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6206A" w14:textId="77777777" w:rsidR="00D40A16" w:rsidRPr="007A2055" w:rsidRDefault="00D40A16" w:rsidP="008C00B8">
      <w:pPr>
        <w:spacing w:before="1800"/>
        <w:ind w:right="-598"/>
        <w:rPr>
          <w:rFonts w:ascii="Verdana Pro Cond Light" w:hAnsi="Verdana Pro Cond Light" w:cs="Biome Light"/>
          <w:b/>
          <w:sz w:val="52"/>
        </w:rPr>
      </w:pPr>
      <w:r w:rsidRPr="007A2055">
        <w:rPr>
          <w:rFonts w:ascii="Verdana Pro Cond Light" w:hAnsi="Verdana Pro Cond Light" w:cs="Biome Light"/>
          <w:b/>
          <w:sz w:val="52"/>
        </w:rPr>
        <w:t>SHARED RESOURCE SERVICE</w:t>
      </w:r>
    </w:p>
    <w:p w14:paraId="0AF644D3" w14:textId="77777777" w:rsidR="00C7456C" w:rsidRPr="007A2055" w:rsidRDefault="00082BF1" w:rsidP="008C00B8">
      <w:pPr>
        <w:spacing w:before="720"/>
        <w:ind w:right="-598"/>
        <w:rPr>
          <w:rFonts w:ascii="Verdana Pro Cond Light" w:hAnsi="Verdana Pro Cond Light" w:cs="Biome Light"/>
          <w:b/>
          <w:sz w:val="40"/>
        </w:rPr>
      </w:pPr>
      <w:r w:rsidRPr="007A2055">
        <w:rPr>
          <w:rFonts w:ascii="Verdana Pro Cond Light" w:hAnsi="Verdana Pro Cond Light" w:cs="Biome Light"/>
          <w:b/>
          <w:sz w:val="40"/>
        </w:rPr>
        <w:t>Summary of Internal Audit Activity</w:t>
      </w:r>
    </w:p>
    <w:p w14:paraId="24BAFC9D" w14:textId="2865C67C" w:rsidR="00082BF1" w:rsidRPr="007A2055" w:rsidRDefault="00082BF1" w:rsidP="008C00B8">
      <w:pPr>
        <w:spacing w:before="600"/>
        <w:ind w:right="-598"/>
        <w:rPr>
          <w:rFonts w:ascii="Verdana Pro Cond Light" w:hAnsi="Verdana Pro Cond Light" w:cs="Biome Light"/>
          <w:b/>
          <w:sz w:val="40"/>
        </w:rPr>
      </w:pPr>
      <w:r w:rsidRPr="007A2055">
        <w:rPr>
          <w:rFonts w:ascii="Verdana Pro Cond Light" w:hAnsi="Verdana Pro Cond Light" w:cs="Biome Light"/>
          <w:b/>
          <w:sz w:val="40"/>
        </w:rPr>
        <w:t>20</w:t>
      </w:r>
      <w:r w:rsidR="009C1B73" w:rsidRPr="007A2055">
        <w:rPr>
          <w:rFonts w:ascii="Verdana Pro Cond Light" w:hAnsi="Verdana Pro Cond Light" w:cs="Biome Light"/>
          <w:b/>
          <w:sz w:val="40"/>
        </w:rPr>
        <w:t>2</w:t>
      </w:r>
      <w:r w:rsidR="002E7AFA" w:rsidRPr="007A2055">
        <w:rPr>
          <w:rFonts w:ascii="Verdana Pro Cond Light" w:hAnsi="Verdana Pro Cond Light" w:cs="Biome Light"/>
          <w:b/>
          <w:sz w:val="40"/>
        </w:rPr>
        <w:t>4</w:t>
      </w:r>
      <w:r w:rsidRPr="007A2055">
        <w:rPr>
          <w:rFonts w:ascii="Verdana Pro Cond Light" w:hAnsi="Verdana Pro Cond Light" w:cs="Biome Light"/>
          <w:b/>
          <w:sz w:val="40"/>
        </w:rPr>
        <w:t xml:space="preserve"> – 2</w:t>
      </w:r>
      <w:r w:rsidR="002E7AFA" w:rsidRPr="007A2055">
        <w:rPr>
          <w:rFonts w:ascii="Verdana Pro Cond Light" w:hAnsi="Verdana Pro Cond Light" w:cs="Biome Light"/>
          <w:b/>
          <w:sz w:val="40"/>
        </w:rPr>
        <w:t>5</w:t>
      </w:r>
      <w:r w:rsidRPr="007A2055">
        <w:rPr>
          <w:rFonts w:ascii="Verdana Pro Cond Light" w:hAnsi="Verdana Pro Cond Light" w:cs="Biome Light"/>
          <w:b/>
          <w:sz w:val="40"/>
        </w:rPr>
        <w:t xml:space="preserve"> Year to date</w:t>
      </w:r>
    </w:p>
    <w:p w14:paraId="3479E216" w14:textId="77777777" w:rsidR="00082BF1" w:rsidRPr="007A2055" w:rsidRDefault="00082BF1" w:rsidP="008C00B8">
      <w:pPr>
        <w:ind w:right="-598"/>
        <w:rPr>
          <w:rFonts w:ascii="Verdana Pro Cond Light" w:hAnsi="Verdana Pro Cond Light"/>
          <w:b/>
          <w:sz w:val="40"/>
        </w:rPr>
      </w:pPr>
      <w:r w:rsidRPr="007A2055">
        <w:rPr>
          <w:rFonts w:ascii="Verdana Pro Cond Light" w:hAnsi="Verdana Pro Cond Light"/>
          <w:b/>
          <w:sz w:val="40"/>
        </w:rPr>
        <w:br w:type="page"/>
      </w:r>
    </w:p>
    <w:p w14:paraId="42E331AB" w14:textId="77777777" w:rsidR="00082BF1" w:rsidRPr="007A2055" w:rsidRDefault="00082BF1" w:rsidP="008C00B8">
      <w:pPr>
        <w:pBdr>
          <w:bottom w:val="single" w:sz="4" w:space="1" w:color="auto"/>
        </w:pBdr>
        <w:spacing w:before="360" w:after="120"/>
        <w:ind w:right="-598"/>
        <w:rPr>
          <w:rFonts w:ascii="Verdana Pro Cond Light" w:hAnsi="Verdana Pro Cond Light" w:cs="Biome Light"/>
          <w:b/>
          <w:sz w:val="36"/>
        </w:rPr>
      </w:pPr>
      <w:r w:rsidRPr="007A2055">
        <w:rPr>
          <w:rFonts w:ascii="Verdana Pro Cond Light" w:hAnsi="Verdana Pro Cond Light" w:cs="Biome Light"/>
          <w:b/>
          <w:sz w:val="36"/>
        </w:rPr>
        <w:lastRenderedPageBreak/>
        <w:t>Introduction</w:t>
      </w:r>
    </w:p>
    <w:p w14:paraId="20F5587F" w14:textId="77777777" w:rsidR="00082BF1" w:rsidRPr="007A2055" w:rsidRDefault="00082BF1" w:rsidP="008C00B8">
      <w:pPr>
        <w:spacing w:before="240" w:after="240"/>
        <w:ind w:right="-598"/>
        <w:rPr>
          <w:rFonts w:ascii="Verdana Pro Cond Light" w:hAnsi="Verdana Pro Cond Light" w:cs="Biome Light"/>
          <w:sz w:val="24"/>
        </w:rPr>
      </w:pPr>
      <w:r w:rsidRPr="007A2055">
        <w:rPr>
          <w:rFonts w:ascii="Verdana Pro Cond Light" w:hAnsi="Verdana Pro Cond Light" w:cs="Biome Light"/>
          <w:sz w:val="24"/>
        </w:rPr>
        <w:t>The purpose of this report is to:</w:t>
      </w:r>
    </w:p>
    <w:p w14:paraId="7F50BEC6" w14:textId="42CB6121" w:rsidR="00082BF1" w:rsidRPr="007A2055" w:rsidRDefault="00407857" w:rsidP="008C00B8">
      <w:pPr>
        <w:pStyle w:val="ListParagraph"/>
        <w:numPr>
          <w:ilvl w:val="0"/>
          <w:numId w:val="1"/>
        </w:numPr>
        <w:spacing w:after="0"/>
        <w:ind w:left="357" w:right="-598" w:hanging="357"/>
        <w:contextualSpacing w:val="0"/>
        <w:rPr>
          <w:rFonts w:ascii="Verdana Pro Cond Light" w:hAnsi="Verdana Pro Cond Light" w:cs="Biome Light"/>
          <w:sz w:val="24"/>
        </w:rPr>
      </w:pPr>
      <w:r w:rsidRPr="007A2055">
        <w:rPr>
          <w:rFonts w:ascii="Verdana Pro Cond Light" w:hAnsi="Verdana Pro Cond Light" w:cs="Biome Light"/>
          <w:sz w:val="24"/>
        </w:rPr>
        <w:t xml:space="preserve">Advise of the </w:t>
      </w:r>
      <w:r w:rsidR="00082BF1" w:rsidRPr="007A2055">
        <w:rPr>
          <w:rFonts w:ascii="Verdana Pro Cond Light" w:hAnsi="Verdana Pro Cond Light" w:cs="Biome Light"/>
          <w:sz w:val="24"/>
        </w:rPr>
        <w:t xml:space="preserve">progress </w:t>
      </w:r>
      <w:r w:rsidR="005D1E82" w:rsidRPr="007A2055">
        <w:rPr>
          <w:rFonts w:ascii="Verdana Pro Cond Light" w:hAnsi="Verdana Pro Cond Light" w:cs="Biome Light"/>
          <w:sz w:val="24"/>
        </w:rPr>
        <w:t>to date w</w:t>
      </w:r>
      <w:r w:rsidR="00082BF1" w:rsidRPr="007A2055">
        <w:rPr>
          <w:rFonts w:ascii="Verdana Pro Cond Light" w:hAnsi="Verdana Pro Cond Light" w:cs="Biome Light"/>
          <w:sz w:val="24"/>
        </w:rPr>
        <w:t xml:space="preserve">ith the </w:t>
      </w:r>
      <w:r w:rsidR="005D1E82" w:rsidRPr="007A2055">
        <w:rPr>
          <w:rFonts w:ascii="Verdana Pro Cond Light" w:hAnsi="Verdana Pro Cond Light" w:cs="Biome Light"/>
          <w:sz w:val="24"/>
        </w:rPr>
        <w:t xml:space="preserve">current </w:t>
      </w:r>
      <w:r w:rsidR="007049EE" w:rsidRPr="007A2055">
        <w:rPr>
          <w:rFonts w:ascii="Verdana Pro Cond Light" w:hAnsi="Verdana Pro Cond Light" w:cs="Biome Light"/>
          <w:sz w:val="24"/>
        </w:rPr>
        <w:t xml:space="preserve">year’s </w:t>
      </w:r>
      <w:r w:rsidR="00082BF1" w:rsidRPr="007A2055">
        <w:rPr>
          <w:rFonts w:ascii="Verdana Pro Cond Light" w:hAnsi="Verdana Pro Cond Light" w:cs="Biome Light"/>
          <w:sz w:val="24"/>
        </w:rPr>
        <w:t>Audit Plan</w:t>
      </w:r>
      <w:r w:rsidR="00BA0A15" w:rsidRPr="007A2055">
        <w:rPr>
          <w:rFonts w:ascii="Verdana Pro Cond Light" w:hAnsi="Verdana Pro Cond Light" w:cs="Biome Light"/>
          <w:sz w:val="24"/>
        </w:rPr>
        <w:t xml:space="preserve"> (20</w:t>
      </w:r>
      <w:r w:rsidR="00022BA4" w:rsidRPr="007A2055">
        <w:rPr>
          <w:rFonts w:ascii="Verdana Pro Cond Light" w:hAnsi="Verdana Pro Cond Light" w:cs="Biome Light"/>
          <w:sz w:val="24"/>
        </w:rPr>
        <w:t>2</w:t>
      </w:r>
      <w:r w:rsidR="003A399C" w:rsidRPr="007A2055">
        <w:rPr>
          <w:rFonts w:ascii="Verdana Pro Cond Light" w:hAnsi="Verdana Pro Cond Light" w:cs="Biome Light"/>
          <w:sz w:val="24"/>
        </w:rPr>
        <w:t>4</w:t>
      </w:r>
      <w:r w:rsidR="00BA0A15" w:rsidRPr="007A2055">
        <w:rPr>
          <w:rFonts w:ascii="Verdana Pro Cond Light" w:hAnsi="Verdana Pro Cond Light" w:cs="Biome Light"/>
          <w:sz w:val="24"/>
        </w:rPr>
        <w:t xml:space="preserve"> – 2</w:t>
      </w:r>
      <w:r w:rsidR="003A399C" w:rsidRPr="007A2055">
        <w:rPr>
          <w:rFonts w:ascii="Verdana Pro Cond Light" w:hAnsi="Verdana Pro Cond Light" w:cs="Biome Light"/>
          <w:sz w:val="24"/>
        </w:rPr>
        <w:t>5</w:t>
      </w:r>
      <w:r w:rsidR="00BA0A15" w:rsidRPr="007A2055">
        <w:rPr>
          <w:rFonts w:ascii="Verdana Pro Cond Light" w:hAnsi="Verdana Pro Cond Light" w:cs="Biome Light"/>
          <w:sz w:val="24"/>
        </w:rPr>
        <w:t>)</w:t>
      </w:r>
    </w:p>
    <w:p w14:paraId="57B3AC70" w14:textId="77777777" w:rsidR="00C704B2" w:rsidRPr="007A2055" w:rsidRDefault="00C704B2" w:rsidP="008C00B8">
      <w:pPr>
        <w:pStyle w:val="ListParagraph"/>
        <w:numPr>
          <w:ilvl w:val="0"/>
          <w:numId w:val="1"/>
        </w:numPr>
        <w:spacing w:after="0"/>
        <w:ind w:left="357" w:right="-598" w:hanging="357"/>
        <w:contextualSpacing w:val="0"/>
        <w:rPr>
          <w:rFonts w:ascii="Verdana Pro Cond Light" w:hAnsi="Verdana Pro Cond Light" w:cs="Biome Light"/>
          <w:sz w:val="24"/>
        </w:rPr>
      </w:pPr>
      <w:r w:rsidRPr="007A2055">
        <w:rPr>
          <w:rFonts w:ascii="Verdana Pro Cond Light" w:hAnsi="Verdana Pro Cond Light" w:cs="Biome Light"/>
          <w:sz w:val="24"/>
        </w:rPr>
        <w:t>Provide details of the audits finalised in the period; and</w:t>
      </w:r>
    </w:p>
    <w:p w14:paraId="22EB1DEE" w14:textId="77777777" w:rsidR="00117973" w:rsidRPr="007A2055" w:rsidRDefault="00082BF1" w:rsidP="008C00B8">
      <w:pPr>
        <w:pStyle w:val="ListParagraph"/>
        <w:numPr>
          <w:ilvl w:val="0"/>
          <w:numId w:val="1"/>
        </w:numPr>
        <w:spacing w:after="240"/>
        <w:ind w:left="357" w:right="-598" w:hanging="357"/>
        <w:contextualSpacing w:val="0"/>
        <w:rPr>
          <w:rFonts w:ascii="Verdana Pro Cond Light" w:hAnsi="Verdana Pro Cond Light" w:cs="Biome Light"/>
          <w:sz w:val="24"/>
        </w:rPr>
      </w:pPr>
      <w:r w:rsidRPr="007A2055">
        <w:rPr>
          <w:rFonts w:ascii="Verdana Pro Cond Light" w:hAnsi="Verdana Pro Cond Light" w:cs="Biome Light"/>
          <w:sz w:val="24"/>
        </w:rPr>
        <w:t>Raise any matters relevant to the Finance &amp; Governance Board role.</w:t>
      </w:r>
    </w:p>
    <w:p w14:paraId="30E7F3C0" w14:textId="77777777" w:rsidR="00705C9B" w:rsidRPr="007A2055" w:rsidRDefault="00705C9B">
      <w:pPr>
        <w:rPr>
          <w:rFonts w:ascii="Verdana Pro Cond Light" w:hAnsi="Verdana Pro Cond Light"/>
          <w:b/>
          <w:sz w:val="36"/>
        </w:rPr>
      </w:pPr>
      <w:r w:rsidRPr="007A2055">
        <w:rPr>
          <w:rFonts w:ascii="Verdana Pro Cond Light" w:hAnsi="Verdana Pro Cond Light"/>
          <w:b/>
          <w:sz w:val="36"/>
        </w:rPr>
        <w:br w:type="page"/>
      </w:r>
    </w:p>
    <w:p w14:paraId="4D7EE0BE" w14:textId="1B86B6B6" w:rsidR="00C704B2" w:rsidRPr="007A2055" w:rsidRDefault="00C704B2" w:rsidP="008C00B8">
      <w:pPr>
        <w:pBdr>
          <w:bottom w:val="single" w:sz="4" w:space="1" w:color="auto"/>
        </w:pBdr>
        <w:spacing w:before="360" w:after="120"/>
        <w:ind w:right="-598"/>
        <w:rPr>
          <w:rFonts w:ascii="Verdana Pro Cond Light" w:hAnsi="Verdana Pro Cond Light" w:cs="Biome Light"/>
          <w:b/>
          <w:sz w:val="36"/>
        </w:rPr>
      </w:pPr>
      <w:r w:rsidRPr="007A2055">
        <w:rPr>
          <w:rFonts w:ascii="Verdana Pro Cond Light" w:hAnsi="Verdana Pro Cond Light" w:cs="Biome Light"/>
          <w:b/>
          <w:sz w:val="36"/>
        </w:rPr>
        <w:lastRenderedPageBreak/>
        <w:t>Audit Plan 20</w:t>
      </w:r>
      <w:r w:rsidR="00635EB5" w:rsidRPr="007A2055">
        <w:rPr>
          <w:rFonts w:ascii="Verdana Pro Cond Light" w:hAnsi="Verdana Pro Cond Light" w:cs="Biome Light"/>
          <w:b/>
          <w:sz w:val="36"/>
        </w:rPr>
        <w:t>2</w:t>
      </w:r>
      <w:r w:rsidR="003A399C" w:rsidRPr="007A2055">
        <w:rPr>
          <w:rFonts w:ascii="Verdana Pro Cond Light" w:hAnsi="Verdana Pro Cond Light" w:cs="Biome Light"/>
          <w:b/>
          <w:sz w:val="36"/>
        </w:rPr>
        <w:t>4</w:t>
      </w:r>
      <w:r w:rsidRPr="007A2055">
        <w:rPr>
          <w:rFonts w:ascii="Verdana Pro Cond Light" w:hAnsi="Verdana Pro Cond Light" w:cs="Biome Light"/>
          <w:b/>
          <w:sz w:val="36"/>
        </w:rPr>
        <w:t xml:space="preserve"> - 2</w:t>
      </w:r>
      <w:r w:rsidR="003A399C" w:rsidRPr="007A2055">
        <w:rPr>
          <w:rFonts w:ascii="Verdana Pro Cond Light" w:hAnsi="Verdana Pro Cond Light" w:cs="Biome Light"/>
          <w:b/>
          <w:sz w:val="36"/>
        </w:rPr>
        <w:t>5</w:t>
      </w:r>
    </w:p>
    <w:p w14:paraId="1780CA9E" w14:textId="77777777" w:rsidR="0033510D" w:rsidRPr="007A2055" w:rsidRDefault="003A5928" w:rsidP="008C00B8">
      <w:pPr>
        <w:spacing w:before="120" w:after="120"/>
        <w:ind w:right="-598"/>
        <w:rPr>
          <w:rFonts w:ascii="Verdana Pro Cond Light" w:hAnsi="Verdana Pro Cond Light" w:cs="Biome Light"/>
          <w:sz w:val="24"/>
        </w:rPr>
      </w:pPr>
      <w:r w:rsidRPr="007A2055">
        <w:rPr>
          <w:rFonts w:ascii="Verdana Pro Cond Light" w:hAnsi="Verdana Pro Cond Light" w:cs="Biome Light"/>
          <w:sz w:val="24"/>
        </w:rPr>
        <w:t xml:space="preserve">Internal </w:t>
      </w:r>
      <w:r w:rsidR="0032357D" w:rsidRPr="007A2055">
        <w:rPr>
          <w:rFonts w:ascii="Verdana Pro Cond Light" w:hAnsi="Verdana Pro Cond Light" w:cs="Biome Light"/>
          <w:sz w:val="24"/>
        </w:rPr>
        <w:t>audit plan</w:t>
      </w:r>
      <w:r w:rsidR="0033510D" w:rsidRPr="007A2055">
        <w:rPr>
          <w:rFonts w:ascii="Verdana Pro Cond Light" w:hAnsi="Verdana Pro Cond Light" w:cs="Biome Light"/>
          <w:sz w:val="24"/>
        </w:rPr>
        <w:t xml:space="preserve"> </w:t>
      </w:r>
      <w:r w:rsidRPr="007A2055">
        <w:rPr>
          <w:rFonts w:ascii="Verdana Pro Cond Light" w:hAnsi="Verdana Pro Cond Light" w:cs="Biome Light"/>
          <w:sz w:val="24"/>
        </w:rPr>
        <w:t>progress overview</w:t>
      </w:r>
      <w:r w:rsidR="0033510D" w:rsidRPr="007A2055">
        <w:rPr>
          <w:rFonts w:ascii="Verdana Pro Cond Light" w:hAnsi="Verdana Pro Cond Light" w:cs="Biome Light"/>
          <w:sz w:val="24"/>
        </w:rPr>
        <w:t>:</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494"/>
      </w:tblGrid>
      <w:tr w:rsidR="0058780D" w:rsidRPr="007A2055" w14:paraId="778504DA" w14:textId="77777777" w:rsidTr="008C00B8">
        <w:tc>
          <w:tcPr>
            <w:tcW w:w="4248" w:type="dxa"/>
          </w:tcPr>
          <w:tbl>
            <w:tblPr>
              <w:tblStyle w:val="TableGrid"/>
              <w:tblW w:w="4143" w:type="dxa"/>
              <w:tblLayout w:type="fixed"/>
              <w:tblLook w:val="04A0" w:firstRow="1" w:lastRow="0" w:firstColumn="1" w:lastColumn="0" w:noHBand="0" w:noVBand="1"/>
            </w:tblPr>
            <w:tblGrid>
              <w:gridCol w:w="2150"/>
              <w:gridCol w:w="1104"/>
              <w:gridCol w:w="889"/>
            </w:tblGrid>
            <w:tr w:rsidR="0058780D" w:rsidRPr="007A2055" w14:paraId="4FA7F018" w14:textId="77777777" w:rsidTr="00DA2C58">
              <w:tc>
                <w:tcPr>
                  <w:tcW w:w="2150" w:type="dxa"/>
                </w:tcPr>
                <w:p w14:paraId="42E9D0F6" w14:textId="77777777" w:rsidR="0058780D" w:rsidRPr="007A2055" w:rsidRDefault="0058780D" w:rsidP="0058780D">
                  <w:pPr>
                    <w:spacing w:before="60" w:after="60"/>
                    <w:jc w:val="center"/>
                    <w:rPr>
                      <w:rFonts w:ascii="Verdana Pro Cond Light" w:hAnsi="Verdana Pro Cond Light" w:cs="Biome Light"/>
                      <w:b/>
                      <w:sz w:val="20"/>
                      <w:szCs w:val="20"/>
                    </w:rPr>
                  </w:pPr>
                  <w:r w:rsidRPr="007A2055">
                    <w:rPr>
                      <w:rFonts w:ascii="Verdana Pro Cond Light" w:hAnsi="Verdana Pro Cond Light" w:cs="Biome Light"/>
                      <w:b/>
                      <w:sz w:val="20"/>
                      <w:szCs w:val="20"/>
                    </w:rPr>
                    <w:t>STAGE</w:t>
                  </w:r>
                </w:p>
              </w:tc>
              <w:tc>
                <w:tcPr>
                  <w:tcW w:w="1104" w:type="dxa"/>
                </w:tcPr>
                <w:p w14:paraId="1F0244BC" w14:textId="77777777" w:rsidR="0058780D" w:rsidRPr="007A2055" w:rsidRDefault="0058780D" w:rsidP="0058780D">
                  <w:pPr>
                    <w:spacing w:before="60" w:after="60"/>
                    <w:jc w:val="center"/>
                    <w:rPr>
                      <w:rFonts w:ascii="Verdana Pro Cond Light" w:hAnsi="Verdana Pro Cond Light" w:cs="Biome Light"/>
                      <w:b/>
                      <w:sz w:val="20"/>
                      <w:szCs w:val="20"/>
                    </w:rPr>
                  </w:pPr>
                  <w:r w:rsidRPr="007A2055">
                    <w:rPr>
                      <w:rFonts w:ascii="Verdana Pro Cond Light" w:hAnsi="Verdana Pro Cond Light" w:cs="Biome Light"/>
                      <w:b/>
                      <w:sz w:val="20"/>
                      <w:szCs w:val="20"/>
                    </w:rPr>
                    <w:t>NUMBER</w:t>
                  </w:r>
                </w:p>
              </w:tc>
              <w:tc>
                <w:tcPr>
                  <w:tcW w:w="889" w:type="dxa"/>
                </w:tcPr>
                <w:p w14:paraId="3513B232" w14:textId="77777777" w:rsidR="0058780D" w:rsidRPr="007A2055" w:rsidRDefault="0058780D" w:rsidP="0058780D">
                  <w:pPr>
                    <w:spacing w:before="60" w:after="60"/>
                    <w:jc w:val="center"/>
                    <w:rPr>
                      <w:rFonts w:ascii="Verdana Pro Cond Light" w:hAnsi="Verdana Pro Cond Light" w:cs="Biome Light"/>
                      <w:b/>
                      <w:sz w:val="20"/>
                      <w:szCs w:val="20"/>
                    </w:rPr>
                  </w:pPr>
                  <w:r w:rsidRPr="007A2055">
                    <w:rPr>
                      <w:rFonts w:ascii="Verdana Pro Cond Light" w:hAnsi="Verdana Pro Cond Light" w:cs="Biome Light"/>
                      <w:b/>
                      <w:sz w:val="20"/>
                      <w:szCs w:val="20"/>
                    </w:rPr>
                    <w:t>%AGE</w:t>
                  </w:r>
                </w:p>
              </w:tc>
            </w:tr>
            <w:tr w:rsidR="0058780D" w:rsidRPr="007A2055" w14:paraId="69C90723" w14:textId="77777777" w:rsidTr="00DA2C58">
              <w:tc>
                <w:tcPr>
                  <w:tcW w:w="2150" w:type="dxa"/>
                </w:tcPr>
                <w:p w14:paraId="78B2B0F1" w14:textId="77777777" w:rsidR="0058780D" w:rsidRPr="007A2055" w:rsidRDefault="0058780D" w:rsidP="00080515">
                  <w:pPr>
                    <w:rPr>
                      <w:rFonts w:ascii="Verdana Pro Cond Light" w:hAnsi="Verdana Pro Cond Light" w:cs="Biome Light"/>
                      <w:sz w:val="20"/>
                      <w:szCs w:val="20"/>
                    </w:rPr>
                  </w:pPr>
                  <w:r w:rsidRPr="007A2055">
                    <w:rPr>
                      <w:rFonts w:ascii="Verdana Pro Cond Light" w:hAnsi="Verdana Pro Cond Light" w:cs="Biome Light"/>
                      <w:sz w:val="20"/>
                      <w:szCs w:val="20"/>
                    </w:rPr>
                    <w:t>NOT ISSUED</w:t>
                  </w:r>
                  <w:r w:rsidR="00DF6FFD" w:rsidRPr="007A2055">
                    <w:rPr>
                      <w:rFonts w:ascii="Verdana Pro Cond Light" w:hAnsi="Verdana Pro Cond Light" w:cs="Biome Light"/>
                      <w:sz w:val="20"/>
                      <w:szCs w:val="20"/>
                    </w:rPr>
                    <w:t xml:space="preserve"> </w:t>
                  </w:r>
                  <w:r w:rsidR="00DF6FFD" w:rsidRPr="007A2055">
                    <w:rPr>
                      <w:rFonts w:ascii="Verdana Pro Cond Light" w:hAnsi="Verdana Pro Cond Light" w:cs="Biome Light"/>
                      <w:b/>
                      <w:sz w:val="20"/>
                      <w:szCs w:val="20"/>
                    </w:rPr>
                    <w:t>(NID)</w:t>
                  </w:r>
                </w:p>
              </w:tc>
              <w:tc>
                <w:tcPr>
                  <w:tcW w:w="1104" w:type="dxa"/>
                </w:tcPr>
                <w:p w14:paraId="7A3B00CA" w14:textId="10755043" w:rsidR="0058780D" w:rsidRPr="007A2055" w:rsidRDefault="0058780D" w:rsidP="00080515">
                  <w:pPr>
                    <w:jc w:val="center"/>
                    <w:rPr>
                      <w:rFonts w:ascii="Verdana Pro Cond Light" w:hAnsi="Verdana Pro Cond Light" w:cs="Biome Light"/>
                      <w:sz w:val="20"/>
                      <w:szCs w:val="20"/>
                    </w:rPr>
                  </w:pPr>
                </w:p>
              </w:tc>
              <w:tc>
                <w:tcPr>
                  <w:tcW w:w="889" w:type="dxa"/>
                </w:tcPr>
                <w:p w14:paraId="449A2D4F" w14:textId="40ACFD13" w:rsidR="0058780D" w:rsidRPr="007A2055" w:rsidRDefault="0058780D" w:rsidP="00080515">
                  <w:pPr>
                    <w:jc w:val="right"/>
                    <w:rPr>
                      <w:rFonts w:ascii="Verdana Pro Cond Light" w:hAnsi="Verdana Pro Cond Light" w:cs="Biome Light"/>
                      <w:sz w:val="20"/>
                      <w:szCs w:val="20"/>
                    </w:rPr>
                  </w:pPr>
                </w:p>
              </w:tc>
            </w:tr>
            <w:tr w:rsidR="0058780D" w:rsidRPr="007A2055" w14:paraId="7270B28D" w14:textId="77777777" w:rsidTr="00DA2C58">
              <w:tc>
                <w:tcPr>
                  <w:tcW w:w="2150" w:type="dxa"/>
                </w:tcPr>
                <w:p w14:paraId="6023C8F1" w14:textId="77777777" w:rsidR="0058780D" w:rsidRPr="007A2055" w:rsidRDefault="0058780D" w:rsidP="00080515">
                  <w:pPr>
                    <w:rPr>
                      <w:rFonts w:ascii="Verdana Pro Cond Light" w:hAnsi="Verdana Pro Cond Light" w:cs="Biome Light"/>
                      <w:sz w:val="20"/>
                      <w:szCs w:val="20"/>
                    </w:rPr>
                  </w:pPr>
                  <w:r w:rsidRPr="007A2055">
                    <w:rPr>
                      <w:rFonts w:ascii="Verdana Pro Cond Light" w:hAnsi="Verdana Pro Cond Light" w:cs="Biome Light"/>
                      <w:sz w:val="20"/>
                      <w:szCs w:val="20"/>
                    </w:rPr>
                    <w:t>ISSUED</w:t>
                  </w:r>
                  <w:r w:rsidR="00DF6FFD" w:rsidRPr="007A2055">
                    <w:rPr>
                      <w:rFonts w:ascii="Verdana Pro Cond Light" w:hAnsi="Verdana Pro Cond Light" w:cs="Biome Light"/>
                      <w:sz w:val="20"/>
                      <w:szCs w:val="20"/>
                    </w:rPr>
                    <w:t xml:space="preserve"> </w:t>
                  </w:r>
                  <w:r w:rsidR="00DF6FFD" w:rsidRPr="007A2055">
                    <w:rPr>
                      <w:rFonts w:ascii="Verdana Pro Cond Light" w:hAnsi="Verdana Pro Cond Light" w:cs="Biome Light"/>
                      <w:b/>
                      <w:sz w:val="20"/>
                      <w:szCs w:val="20"/>
                    </w:rPr>
                    <w:t>(ISS)</w:t>
                  </w:r>
                </w:p>
              </w:tc>
              <w:tc>
                <w:tcPr>
                  <w:tcW w:w="1104" w:type="dxa"/>
                </w:tcPr>
                <w:p w14:paraId="57E0AFB9" w14:textId="6EDE6A96" w:rsidR="0058780D" w:rsidRPr="007A2055" w:rsidRDefault="00C34FF7" w:rsidP="00080515">
                  <w:pPr>
                    <w:jc w:val="center"/>
                    <w:rPr>
                      <w:rFonts w:ascii="Verdana Pro Cond Light" w:hAnsi="Verdana Pro Cond Light" w:cs="Biome Light"/>
                      <w:sz w:val="20"/>
                      <w:szCs w:val="20"/>
                    </w:rPr>
                  </w:pPr>
                  <w:r>
                    <w:rPr>
                      <w:rFonts w:ascii="Verdana Pro Cond Light" w:hAnsi="Verdana Pro Cond Light" w:cs="Biome Light"/>
                      <w:sz w:val="20"/>
                      <w:szCs w:val="20"/>
                    </w:rPr>
                    <w:t>2</w:t>
                  </w:r>
                </w:p>
              </w:tc>
              <w:tc>
                <w:tcPr>
                  <w:tcW w:w="889" w:type="dxa"/>
                </w:tcPr>
                <w:p w14:paraId="61C234CE" w14:textId="2F6441E6" w:rsidR="0058780D" w:rsidRPr="007A2055" w:rsidRDefault="00C34FF7" w:rsidP="00080515">
                  <w:pPr>
                    <w:jc w:val="right"/>
                    <w:rPr>
                      <w:rFonts w:ascii="Verdana Pro Cond Light" w:hAnsi="Verdana Pro Cond Light" w:cs="Biome Light"/>
                      <w:sz w:val="20"/>
                      <w:szCs w:val="20"/>
                    </w:rPr>
                  </w:pPr>
                  <w:r>
                    <w:rPr>
                      <w:rFonts w:ascii="Verdana Pro Cond Light" w:hAnsi="Verdana Pro Cond Light" w:cs="Biome Light"/>
                      <w:sz w:val="20"/>
                      <w:szCs w:val="20"/>
                    </w:rPr>
                    <w:t>18.18</w:t>
                  </w:r>
                </w:p>
              </w:tc>
            </w:tr>
            <w:tr w:rsidR="00AC1188" w:rsidRPr="007A2055" w14:paraId="6D704E76" w14:textId="77777777" w:rsidTr="00DA2C58">
              <w:tc>
                <w:tcPr>
                  <w:tcW w:w="2150" w:type="dxa"/>
                </w:tcPr>
                <w:p w14:paraId="687EC4C1" w14:textId="77777777" w:rsidR="00AC1188" w:rsidRPr="007A2055" w:rsidRDefault="006F35F8" w:rsidP="00080515">
                  <w:pPr>
                    <w:rPr>
                      <w:rFonts w:ascii="Verdana Pro Cond Light" w:hAnsi="Verdana Pro Cond Light" w:cs="Biome Light"/>
                      <w:sz w:val="20"/>
                      <w:szCs w:val="20"/>
                    </w:rPr>
                  </w:pPr>
                  <w:r w:rsidRPr="007A2055">
                    <w:rPr>
                      <w:rFonts w:ascii="Verdana Pro Cond Light" w:hAnsi="Verdana Pro Cond Light" w:cs="Biome Light"/>
                      <w:sz w:val="20"/>
                      <w:szCs w:val="20"/>
                    </w:rPr>
                    <w:t xml:space="preserve">FIELDWORK </w:t>
                  </w:r>
                  <w:r w:rsidRPr="007A2055">
                    <w:rPr>
                      <w:rFonts w:ascii="Verdana Pro Cond Light" w:hAnsi="Verdana Pro Cond Light" w:cs="Biome Light"/>
                      <w:b/>
                      <w:bCs/>
                      <w:sz w:val="20"/>
                      <w:szCs w:val="20"/>
                    </w:rPr>
                    <w:t>(FLD)</w:t>
                  </w:r>
                </w:p>
              </w:tc>
              <w:tc>
                <w:tcPr>
                  <w:tcW w:w="1104" w:type="dxa"/>
                </w:tcPr>
                <w:p w14:paraId="624F11ED" w14:textId="7F94D1DC" w:rsidR="00AC1188" w:rsidRPr="007A2055" w:rsidRDefault="00AC1188" w:rsidP="00080515">
                  <w:pPr>
                    <w:jc w:val="center"/>
                    <w:rPr>
                      <w:rFonts w:ascii="Verdana Pro Cond Light" w:hAnsi="Verdana Pro Cond Light" w:cs="Biome Light"/>
                      <w:sz w:val="20"/>
                      <w:szCs w:val="20"/>
                    </w:rPr>
                  </w:pPr>
                </w:p>
              </w:tc>
              <w:tc>
                <w:tcPr>
                  <w:tcW w:w="889" w:type="dxa"/>
                </w:tcPr>
                <w:p w14:paraId="0E6FADEE" w14:textId="477597C5" w:rsidR="00AC1188" w:rsidRPr="007A2055" w:rsidRDefault="00AC1188" w:rsidP="00080515">
                  <w:pPr>
                    <w:jc w:val="right"/>
                    <w:rPr>
                      <w:rFonts w:ascii="Verdana Pro Cond Light" w:hAnsi="Verdana Pro Cond Light" w:cs="Biome Light"/>
                      <w:sz w:val="20"/>
                      <w:szCs w:val="20"/>
                    </w:rPr>
                  </w:pPr>
                </w:p>
              </w:tc>
            </w:tr>
            <w:tr w:rsidR="006F35F8" w:rsidRPr="007A2055" w14:paraId="1653E281" w14:textId="77777777" w:rsidTr="00DA2C58">
              <w:tc>
                <w:tcPr>
                  <w:tcW w:w="2150" w:type="dxa"/>
                </w:tcPr>
                <w:p w14:paraId="087EFE41" w14:textId="77777777" w:rsidR="006F35F8" w:rsidRPr="007A2055" w:rsidRDefault="006F35F8" w:rsidP="00080515">
                  <w:pPr>
                    <w:rPr>
                      <w:rFonts w:ascii="Verdana Pro Cond Light" w:hAnsi="Verdana Pro Cond Light" w:cs="Biome Light"/>
                      <w:sz w:val="20"/>
                      <w:szCs w:val="20"/>
                    </w:rPr>
                  </w:pPr>
                  <w:r w:rsidRPr="007A2055">
                    <w:rPr>
                      <w:rFonts w:ascii="Verdana Pro Cond Light" w:hAnsi="Verdana Pro Cond Light" w:cs="Biome Light"/>
                      <w:sz w:val="20"/>
                      <w:szCs w:val="20"/>
                    </w:rPr>
                    <w:t xml:space="preserve">REPORTING </w:t>
                  </w:r>
                  <w:r w:rsidRPr="007A2055">
                    <w:rPr>
                      <w:rFonts w:ascii="Verdana Pro Cond Light" w:hAnsi="Verdana Pro Cond Light" w:cs="Biome Light"/>
                      <w:b/>
                      <w:bCs/>
                      <w:sz w:val="20"/>
                      <w:szCs w:val="20"/>
                    </w:rPr>
                    <w:t>(REP)</w:t>
                  </w:r>
                </w:p>
              </w:tc>
              <w:tc>
                <w:tcPr>
                  <w:tcW w:w="1104" w:type="dxa"/>
                </w:tcPr>
                <w:p w14:paraId="0AECC0FC" w14:textId="0B43D59E" w:rsidR="006F35F8" w:rsidRPr="007A2055" w:rsidRDefault="006F35F8" w:rsidP="00080515">
                  <w:pPr>
                    <w:jc w:val="center"/>
                    <w:rPr>
                      <w:rFonts w:ascii="Verdana Pro Cond Light" w:hAnsi="Verdana Pro Cond Light" w:cs="Biome Light"/>
                      <w:sz w:val="20"/>
                      <w:szCs w:val="20"/>
                    </w:rPr>
                  </w:pPr>
                </w:p>
              </w:tc>
              <w:tc>
                <w:tcPr>
                  <w:tcW w:w="889" w:type="dxa"/>
                </w:tcPr>
                <w:p w14:paraId="37B42DF5" w14:textId="33F31B91" w:rsidR="00C1326C" w:rsidRPr="007A2055" w:rsidRDefault="00C1326C" w:rsidP="00C1326C">
                  <w:pPr>
                    <w:jc w:val="right"/>
                    <w:rPr>
                      <w:rFonts w:ascii="Verdana Pro Cond Light" w:hAnsi="Verdana Pro Cond Light" w:cs="Biome Light"/>
                      <w:sz w:val="20"/>
                      <w:szCs w:val="20"/>
                    </w:rPr>
                  </w:pPr>
                </w:p>
              </w:tc>
            </w:tr>
            <w:tr w:rsidR="00635EB5" w:rsidRPr="007A2055" w14:paraId="7B59ADE0" w14:textId="77777777" w:rsidTr="00DA2C58">
              <w:tc>
                <w:tcPr>
                  <w:tcW w:w="2150" w:type="dxa"/>
                </w:tcPr>
                <w:p w14:paraId="2B2521D1" w14:textId="77777777" w:rsidR="00635EB5" w:rsidRPr="007A2055" w:rsidRDefault="006F35F8" w:rsidP="00080515">
                  <w:pPr>
                    <w:rPr>
                      <w:rFonts w:ascii="Verdana Pro Cond Light" w:hAnsi="Verdana Pro Cond Light" w:cs="Biome Light"/>
                      <w:sz w:val="20"/>
                      <w:szCs w:val="20"/>
                    </w:rPr>
                  </w:pPr>
                  <w:r w:rsidRPr="007A2055">
                    <w:rPr>
                      <w:rFonts w:ascii="Verdana Pro Cond Light" w:hAnsi="Verdana Pro Cond Light" w:cs="Biome Light"/>
                      <w:sz w:val="20"/>
                      <w:szCs w:val="20"/>
                    </w:rPr>
                    <w:t xml:space="preserve">COMPLETED </w:t>
                  </w:r>
                  <w:r w:rsidRPr="007A2055">
                    <w:rPr>
                      <w:rFonts w:ascii="Verdana Pro Cond Light" w:hAnsi="Verdana Pro Cond Light" w:cs="Biome Light"/>
                      <w:b/>
                      <w:sz w:val="20"/>
                      <w:szCs w:val="20"/>
                    </w:rPr>
                    <w:t>(COM)</w:t>
                  </w:r>
                </w:p>
              </w:tc>
              <w:tc>
                <w:tcPr>
                  <w:tcW w:w="1104" w:type="dxa"/>
                </w:tcPr>
                <w:p w14:paraId="4A8F162F" w14:textId="1CBAE949" w:rsidR="00635EB5" w:rsidRPr="007A2055" w:rsidRDefault="0076561F" w:rsidP="00080515">
                  <w:pPr>
                    <w:jc w:val="center"/>
                    <w:rPr>
                      <w:rFonts w:ascii="Verdana Pro Cond Light" w:hAnsi="Verdana Pro Cond Light" w:cs="Biome Light"/>
                      <w:sz w:val="20"/>
                      <w:szCs w:val="20"/>
                    </w:rPr>
                  </w:pPr>
                  <w:r>
                    <w:rPr>
                      <w:rFonts w:ascii="Verdana Pro Cond Light" w:hAnsi="Verdana Pro Cond Light" w:cs="Biome Light"/>
                      <w:sz w:val="20"/>
                      <w:szCs w:val="20"/>
                    </w:rPr>
                    <w:t>9</w:t>
                  </w:r>
                </w:p>
              </w:tc>
              <w:tc>
                <w:tcPr>
                  <w:tcW w:w="889" w:type="dxa"/>
                </w:tcPr>
                <w:p w14:paraId="6E52D8F2" w14:textId="5499BAB1" w:rsidR="00635EB5" w:rsidRPr="007A2055" w:rsidRDefault="00142201" w:rsidP="00080515">
                  <w:pPr>
                    <w:jc w:val="right"/>
                    <w:rPr>
                      <w:rFonts w:ascii="Verdana Pro Cond Light" w:hAnsi="Verdana Pro Cond Light" w:cs="Biome Light"/>
                      <w:sz w:val="20"/>
                      <w:szCs w:val="20"/>
                    </w:rPr>
                  </w:pPr>
                  <w:r>
                    <w:rPr>
                      <w:rFonts w:ascii="Verdana Pro Cond Light" w:hAnsi="Verdana Pro Cond Light" w:cs="Biome Light"/>
                      <w:sz w:val="20"/>
                      <w:szCs w:val="20"/>
                    </w:rPr>
                    <w:t>81.82</w:t>
                  </w:r>
                </w:p>
              </w:tc>
            </w:tr>
          </w:tbl>
          <w:p w14:paraId="3A707538" w14:textId="77777777" w:rsidR="0058780D" w:rsidRPr="007A2055" w:rsidRDefault="0058780D" w:rsidP="00117973">
            <w:pPr>
              <w:spacing w:before="120" w:after="120"/>
              <w:rPr>
                <w:rFonts w:ascii="Verdana Pro Cond Light" w:hAnsi="Verdana Pro Cond Light" w:cs="Biome Light"/>
                <w:sz w:val="24"/>
              </w:rPr>
            </w:pPr>
          </w:p>
          <w:tbl>
            <w:tblPr>
              <w:tblStyle w:val="TableGrid"/>
              <w:tblW w:w="0" w:type="auto"/>
              <w:tblLayout w:type="fixed"/>
              <w:tblLook w:val="04A0" w:firstRow="1" w:lastRow="0" w:firstColumn="1" w:lastColumn="0" w:noHBand="0" w:noVBand="1"/>
            </w:tblPr>
            <w:tblGrid>
              <w:gridCol w:w="883"/>
              <w:gridCol w:w="1339"/>
            </w:tblGrid>
            <w:tr w:rsidR="00AC1188" w:rsidRPr="007A2055" w14:paraId="5839D72C" w14:textId="77777777" w:rsidTr="00AC1188">
              <w:tc>
                <w:tcPr>
                  <w:tcW w:w="883" w:type="dxa"/>
                </w:tcPr>
                <w:p w14:paraId="074DAF27" w14:textId="77777777" w:rsidR="00AC1188" w:rsidRPr="007A2055" w:rsidRDefault="00AC1188" w:rsidP="00AC1188">
                  <w:pPr>
                    <w:spacing w:before="60" w:after="60"/>
                    <w:jc w:val="center"/>
                    <w:rPr>
                      <w:rFonts w:ascii="Verdana Pro Cond Light" w:hAnsi="Verdana Pro Cond Light" w:cs="Biome Light"/>
                      <w:b/>
                      <w:sz w:val="20"/>
                      <w:szCs w:val="20"/>
                    </w:rPr>
                  </w:pPr>
                  <w:r w:rsidRPr="007A2055">
                    <w:rPr>
                      <w:rFonts w:ascii="Verdana Pro Cond Light" w:hAnsi="Verdana Pro Cond Light" w:cs="Biome Light"/>
                      <w:b/>
                      <w:sz w:val="20"/>
                      <w:szCs w:val="20"/>
                    </w:rPr>
                    <w:t>CODE</w:t>
                  </w:r>
                </w:p>
              </w:tc>
              <w:tc>
                <w:tcPr>
                  <w:tcW w:w="1339" w:type="dxa"/>
                </w:tcPr>
                <w:p w14:paraId="4A451B6C" w14:textId="77777777" w:rsidR="00AC1188" w:rsidRPr="007A2055" w:rsidRDefault="00AC1188" w:rsidP="00AC1188">
                  <w:pPr>
                    <w:spacing w:before="60" w:after="60"/>
                    <w:jc w:val="center"/>
                    <w:rPr>
                      <w:rFonts w:ascii="Verdana Pro Cond Light" w:hAnsi="Verdana Pro Cond Light" w:cs="Biome Light"/>
                      <w:b/>
                      <w:sz w:val="20"/>
                      <w:szCs w:val="20"/>
                    </w:rPr>
                  </w:pPr>
                  <w:r w:rsidRPr="007A2055">
                    <w:rPr>
                      <w:rFonts w:ascii="Verdana Pro Cond Light" w:hAnsi="Verdana Pro Cond Light" w:cs="Biome Light"/>
                      <w:b/>
                      <w:sz w:val="20"/>
                      <w:szCs w:val="20"/>
                    </w:rPr>
                    <w:t>NARRATIVE</w:t>
                  </w:r>
                </w:p>
              </w:tc>
            </w:tr>
            <w:tr w:rsidR="00AC1188" w:rsidRPr="007A2055" w14:paraId="1432898B" w14:textId="77777777" w:rsidTr="00AC1188">
              <w:tc>
                <w:tcPr>
                  <w:tcW w:w="883" w:type="dxa"/>
                </w:tcPr>
                <w:p w14:paraId="3E00A420" w14:textId="77777777" w:rsidR="00AC1188" w:rsidRPr="007A2055" w:rsidRDefault="00AC1188" w:rsidP="00AC1188">
                  <w:pPr>
                    <w:jc w:val="center"/>
                    <w:rPr>
                      <w:rFonts w:ascii="Verdana Pro Cond Light" w:hAnsi="Verdana Pro Cond Light" w:cs="Biome Light"/>
                      <w:b/>
                      <w:bCs/>
                      <w:sz w:val="20"/>
                      <w:szCs w:val="20"/>
                    </w:rPr>
                  </w:pPr>
                  <w:r w:rsidRPr="007A2055">
                    <w:rPr>
                      <w:rFonts w:ascii="Verdana Pro Cond Light" w:hAnsi="Verdana Pro Cond Light" w:cs="Biome Light"/>
                      <w:b/>
                      <w:bCs/>
                      <w:sz w:val="20"/>
                      <w:szCs w:val="20"/>
                    </w:rPr>
                    <w:t>P</w:t>
                  </w:r>
                </w:p>
              </w:tc>
              <w:tc>
                <w:tcPr>
                  <w:tcW w:w="1339" w:type="dxa"/>
                </w:tcPr>
                <w:p w14:paraId="39A5441B" w14:textId="77777777" w:rsidR="00AC1188" w:rsidRPr="007A2055" w:rsidRDefault="00AC1188" w:rsidP="00AC1188">
                  <w:pPr>
                    <w:rPr>
                      <w:rFonts w:ascii="Verdana Pro Cond Light" w:hAnsi="Verdana Pro Cond Light" w:cs="Biome Light"/>
                      <w:sz w:val="20"/>
                      <w:szCs w:val="20"/>
                    </w:rPr>
                  </w:pPr>
                  <w:r w:rsidRPr="007A2055">
                    <w:rPr>
                      <w:rFonts w:ascii="Verdana Pro Cond Light" w:hAnsi="Verdana Pro Cond Light" w:cs="Biome Light"/>
                      <w:sz w:val="20"/>
                      <w:szCs w:val="20"/>
                    </w:rPr>
                    <w:t>Planned</w:t>
                  </w:r>
                </w:p>
              </w:tc>
            </w:tr>
            <w:tr w:rsidR="00AC1188" w:rsidRPr="007A2055" w14:paraId="69EE9065" w14:textId="77777777" w:rsidTr="00AC1188">
              <w:tc>
                <w:tcPr>
                  <w:tcW w:w="883" w:type="dxa"/>
                </w:tcPr>
                <w:p w14:paraId="71D342C7" w14:textId="77777777" w:rsidR="00AC1188" w:rsidRPr="007A2055" w:rsidRDefault="00AC1188" w:rsidP="00AC1188">
                  <w:pPr>
                    <w:jc w:val="center"/>
                    <w:rPr>
                      <w:rFonts w:ascii="Verdana Pro Cond Light" w:hAnsi="Verdana Pro Cond Light" w:cs="Biome Light"/>
                      <w:b/>
                      <w:bCs/>
                      <w:sz w:val="20"/>
                      <w:szCs w:val="20"/>
                    </w:rPr>
                  </w:pPr>
                  <w:r w:rsidRPr="007A2055">
                    <w:rPr>
                      <w:rFonts w:ascii="Verdana Pro Cond Light" w:hAnsi="Verdana Pro Cond Light" w:cs="Biome Light"/>
                      <w:b/>
                      <w:bCs/>
                      <w:sz w:val="20"/>
                      <w:szCs w:val="20"/>
                    </w:rPr>
                    <w:t>I</w:t>
                  </w:r>
                </w:p>
              </w:tc>
              <w:tc>
                <w:tcPr>
                  <w:tcW w:w="1339" w:type="dxa"/>
                </w:tcPr>
                <w:p w14:paraId="50B5CFB7" w14:textId="77777777" w:rsidR="00AC1188" w:rsidRPr="007A2055" w:rsidRDefault="00AC1188" w:rsidP="00AC1188">
                  <w:pPr>
                    <w:rPr>
                      <w:rFonts w:ascii="Verdana Pro Cond Light" w:hAnsi="Verdana Pro Cond Light" w:cs="Biome Light"/>
                      <w:sz w:val="20"/>
                      <w:szCs w:val="20"/>
                    </w:rPr>
                  </w:pPr>
                  <w:r w:rsidRPr="007A2055">
                    <w:rPr>
                      <w:rFonts w:ascii="Verdana Pro Cond Light" w:hAnsi="Verdana Pro Cond Light" w:cs="Biome Light"/>
                      <w:sz w:val="20"/>
                      <w:szCs w:val="20"/>
                    </w:rPr>
                    <w:t>Issued</w:t>
                  </w:r>
                </w:p>
              </w:tc>
            </w:tr>
            <w:tr w:rsidR="00AC1188" w:rsidRPr="007A2055" w14:paraId="050428A9" w14:textId="77777777" w:rsidTr="00AC1188">
              <w:tc>
                <w:tcPr>
                  <w:tcW w:w="883" w:type="dxa"/>
                </w:tcPr>
                <w:p w14:paraId="002668A2" w14:textId="77777777" w:rsidR="00AC1188" w:rsidRPr="007A2055" w:rsidRDefault="00AC1188" w:rsidP="00AC1188">
                  <w:pPr>
                    <w:jc w:val="center"/>
                    <w:rPr>
                      <w:rFonts w:ascii="Verdana Pro Cond Light" w:hAnsi="Verdana Pro Cond Light" w:cs="Biome Light"/>
                      <w:b/>
                      <w:bCs/>
                      <w:sz w:val="20"/>
                      <w:szCs w:val="20"/>
                    </w:rPr>
                  </w:pPr>
                  <w:r w:rsidRPr="007A2055">
                    <w:rPr>
                      <w:rFonts w:ascii="Verdana Pro Cond Light" w:hAnsi="Verdana Pro Cond Light" w:cs="Biome Light"/>
                      <w:b/>
                      <w:bCs/>
                      <w:sz w:val="20"/>
                      <w:szCs w:val="20"/>
                    </w:rPr>
                    <w:t>C</w:t>
                  </w:r>
                </w:p>
              </w:tc>
              <w:tc>
                <w:tcPr>
                  <w:tcW w:w="1339" w:type="dxa"/>
                </w:tcPr>
                <w:p w14:paraId="5C88BE94" w14:textId="77777777" w:rsidR="00AC1188" w:rsidRPr="007A2055" w:rsidRDefault="00AC1188" w:rsidP="00AC1188">
                  <w:pPr>
                    <w:rPr>
                      <w:rFonts w:ascii="Verdana Pro Cond Light" w:hAnsi="Verdana Pro Cond Light" w:cs="Biome Light"/>
                      <w:sz w:val="20"/>
                      <w:szCs w:val="20"/>
                    </w:rPr>
                  </w:pPr>
                  <w:r w:rsidRPr="007A2055">
                    <w:rPr>
                      <w:rFonts w:ascii="Verdana Pro Cond Light" w:hAnsi="Verdana Pro Cond Light" w:cs="Biome Light"/>
                      <w:sz w:val="20"/>
                      <w:szCs w:val="20"/>
                    </w:rPr>
                    <w:t>Completed</w:t>
                  </w:r>
                </w:p>
              </w:tc>
            </w:tr>
          </w:tbl>
          <w:p w14:paraId="0B9884AF" w14:textId="77777777" w:rsidR="00AC1188" w:rsidRPr="007A2055" w:rsidRDefault="00AC1188" w:rsidP="00117973">
            <w:pPr>
              <w:spacing w:before="120" w:after="120"/>
              <w:rPr>
                <w:rFonts w:ascii="Verdana Pro Cond Light" w:hAnsi="Verdana Pro Cond Light" w:cs="Biome Light"/>
                <w:sz w:val="24"/>
              </w:rPr>
            </w:pPr>
          </w:p>
        </w:tc>
        <w:tc>
          <w:tcPr>
            <w:tcW w:w="10494" w:type="dxa"/>
          </w:tcPr>
          <w:tbl>
            <w:tblPr>
              <w:tblW w:w="10065" w:type="dxa"/>
              <w:tblInd w:w="186" w:type="dxa"/>
              <w:shd w:val="clear" w:color="auto" w:fill="FFFFFF" w:themeFill="background1"/>
              <w:tblLayout w:type="fixed"/>
              <w:tblLook w:val="04A0" w:firstRow="1" w:lastRow="0" w:firstColumn="1" w:lastColumn="0" w:noHBand="0" w:noVBand="1"/>
            </w:tblPr>
            <w:tblGrid>
              <w:gridCol w:w="1276"/>
              <w:gridCol w:w="851"/>
              <w:gridCol w:w="708"/>
              <w:gridCol w:w="5529"/>
              <w:gridCol w:w="567"/>
              <w:gridCol w:w="567"/>
              <w:gridCol w:w="567"/>
            </w:tblGrid>
            <w:tr w:rsidR="005468C9" w:rsidRPr="007A2055" w14:paraId="3E35D11C" w14:textId="77777777" w:rsidTr="00DC4735">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7526E445" w14:textId="77777777" w:rsidR="005468C9" w:rsidRPr="007A2055" w:rsidRDefault="005468C9" w:rsidP="0058780D">
                  <w:pPr>
                    <w:spacing w:after="0" w:line="240" w:lineRule="auto"/>
                    <w:jc w:val="center"/>
                    <w:rPr>
                      <w:rFonts w:ascii="Verdana Pro Cond Light" w:eastAsia="Times New Roman" w:hAnsi="Verdana Pro Cond Light" w:cs="Biome Light"/>
                      <w:b/>
                      <w:bCs/>
                      <w:sz w:val="20"/>
                      <w:szCs w:val="18"/>
                      <w:lang w:eastAsia="en-GB"/>
                    </w:rPr>
                  </w:pPr>
                  <w:r w:rsidRPr="007A2055">
                    <w:rPr>
                      <w:rFonts w:ascii="Verdana Pro Cond Light" w:eastAsia="Times New Roman" w:hAnsi="Verdana Pro Cond Light" w:cs="Biome Light"/>
                      <w:b/>
                      <w:bCs/>
                      <w:sz w:val="20"/>
                      <w:szCs w:val="18"/>
                      <w:lang w:eastAsia="en-GB"/>
                    </w:rPr>
                    <w:t>Ref</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70101BD5" w14:textId="77777777" w:rsidR="005468C9" w:rsidRPr="007A2055" w:rsidRDefault="005468C9" w:rsidP="00DC4735">
                  <w:pPr>
                    <w:spacing w:after="0" w:line="240" w:lineRule="auto"/>
                    <w:jc w:val="center"/>
                    <w:rPr>
                      <w:rFonts w:ascii="Verdana Pro Cond Light" w:eastAsia="Times New Roman" w:hAnsi="Verdana Pro Cond Light" w:cs="Biome Light"/>
                      <w:b/>
                      <w:sz w:val="20"/>
                      <w:szCs w:val="18"/>
                      <w:lang w:eastAsia="en-GB"/>
                    </w:rPr>
                  </w:pPr>
                  <w:r w:rsidRPr="007A2055">
                    <w:rPr>
                      <w:rFonts w:ascii="Verdana Pro Cond Light" w:eastAsia="Times New Roman" w:hAnsi="Verdana Pro Cond Light" w:cs="Biome Light"/>
                      <w:b/>
                      <w:sz w:val="20"/>
                      <w:szCs w:val="18"/>
                      <w:lang w:eastAsia="en-GB"/>
                    </w:rPr>
                    <w:t>Stage</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3508A275" w14:textId="77777777" w:rsidR="005468C9" w:rsidRPr="007A2055" w:rsidRDefault="005468C9" w:rsidP="00DC4735">
                  <w:pPr>
                    <w:spacing w:after="0" w:line="240" w:lineRule="auto"/>
                    <w:jc w:val="center"/>
                    <w:rPr>
                      <w:rFonts w:ascii="Verdana Pro Cond Light" w:eastAsia="Times New Roman" w:hAnsi="Verdana Pro Cond Light" w:cs="Biome Light"/>
                      <w:b/>
                      <w:sz w:val="20"/>
                      <w:szCs w:val="18"/>
                      <w:lang w:eastAsia="en-GB"/>
                    </w:rPr>
                  </w:pPr>
                  <w:r w:rsidRPr="007A2055">
                    <w:rPr>
                      <w:rFonts w:ascii="Verdana Pro Cond Light" w:eastAsia="Times New Roman" w:hAnsi="Verdana Pro Cond Light" w:cs="Biome Light"/>
                      <w:b/>
                      <w:sz w:val="20"/>
                      <w:szCs w:val="18"/>
                      <w:lang w:eastAsia="en-GB"/>
                    </w:rPr>
                    <w:t>Type</w:t>
                  </w:r>
                </w:p>
              </w:tc>
              <w:tc>
                <w:tcPr>
                  <w:tcW w:w="5529" w:type="dxa"/>
                  <w:tcBorders>
                    <w:top w:val="single" w:sz="4" w:space="0" w:color="9BC2E6"/>
                    <w:left w:val="nil"/>
                    <w:bottom w:val="single" w:sz="4" w:space="0" w:color="9BC2E6"/>
                    <w:right w:val="nil"/>
                  </w:tcBorders>
                  <w:shd w:val="clear" w:color="auto" w:fill="FFFFFF" w:themeFill="background1"/>
                  <w:vAlign w:val="center"/>
                </w:tcPr>
                <w:p w14:paraId="274D2185" w14:textId="77777777" w:rsidR="005468C9" w:rsidRPr="007A2055" w:rsidRDefault="005468C9" w:rsidP="0058780D">
                  <w:pPr>
                    <w:spacing w:after="0" w:line="240" w:lineRule="auto"/>
                    <w:jc w:val="center"/>
                    <w:rPr>
                      <w:rFonts w:ascii="Verdana Pro Cond Light" w:eastAsia="Times New Roman" w:hAnsi="Verdana Pro Cond Light" w:cs="Biome Light"/>
                      <w:b/>
                      <w:bCs/>
                      <w:sz w:val="20"/>
                      <w:szCs w:val="18"/>
                      <w:lang w:eastAsia="en-GB"/>
                    </w:rPr>
                  </w:pPr>
                  <w:r w:rsidRPr="007A2055">
                    <w:rPr>
                      <w:rFonts w:ascii="Verdana Pro Cond Light" w:eastAsia="Times New Roman" w:hAnsi="Verdana Pro Cond Light" w:cs="Biome Light"/>
                      <w:b/>
                      <w:bCs/>
                      <w:sz w:val="20"/>
                      <w:szCs w:val="18"/>
                      <w:lang w:eastAsia="en-GB"/>
                    </w:rPr>
                    <w:t>Title</w:t>
                  </w:r>
                </w:p>
              </w:tc>
              <w:tc>
                <w:tcPr>
                  <w:tcW w:w="1701" w:type="dxa"/>
                  <w:gridSpan w:val="3"/>
                  <w:tcBorders>
                    <w:top w:val="single" w:sz="4" w:space="0" w:color="9BC2E6"/>
                    <w:left w:val="nil"/>
                    <w:bottom w:val="single" w:sz="4" w:space="0" w:color="9BC2E6"/>
                    <w:right w:val="nil"/>
                  </w:tcBorders>
                  <w:shd w:val="clear" w:color="auto" w:fill="FFFFFF" w:themeFill="background1"/>
                  <w:noWrap/>
                  <w:vAlign w:val="center"/>
                </w:tcPr>
                <w:p w14:paraId="550BBBF0" w14:textId="77777777" w:rsidR="005468C9" w:rsidRPr="007A2055" w:rsidRDefault="005468C9" w:rsidP="0058780D">
                  <w:pPr>
                    <w:spacing w:after="0" w:line="240" w:lineRule="auto"/>
                    <w:jc w:val="center"/>
                    <w:rPr>
                      <w:rFonts w:ascii="Verdana Pro Cond Light" w:eastAsia="Times New Roman" w:hAnsi="Verdana Pro Cond Light" w:cs="Biome Light"/>
                      <w:b/>
                      <w:sz w:val="20"/>
                      <w:szCs w:val="18"/>
                      <w:lang w:eastAsia="en-GB"/>
                    </w:rPr>
                  </w:pPr>
                  <w:r w:rsidRPr="007A2055">
                    <w:rPr>
                      <w:rFonts w:ascii="Verdana Pro Cond Light" w:eastAsia="Times New Roman" w:hAnsi="Verdana Pro Cond Light" w:cs="Biome Light"/>
                      <w:b/>
                      <w:sz w:val="20"/>
                      <w:szCs w:val="18"/>
                      <w:lang w:eastAsia="en-GB"/>
                    </w:rPr>
                    <w:t>Quarter</w:t>
                  </w:r>
                </w:p>
              </w:tc>
            </w:tr>
            <w:tr w:rsidR="008360D4" w:rsidRPr="007A2055" w14:paraId="360A1ABC" w14:textId="77777777" w:rsidTr="00127848">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31A400BB" w14:textId="77777777" w:rsidR="008360D4" w:rsidRPr="007A2055" w:rsidRDefault="008360D4" w:rsidP="0058780D">
                  <w:pPr>
                    <w:spacing w:after="0" w:line="240" w:lineRule="auto"/>
                    <w:rPr>
                      <w:rFonts w:ascii="Verdana Pro Cond Light" w:eastAsia="Times New Roman" w:hAnsi="Verdana Pro Cond Light" w:cs="Biome Light"/>
                      <w:bCs/>
                      <w:sz w:val="20"/>
                      <w:szCs w:val="18"/>
                      <w:lang w:eastAsia="en-GB"/>
                    </w:rPr>
                  </w:pP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7BBCCC70" w14:textId="77777777" w:rsidR="008360D4" w:rsidRPr="007A2055" w:rsidRDefault="008360D4" w:rsidP="00DC4735">
                  <w:pPr>
                    <w:spacing w:after="0" w:line="240" w:lineRule="auto"/>
                    <w:jc w:val="center"/>
                    <w:rPr>
                      <w:rFonts w:ascii="Verdana Pro Cond Light" w:eastAsia="Times New Roman" w:hAnsi="Verdana Pro Cond Light" w:cs="Biome Light"/>
                      <w:sz w:val="20"/>
                      <w:szCs w:val="18"/>
                      <w:lang w:eastAsia="en-GB"/>
                    </w:rPr>
                  </w:pP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14FBE1F8" w14:textId="77777777" w:rsidR="008360D4" w:rsidRPr="007A2055" w:rsidRDefault="008360D4" w:rsidP="00DC4735">
                  <w:pPr>
                    <w:spacing w:after="0" w:line="240" w:lineRule="auto"/>
                    <w:jc w:val="center"/>
                    <w:rPr>
                      <w:rFonts w:ascii="Verdana Pro Cond Light" w:eastAsia="Times New Roman" w:hAnsi="Verdana Pro Cond Light" w:cs="Biome Light"/>
                      <w:sz w:val="20"/>
                      <w:szCs w:val="18"/>
                      <w:lang w:eastAsia="en-GB"/>
                    </w:rPr>
                  </w:pPr>
                </w:p>
              </w:tc>
              <w:tc>
                <w:tcPr>
                  <w:tcW w:w="5529" w:type="dxa"/>
                  <w:tcBorders>
                    <w:top w:val="single" w:sz="4" w:space="0" w:color="9BC2E6"/>
                    <w:left w:val="nil"/>
                    <w:bottom w:val="single" w:sz="4" w:space="0" w:color="9BC2E6"/>
                    <w:right w:val="nil"/>
                  </w:tcBorders>
                  <w:shd w:val="clear" w:color="auto" w:fill="FFFFFF" w:themeFill="background1"/>
                  <w:vAlign w:val="center"/>
                </w:tcPr>
                <w:p w14:paraId="1E18B58C" w14:textId="77777777" w:rsidR="008360D4" w:rsidRPr="007A2055" w:rsidRDefault="008360D4" w:rsidP="0058780D">
                  <w:pPr>
                    <w:spacing w:after="0" w:line="240" w:lineRule="auto"/>
                    <w:rPr>
                      <w:rFonts w:ascii="Verdana Pro Cond Light" w:eastAsia="Times New Roman" w:hAnsi="Verdana Pro Cond Light" w:cs="Biome Light"/>
                      <w:bCs/>
                      <w:sz w:val="20"/>
                      <w:szCs w:val="18"/>
                      <w:lang w:eastAsia="en-GB"/>
                    </w:rPr>
                  </w:pP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34F97628" w14:textId="77777777" w:rsidR="008360D4" w:rsidRPr="007A2055" w:rsidRDefault="008360D4" w:rsidP="0083107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b/>
                      <w:sz w:val="20"/>
                      <w:szCs w:val="18"/>
                      <w:lang w:eastAsia="en-GB"/>
                    </w:rPr>
                    <w:t>P</w:t>
                  </w:r>
                </w:p>
              </w:tc>
              <w:tc>
                <w:tcPr>
                  <w:tcW w:w="567" w:type="dxa"/>
                  <w:tcBorders>
                    <w:top w:val="single" w:sz="4" w:space="0" w:color="9BC2E6"/>
                    <w:left w:val="nil"/>
                    <w:bottom w:val="single" w:sz="4" w:space="0" w:color="9BC2E6"/>
                    <w:right w:val="nil"/>
                  </w:tcBorders>
                  <w:shd w:val="clear" w:color="auto" w:fill="FFFFFF" w:themeFill="background1"/>
                  <w:vAlign w:val="center"/>
                </w:tcPr>
                <w:p w14:paraId="61369C25" w14:textId="77777777" w:rsidR="008360D4" w:rsidRPr="007A2055" w:rsidRDefault="008360D4" w:rsidP="00831078">
                  <w:pPr>
                    <w:spacing w:after="0" w:line="240" w:lineRule="auto"/>
                    <w:jc w:val="center"/>
                    <w:rPr>
                      <w:rFonts w:ascii="Verdana Pro Cond Light" w:eastAsia="Times New Roman" w:hAnsi="Verdana Pro Cond Light" w:cs="Biome Light"/>
                      <w:b/>
                      <w:sz w:val="20"/>
                      <w:szCs w:val="18"/>
                      <w:lang w:eastAsia="en-GB"/>
                    </w:rPr>
                  </w:pPr>
                  <w:r w:rsidRPr="007A2055">
                    <w:rPr>
                      <w:rFonts w:ascii="Verdana Pro Cond Light" w:eastAsia="Times New Roman" w:hAnsi="Verdana Pro Cond Light" w:cs="Biome Light"/>
                      <w:b/>
                      <w:sz w:val="20"/>
                      <w:szCs w:val="18"/>
                      <w:lang w:eastAsia="en-GB"/>
                    </w:rPr>
                    <w:t>I</w:t>
                  </w:r>
                </w:p>
              </w:tc>
              <w:tc>
                <w:tcPr>
                  <w:tcW w:w="567" w:type="dxa"/>
                  <w:tcBorders>
                    <w:top w:val="single" w:sz="4" w:space="0" w:color="9BC2E6"/>
                    <w:left w:val="nil"/>
                    <w:bottom w:val="single" w:sz="4" w:space="0" w:color="9BC2E6"/>
                    <w:right w:val="nil"/>
                  </w:tcBorders>
                  <w:shd w:val="clear" w:color="auto" w:fill="FFFFFF" w:themeFill="background1"/>
                  <w:vAlign w:val="center"/>
                </w:tcPr>
                <w:p w14:paraId="07111974" w14:textId="77777777" w:rsidR="008360D4" w:rsidRPr="007A2055" w:rsidRDefault="008360D4" w:rsidP="00831078">
                  <w:pPr>
                    <w:spacing w:after="0" w:line="240" w:lineRule="auto"/>
                    <w:jc w:val="center"/>
                    <w:rPr>
                      <w:rFonts w:ascii="Verdana Pro Cond Light" w:eastAsia="Times New Roman" w:hAnsi="Verdana Pro Cond Light" w:cs="Biome Light"/>
                      <w:b/>
                      <w:sz w:val="20"/>
                      <w:szCs w:val="18"/>
                      <w:lang w:eastAsia="en-GB"/>
                    </w:rPr>
                  </w:pPr>
                  <w:r w:rsidRPr="007A2055">
                    <w:rPr>
                      <w:rFonts w:ascii="Verdana Pro Cond Light" w:eastAsia="Times New Roman" w:hAnsi="Verdana Pro Cond Light" w:cs="Biome Light"/>
                      <w:b/>
                      <w:sz w:val="20"/>
                      <w:szCs w:val="18"/>
                      <w:lang w:eastAsia="en-GB"/>
                    </w:rPr>
                    <w:t>C</w:t>
                  </w:r>
                </w:p>
              </w:tc>
            </w:tr>
            <w:tr w:rsidR="00F6678A" w:rsidRPr="007A2055" w14:paraId="44677486" w14:textId="77777777" w:rsidTr="00F6678A">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3CB05C7D" w14:textId="2AB2293C" w:rsidR="00F6678A" w:rsidRPr="007A2055" w:rsidRDefault="00F6678A" w:rsidP="00F6678A">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SRS - 24001</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54D8F81B" w14:textId="232D5462" w:rsidR="00F6678A" w:rsidRPr="007A2055" w:rsidRDefault="00F6678A" w:rsidP="00F6678A">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22B315B4" w14:textId="40151351" w:rsidR="00F6678A" w:rsidRPr="007A2055" w:rsidRDefault="00F6678A" w:rsidP="00F6678A">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FUP</w:t>
                  </w:r>
                </w:p>
              </w:tc>
              <w:tc>
                <w:tcPr>
                  <w:tcW w:w="5529" w:type="dxa"/>
                  <w:tcBorders>
                    <w:top w:val="single" w:sz="4" w:space="0" w:color="9BC2E6"/>
                    <w:left w:val="nil"/>
                    <w:bottom w:val="single" w:sz="4" w:space="0" w:color="9BC2E6"/>
                    <w:right w:val="nil"/>
                  </w:tcBorders>
                  <w:shd w:val="clear" w:color="auto" w:fill="FFFFFF" w:themeFill="background1"/>
                  <w:vAlign w:val="center"/>
                </w:tcPr>
                <w:p w14:paraId="4B545176" w14:textId="5C5A84DF" w:rsidR="00F6678A" w:rsidRPr="007A2055" w:rsidRDefault="00F6678A" w:rsidP="00F6678A">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Active Directory</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7CC6091C" w14:textId="365AA2D2" w:rsidR="00F6678A" w:rsidRPr="007A2055" w:rsidRDefault="00F6678A" w:rsidP="00F6678A">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545870EE" w14:textId="0629C81D" w:rsidR="00F6678A" w:rsidRPr="007A2055" w:rsidRDefault="00F6678A" w:rsidP="00F6678A">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5FF13ABE" w14:textId="75CD37A5" w:rsidR="00F6678A" w:rsidRPr="007A2055" w:rsidRDefault="00F6678A" w:rsidP="00F6678A">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r>
            <w:tr w:rsidR="00DA2C58" w:rsidRPr="007A2055" w14:paraId="6E791E86" w14:textId="77777777" w:rsidTr="00C34FF7">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4FEE08ED" w14:textId="6D4E58E4" w:rsidR="00DA2C58" w:rsidRPr="007A2055" w:rsidRDefault="00DC4735" w:rsidP="00DA2C58">
                  <w:pPr>
                    <w:spacing w:after="0" w:line="240" w:lineRule="auto"/>
                    <w:rPr>
                      <w:rFonts w:ascii="Verdana Pro Cond Light" w:eastAsia="Times New Roman" w:hAnsi="Verdana Pro Cond Light" w:cs="Biome Light"/>
                      <w:b/>
                      <w:bCs/>
                      <w:i/>
                      <w:iCs/>
                      <w:sz w:val="20"/>
                      <w:szCs w:val="18"/>
                      <w:lang w:eastAsia="en-GB"/>
                    </w:rPr>
                  </w:pPr>
                  <w:r w:rsidRPr="007A2055">
                    <w:rPr>
                      <w:rFonts w:ascii="Verdana Pro Cond Light" w:eastAsia="Times New Roman" w:hAnsi="Verdana Pro Cond Light" w:cs="Biome Light"/>
                      <w:sz w:val="20"/>
                      <w:szCs w:val="18"/>
                      <w:lang w:eastAsia="en-GB"/>
                    </w:rPr>
                    <w:t>SRS – 24002</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79D95A8A" w14:textId="7DFA48EE" w:rsidR="00DA2C58" w:rsidRPr="007A2055" w:rsidRDefault="00C34FF7" w:rsidP="00DC4735">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2273564C" w14:textId="58830523" w:rsidR="00DA2C58"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3DC26652" w14:textId="4A41ECA5" w:rsidR="00DA2C58"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Application Integration Service</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65DC20EB" w14:textId="4E252BC1" w:rsidR="00DA2C58" w:rsidRPr="007A2055" w:rsidRDefault="00DC4735" w:rsidP="00DA2C5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00B050"/>
                </w:tcPr>
                <w:p w14:paraId="48E7BC00" w14:textId="2E12AC56" w:rsidR="00DA2C58" w:rsidRPr="007A2055" w:rsidRDefault="00127848" w:rsidP="00DA2C5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FF0000"/>
                </w:tcPr>
                <w:p w14:paraId="7D2423AA" w14:textId="0BEEA481" w:rsidR="00DA2C58" w:rsidRPr="007A2055" w:rsidRDefault="00C34FF7" w:rsidP="00DA2C58">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r>
            <w:tr w:rsidR="00DA2C58" w:rsidRPr="007A2055" w14:paraId="55F7B9F2" w14:textId="77777777" w:rsidTr="00C34FF7">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3794FEEE" w14:textId="4A789966" w:rsidR="00DA2C58" w:rsidRPr="007A2055" w:rsidRDefault="00DC4735" w:rsidP="00DA2C58">
                  <w:pPr>
                    <w:spacing w:after="0" w:line="240" w:lineRule="auto"/>
                    <w:rPr>
                      <w:rFonts w:ascii="Verdana Pro Cond Light" w:eastAsia="Times New Roman" w:hAnsi="Verdana Pro Cond Light" w:cs="Biome Light"/>
                      <w:b/>
                      <w:bCs/>
                      <w:i/>
                      <w:iCs/>
                      <w:sz w:val="20"/>
                      <w:szCs w:val="18"/>
                      <w:lang w:eastAsia="en-GB"/>
                    </w:rPr>
                  </w:pPr>
                  <w:r w:rsidRPr="007A2055">
                    <w:rPr>
                      <w:rFonts w:ascii="Verdana Pro Cond Light" w:eastAsia="Times New Roman" w:hAnsi="Verdana Pro Cond Light" w:cs="Biome Light"/>
                      <w:sz w:val="20"/>
                      <w:szCs w:val="18"/>
                      <w:lang w:eastAsia="en-GB"/>
                    </w:rPr>
                    <w:t>SRS – 24003</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6A04BADD" w14:textId="0ADB5EB7" w:rsidR="00DA2C58" w:rsidRPr="007A2055" w:rsidRDefault="00C34FF7" w:rsidP="00DC4735">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52819849" w14:textId="7505D70D" w:rsidR="00DA2C58"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50BC06DB" w14:textId="78E3DBED" w:rsidR="00DA2C58"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Business Management</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585FCD55" w14:textId="030C6050" w:rsidR="00DA2C58" w:rsidRPr="007A2055" w:rsidRDefault="00DC4735" w:rsidP="00DA2C5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00B050"/>
                </w:tcPr>
                <w:p w14:paraId="6E55248C" w14:textId="1D6A19EA" w:rsidR="00DA2C58" w:rsidRPr="007A2055" w:rsidRDefault="00127848" w:rsidP="00DA2C5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00B050"/>
                </w:tcPr>
                <w:p w14:paraId="5367F390" w14:textId="3440D897" w:rsidR="00DA2C58" w:rsidRPr="007A2055" w:rsidRDefault="00C34FF7" w:rsidP="00DA2C58">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2</w:t>
                  </w:r>
                </w:p>
              </w:tc>
            </w:tr>
            <w:tr w:rsidR="008360D4" w:rsidRPr="007A2055" w14:paraId="5136B562" w14:textId="77777777" w:rsidTr="00127848">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1BA56291" w14:textId="496665E2" w:rsidR="008360D4" w:rsidRPr="007A2055" w:rsidRDefault="00DC4735" w:rsidP="00DA2C58">
                  <w:pPr>
                    <w:spacing w:after="0" w:line="240" w:lineRule="auto"/>
                    <w:rPr>
                      <w:rFonts w:ascii="Verdana Pro Cond Light" w:eastAsia="Times New Roman" w:hAnsi="Verdana Pro Cond Light" w:cs="Biome Light"/>
                      <w:b/>
                      <w:bCs/>
                      <w:i/>
                      <w:iCs/>
                      <w:sz w:val="20"/>
                      <w:szCs w:val="18"/>
                      <w:lang w:eastAsia="en-GB"/>
                    </w:rPr>
                  </w:pPr>
                  <w:r w:rsidRPr="007A2055">
                    <w:rPr>
                      <w:rFonts w:ascii="Verdana Pro Cond Light" w:eastAsia="Times New Roman" w:hAnsi="Verdana Pro Cond Light" w:cs="Biome Light"/>
                      <w:sz w:val="20"/>
                      <w:szCs w:val="18"/>
                      <w:lang w:eastAsia="en-GB"/>
                    </w:rPr>
                    <w:t>SRS – 24004</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32C30C80" w14:textId="05BBFC73" w:rsidR="008360D4"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7FC34A56" w14:textId="1EAABBF1" w:rsidR="008360D4"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0207BC28" w14:textId="77E01814" w:rsidR="008360D4"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Data Centre – GPA</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7DCA0832" w14:textId="0CD77E56" w:rsidR="00DA2C58" w:rsidRPr="007A2055" w:rsidRDefault="00DC4735" w:rsidP="00DA2C58">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1</w:t>
                  </w:r>
                </w:p>
              </w:tc>
              <w:tc>
                <w:tcPr>
                  <w:tcW w:w="567" w:type="dxa"/>
                  <w:tcBorders>
                    <w:top w:val="single" w:sz="4" w:space="0" w:color="9BC2E6"/>
                    <w:left w:val="nil"/>
                    <w:bottom w:val="single" w:sz="4" w:space="0" w:color="9BC2E6"/>
                    <w:right w:val="nil"/>
                  </w:tcBorders>
                  <w:shd w:val="clear" w:color="auto" w:fill="00B050"/>
                </w:tcPr>
                <w:p w14:paraId="4AA952D0" w14:textId="706E8575" w:rsidR="008360D4" w:rsidRPr="007A2055" w:rsidRDefault="002E27E7" w:rsidP="0058780D">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1</w:t>
                  </w:r>
                </w:p>
              </w:tc>
              <w:tc>
                <w:tcPr>
                  <w:tcW w:w="567" w:type="dxa"/>
                  <w:tcBorders>
                    <w:top w:val="single" w:sz="4" w:space="0" w:color="9BC2E6"/>
                    <w:left w:val="nil"/>
                    <w:bottom w:val="single" w:sz="4" w:space="0" w:color="9BC2E6"/>
                    <w:right w:val="nil"/>
                  </w:tcBorders>
                  <w:shd w:val="clear" w:color="auto" w:fill="FF0000"/>
                </w:tcPr>
                <w:p w14:paraId="5CDACEA7" w14:textId="379529BA" w:rsidR="008360D4" w:rsidRPr="007A2055" w:rsidRDefault="002E27E7" w:rsidP="0058780D">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r>
            <w:tr w:rsidR="00C1326C" w:rsidRPr="007A2055" w14:paraId="6F31C536" w14:textId="77777777" w:rsidTr="00C34FF7">
              <w:trPr>
                <w:trHeight w:val="70"/>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3AD94CD7" w14:textId="7D444E7F" w:rsidR="00C1326C" w:rsidRPr="007A2055" w:rsidRDefault="00DC4735" w:rsidP="00DA2C58">
                  <w:pPr>
                    <w:spacing w:after="0" w:line="240" w:lineRule="auto"/>
                    <w:rPr>
                      <w:rFonts w:ascii="Verdana Pro Cond Light" w:eastAsia="Times New Roman" w:hAnsi="Verdana Pro Cond Light" w:cs="Biome Light"/>
                      <w:b/>
                      <w:bCs/>
                      <w:i/>
                      <w:iCs/>
                      <w:sz w:val="20"/>
                      <w:szCs w:val="18"/>
                      <w:lang w:eastAsia="en-GB"/>
                    </w:rPr>
                  </w:pPr>
                  <w:r w:rsidRPr="007A2055">
                    <w:rPr>
                      <w:rFonts w:ascii="Verdana Pro Cond Light" w:eastAsia="Times New Roman" w:hAnsi="Verdana Pro Cond Light" w:cs="Biome Light"/>
                      <w:sz w:val="20"/>
                      <w:szCs w:val="18"/>
                      <w:lang w:eastAsia="en-GB"/>
                    </w:rPr>
                    <w:t>SRS – 24005</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3D659E96" w14:textId="52AFCFF7" w:rsidR="00C1326C" w:rsidRPr="007A2055" w:rsidRDefault="00C34FF7" w:rsidP="00DC4735">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7E81A918" w14:textId="2566C9E3" w:rsidR="00C1326C"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FUP</w:t>
                  </w:r>
                </w:p>
              </w:tc>
              <w:tc>
                <w:tcPr>
                  <w:tcW w:w="5529" w:type="dxa"/>
                  <w:tcBorders>
                    <w:top w:val="single" w:sz="4" w:space="0" w:color="9BC2E6"/>
                    <w:left w:val="nil"/>
                    <w:bottom w:val="single" w:sz="4" w:space="0" w:color="9BC2E6"/>
                    <w:right w:val="nil"/>
                  </w:tcBorders>
                  <w:shd w:val="clear" w:color="auto" w:fill="FFFFFF" w:themeFill="background1"/>
                  <w:vAlign w:val="center"/>
                </w:tcPr>
                <w:p w14:paraId="4F40FE4C" w14:textId="79F5FE0C"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HALO</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0B6877C3" w14:textId="42164F3C" w:rsidR="00C1326C" w:rsidRPr="007A2055" w:rsidRDefault="00DC4735"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41C738A0" w14:textId="36C1EFFF" w:rsidR="00C1326C" w:rsidRPr="007A2055" w:rsidRDefault="00C34FF7" w:rsidP="00C1326C">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12D4223A" w14:textId="4920ECFE" w:rsidR="00C1326C" w:rsidRPr="007A2055" w:rsidRDefault="00C34FF7" w:rsidP="00C1326C">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r>
            <w:tr w:rsidR="00C1326C" w:rsidRPr="007A2055" w14:paraId="7B265EA1" w14:textId="77777777" w:rsidTr="00127848">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6367A705" w14:textId="3306EBA0"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SRS – 24006</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1A7F5524" w14:textId="2FCB16DE" w:rsidR="00C1326C"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21F21641" w14:textId="4EA42339" w:rsidR="00C1326C"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5F4C7CB9" w14:textId="4D918A24"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Information Security Management System</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1459BF7E" w14:textId="6CEA7EC9" w:rsidR="00C1326C" w:rsidRPr="007A2055" w:rsidRDefault="00DC4735"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1</w:t>
                  </w:r>
                </w:p>
              </w:tc>
              <w:tc>
                <w:tcPr>
                  <w:tcW w:w="567" w:type="dxa"/>
                  <w:tcBorders>
                    <w:top w:val="single" w:sz="4" w:space="0" w:color="9BC2E6"/>
                    <w:left w:val="nil"/>
                    <w:bottom w:val="single" w:sz="4" w:space="0" w:color="9BC2E6"/>
                    <w:right w:val="nil"/>
                  </w:tcBorders>
                  <w:shd w:val="clear" w:color="auto" w:fill="00B050"/>
                </w:tcPr>
                <w:p w14:paraId="52140908" w14:textId="5B02BEE1" w:rsidR="00C1326C" w:rsidRPr="007A2055" w:rsidRDefault="002E27E7"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1</w:t>
                  </w:r>
                </w:p>
              </w:tc>
              <w:tc>
                <w:tcPr>
                  <w:tcW w:w="567" w:type="dxa"/>
                  <w:tcBorders>
                    <w:top w:val="single" w:sz="4" w:space="0" w:color="9BC2E6"/>
                    <w:left w:val="nil"/>
                    <w:bottom w:val="single" w:sz="4" w:space="0" w:color="9BC2E6"/>
                    <w:right w:val="nil"/>
                  </w:tcBorders>
                  <w:shd w:val="clear" w:color="auto" w:fill="FF0000"/>
                </w:tcPr>
                <w:p w14:paraId="65AB63F3" w14:textId="1361B4CD" w:rsidR="00C1326C" w:rsidRPr="007A2055" w:rsidRDefault="002E27E7"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r>
            <w:tr w:rsidR="00C1326C" w:rsidRPr="007A2055" w14:paraId="6E66BE76" w14:textId="77777777" w:rsidTr="00F6678A">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0A094246" w14:textId="70871741" w:rsidR="00C1326C" w:rsidRPr="007A2055" w:rsidRDefault="00DC4735" w:rsidP="00DA2C58">
                  <w:pPr>
                    <w:spacing w:after="0" w:line="240" w:lineRule="auto"/>
                    <w:rPr>
                      <w:rFonts w:ascii="Verdana Pro Cond Light" w:eastAsia="Times New Roman" w:hAnsi="Verdana Pro Cond Light" w:cs="Biome Light"/>
                      <w:bCs/>
                      <w:sz w:val="20"/>
                      <w:szCs w:val="18"/>
                      <w:lang w:eastAsia="en-GB"/>
                    </w:rPr>
                  </w:pPr>
                  <w:r w:rsidRPr="007A2055">
                    <w:rPr>
                      <w:rFonts w:ascii="Verdana Pro Cond Light" w:eastAsia="Times New Roman" w:hAnsi="Verdana Pro Cond Light" w:cs="Biome Light"/>
                      <w:sz w:val="20"/>
                      <w:szCs w:val="18"/>
                      <w:lang w:eastAsia="en-GB"/>
                    </w:rPr>
                    <w:t>SRS – 24007</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20402D9B" w14:textId="63255FD2" w:rsidR="00C1326C" w:rsidRPr="007A2055" w:rsidRDefault="00F6678A" w:rsidP="00DC4735">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5922534C" w14:textId="1A1E7A35" w:rsidR="00C1326C"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14E26919" w14:textId="70029468"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IT Disposals</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4CE6996E" w14:textId="7B0ED94E" w:rsidR="00C1326C" w:rsidRPr="007A2055" w:rsidRDefault="00DC4735"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4</w:t>
                  </w:r>
                </w:p>
              </w:tc>
              <w:tc>
                <w:tcPr>
                  <w:tcW w:w="567" w:type="dxa"/>
                  <w:tcBorders>
                    <w:top w:val="single" w:sz="4" w:space="0" w:color="9BC2E6"/>
                    <w:left w:val="nil"/>
                    <w:bottom w:val="single" w:sz="4" w:space="0" w:color="9BC2E6"/>
                    <w:right w:val="nil"/>
                  </w:tcBorders>
                  <w:shd w:val="clear" w:color="auto" w:fill="00B050"/>
                </w:tcPr>
                <w:p w14:paraId="4598F763" w14:textId="2BD9D5A7" w:rsidR="00C1326C" w:rsidRPr="007A2055" w:rsidRDefault="00F6678A" w:rsidP="00C1326C">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4</w:t>
                  </w:r>
                </w:p>
              </w:tc>
              <w:tc>
                <w:tcPr>
                  <w:tcW w:w="567" w:type="dxa"/>
                  <w:tcBorders>
                    <w:top w:val="single" w:sz="4" w:space="0" w:color="9BC2E6"/>
                    <w:left w:val="nil"/>
                    <w:bottom w:val="single" w:sz="4" w:space="0" w:color="9BC2E6"/>
                    <w:right w:val="nil"/>
                  </w:tcBorders>
                  <w:shd w:val="clear" w:color="auto" w:fill="00B050"/>
                </w:tcPr>
                <w:p w14:paraId="1857766C" w14:textId="5EE643C1" w:rsidR="00C1326C" w:rsidRPr="007A2055" w:rsidRDefault="00F6678A" w:rsidP="00C1326C">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4</w:t>
                  </w:r>
                </w:p>
              </w:tc>
            </w:tr>
            <w:tr w:rsidR="00C1326C" w:rsidRPr="007A2055" w14:paraId="060CDBDC" w14:textId="77777777" w:rsidTr="00F6678A">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76A59BAA" w14:textId="0D0DEF34"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SRS – 24008</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4A51D10D" w14:textId="6827BA0F" w:rsidR="00C1326C" w:rsidRPr="007A2055" w:rsidRDefault="00F6678A" w:rsidP="00DC4735">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ISS</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3FCDC926" w14:textId="4CD0020F" w:rsidR="00C1326C" w:rsidRPr="007A2055" w:rsidRDefault="00DC4735" w:rsidP="00DC4735">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54AA8015" w14:textId="536B4068" w:rsidR="00C1326C" w:rsidRPr="007A2055" w:rsidRDefault="00DC4735" w:rsidP="00DA2C58">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IT Service Continuity Management</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2C009832" w14:textId="03B381F2" w:rsidR="00C1326C" w:rsidRPr="007A2055" w:rsidRDefault="00DC4735" w:rsidP="00C1326C">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4</w:t>
                  </w:r>
                </w:p>
              </w:tc>
              <w:tc>
                <w:tcPr>
                  <w:tcW w:w="567" w:type="dxa"/>
                  <w:tcBorders>
                    <w:top w:val="single" w:sz="4" w:space="0" w:color="9BC2E6"/>
                    <w:left w:val="nil"/>
                    <w:bottom w:val="single" w:sz="4" w:space="0" w:color="9BC2E6"/>
                    <w:right w:val="nil"/>
                  </w:tcBorders>
                  <w:shd w:val="clear" w:color="auto" w:fill="00B050"/>
                </w:tcPr>
                <w:p w14:paraId="2DDB8597" w14:textId="3492FDFD" w:rsidR="00C1326C" w:rsidRPr="007A2055" w:rsidRDefault="00F6678A" w:rsidP="00C1326C">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4</w:t>
                  </w:r>
                </w:p>
              </w:tc>
              <w:tc>
                <w:tcPr>
                  <w:tcW w:w="567" w:type="dxa"/>
                  <w:tcBorders>
                    <w:top w:val="single" w:sz="4" w:space="0" w:color="9BC2E6"/>
                    <w:left w:val="nil"/>
                    <w:bottom w:val="single" w:sz="4" w:space="0" w:color="9BC2E6"/>
                    <w:right w:val="nil"/>
                  </w:tcBorders>
                  <w:shd w:val="clear" w:color="auto" w:fill="FFFFFF" w:themeFill="background1"/>
                </w:tcPr>
                <w:p w14:paraId="59A0BA03" w14:textId="77777777" w:rsidR="00C1326C" w:rsidRPr="007A2055" w:rsidRDefault="00C1326C" w:rsidP="00C1326C">
                  <w:pPr>
                    <w:spacing w:after="0" w:line="240" w:lineRule="auto"/>
                    <w:jc w:val="center"/>
                    <w:rPr>
                      <w:rFonts w:ascii="Verdana Pro Cond Light" w:eastAsia="Times New Roman" w:hAnsi="Verdana Pro Cond Light" w:cs="Biome Light"/>
                      <w:sz w:val="20"/>
                      <w:szCs w:val="18"/>
                      <w:lang w:eastAsia="en-GB"/>
                    </w:rPr>
                  </w:pPr>
                </w:p>
              </w:tc>
            </w:tr>
            <w:tr w:rsidR="002E27E7" w:rsidRPr="007A2055" w14:paraId="0418FA79" w14:textId="77777777" w:rsidTr="00BD5296">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365B4770" w14:textId="55C6FEC7" w:rsidR="002E27E7" w:rsidRPr="007A2055" w:rsidRDefault="002E27E7" w:rsidP="002E27E7">
                  <w:pPr>
                    <w:spacing w:after="0" w:line="240" w:lineRule="auto"/>
                    <w:rPr>
                      <w:rFonts w:ascii="Verdana Pro Cond Light" w:eastAsia="Times New Roman" w:hAnsi="Verdana Pro Cond Light" w:cs="Biome Light"/>
                      <w:b/>
                      <w:bCs/>
                      <w:i/>
                      <w:iCs/>
                      <w:sz w:val="20"/>
                      <w:szCs w:val="18"/>
                      <w:lang w:eastAsia="en-GB"/>
                    </w:rPr>
                  </w:pPr>
                  <w:r w:rsidRPr="007A2055">
                    <w:rPr>
                      <w:rFonts w:ascii="Verdana Pro Cond Light" w:eastAsia="Times New Roman" w:hAnsi="Verdana Pro Cond Light" w:cs="Biome Light"/>
                      <w:sz w:val="20"/>
                      <w:szCs w:val="18"/>
                      <w:lang w:eastAsia="en-GB"/>
                    </w:rPr>
                    <w:t>SRS – 24009</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66D05639" w14:textId="558FBC1E" w:rsidR="002E27E7" w:rsidRPr="007A2055" w:rsidRDefault="00BD5296"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6188ADEF" w14:textId="143459BD"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538592DF" w14:textId="51A3ADE5" w:rsidR="002E27E7" w:rsidRPr="007A2055" w:rsidRDefault="002E27E7" w:rsidP="002E27E7">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Mobile Computing</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4660682D" w14:textId="188CD717"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00B050"/>
                </w:tcPr>
                <w:p w14:paraId="7B896727" w14:textId="578CC1C7" w:rsidR="002E27E7" w:rsidRPr="007A2055" w:rsidRDefault="00C34FF7"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2</w:t>
                  </w:r>
                </w:p>
              </w:tc>
              <w:tc>
                <w:tcPr>
                  <w:tcW w:w="567" w:type="dxa"/>
                  <w:tcBorders>
                    <w:top w:val="single" w:sz="4" w:space="0" w:color="9BC2E6"/>
                    <w:left w:val="nil"/>
                    <w:bottom w:val="single" w:sz="4" w:space="0" w:color="9BC2E6"/>
                    <w:right w:val="nil"/>
                  </w:tcBorders>
                  <w:shd w:val="clear" w:color="auto" w:fill="FF0000"/>
                </w:tcPr>
                <w:p w14:paraId="61473715" w14:textId="73AEB74A" w:rsidR="002E27E7" w:rsidRPr="007A2055" w:rsidRDefault="00BD5296"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4</w:t>
                  </w:r>
                </w:p>
              </w:tc>
            </w:tr>
            <w:tr w:rsidR="002E27E7" w:rsidRPr="007A2055" w14:paraId="3419DA19" w14:textId="77777777" w:rsidTr="00C34FF7">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4D4D9F44" w14:textId="155C22D3" w:rsidR="002E27E7" w:rsidRPr="007A2055" w:rsidRDefault="002E27E7" w:rsidP="002E27E7">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SRS – 24010</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35E3CD18" w14:textId="30146724" w:rsidR="002E27E7" w:rsidRPr="007A2055" w:rsidRDefault="00E972B8"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DFT</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7F3FDFF1" w14:textId="6703A20E"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SYS</w:t>
                  </w:r>
                </w:p>
              </w:tc>
              <w:tc>
                <w:tcPr>
                  <w:tcW w:w="5529" w:type="dxa"/>
                  <w:tcBorders>
                    <w:top w:val="single" w:sz="4" w:space="0" w:color="9BC2E6"/>
                    <w:left w:val="nil"/>
                    <w:bottom w:val="single" w:sz="4" w:space="0" w:color="9BC2E6"/>
                    <w:right w:val="nil"/>
                  </w:tcBorders>
                  <w:shd w:val="clear" w:color="auto" w:fill="FFFFFF" w:themeFill="background1"/>
                  <w:vAlign w:val="center"/>
                </w:tcPr>
                <w:p w14:paraId="507F12AA" w14:textId="00BCB7F2" w:rsidR="002E27E7" w:rsidRPr="007A2055" w:rsidRDefault="002E27E7" w:rsidP="002E27E7">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Software Asset Management</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35FBF62D" w14:textId="6E244D57"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1E1FDDD6" w14:textId="4DF2C6BC" w:rsidR="002E27E7" w:rsidRPr="007A2055" w:rsidRDefault="00C34FF7"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FFFFFF" w:themeFill="background1"/>
                </w:tcPr>
                <w:p w14:paraId="478E2B24" w14:textId="77777777"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p>
              </w:tc>
            </w:tr>
            <w:tr w:rsidR="002E27E7" w:rsidRPr="007A2055" w14:paraId="35053F6B" w14:textId="77777777" w:rsidTr="00BD5296">
              <w:trPr>
                <w:trHeight w:val="255"/>
              </w:trPr>
              <w:tc>
                <w:tcPr>
                  <w:tcW w:w="1276" w:type="dxa"/>
                  <w:tcBorders>
                    <w:top w:val="single" w:sz="4" w:space="0" w:color="9BC2E6"/>
                    <w:left w:val="nil"/>
                    <w:bottom w:val="single" w:sz="4" w:space="0" w:color="9BC2E6"/>
                    <w:right w:val="nil"/>
                  </w:tcBorders>
                  <w:shd w:val="clear" w:color="auto" w:fill="FFFFFF" w:themeFill="background1"/>
                  <w:noWrap/>
                  <w:vAlign w:val="center"/>
                </w:tcPr>
                <w:p w14:paraId="5ED0B8A3" w14:textId="3AD0313C" w:rsidR="002E27E7" w:rsidRPr="007A2055" w:rsidRDefault="002E27E7" w:rsidP="002E27E7">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SRS – 24011</w:t>
                  </w:r>
                </w:p>
              </w:tc>
              <w:tc>
                <w:tcPr>
                  <w:tcW w:w="851" w:type="dxa"/>
                  <w:tcBorders>
                    <w:top w:val="single" w:sz="4" w:space="0" w:color="9BC2E6"/>
                    <w:left w:val="nil"/>
                    <w:bottom w:val="single" w:sz="4" w:space="0" w:color="9BC2E6"/>
                    <w:right w:val="nil"/>
                  </w:tcBorders>
                  <w:shd w:val="clear" w:color="auto" w:fill="FFFFFF" w:themeFill="background1"/>
                  <w:noWrap/>
                  <w:vAlign w:val="center"/>
                </w:tcPr>
                <w:p w14:paraId="084830F7" w14:textId="31264BF5" w:rsidR="002E27E7" w:rsidRPr="007A2055" w:rsidRDefault="00BD5296"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COM</w:t>
                  </w:r>
                </w:p>
              </w:tc>
              <w:tc>
                <w:tcPr>
                  <w:tcW w:w="708" w:type="dxa"/>
                  <w:tcBorders>
                    <w:top w:val="single" w:sz="4" w:space="0" w:color="9BC2E6"/>
                    <w:left w:val="nil"/>
                    <w:bottom w:val="single" w:sz="4" w:space="0" w:color="9BC2E6"/>
                    <w:right w:val="nil"/>
                  </w:tcBorders>
                  <w:shd w:val="clear" w:color="auto" w:fill="FFFFFF" w:themeFill="background1"/>
                  <w:noWrap/>
                  <w:vAlign w:val="center"/>
                </w:tcPr>
                <w:p w14:paraId="548B2ED9" w14:textId="3CFF5939"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FUP</w:t>
                  </w:r>
                </w:p>
              </w:tc>
              <w:tc>
                <w:tcPr>
                  <w:tcW w:w="5529" w:type="dxa"/>
                  <w:tcBorders>
                    <w:top w:val="single" w:sz="4" w:space="0" w:color="9BC2E6"/>
                    <w:left w:val="nil"/>
                    <w:bottom w:val="single" w:sz="4" w:space="0" w:color="9BC2E6"/>
                    <w:right w:val="nil"/>
                  </w:tcBorders>
                  <w:shd w:val="clear" w:color="auto" w:fill="FFFFFF" w:themeFill="background1"/>
                  <w:vAlign w:val="center"/>
                </w:tcPr>
                <w:p w14:paraId="7A9120BB" w14:textId="1696E84D" w:rsidR="002E27E7" w:rsidRPr="007A2055" w:rsidRDefault="002E27E7" w:rsidP="002E27E7">
                  <w:pPr>
                    <w:spacing w:after="0" w:line="240" w:lineRule="auto"/>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Solarwinds</w:t>
                  </w:r>
                </w:p>
              </w:tc>
              <w:tc>
                <w:tcPr>
                  <w:tcW w:w="567" w:type="dxa"/>
                  <w:tcBorders>
                    <w:top w:val="single" w:sz="4" w:space="0" w:color="9BC2E6"/>
                    <w:left w:val="nil"/>
                    <w:bottom w:val="single" w:sz="4" w:space="0" w:color="9BC2E6"/>
                    <w:right w:val="nil"/>
                  </w:tcBorders>
                  <w:shd w:val="clear" w:color="auto" w:fill="FFFFFF" w:themeFill="background1"/>
                  <w:noWrap/>
                  <w:vAlign w:val="center"/>
                </w:tcPr>
                <w:p w14:paraId="2CA1A756" w14:textId="01B80775" w:rsidR="002E27E7" w:rsidRPr="007A2055" w:rsidRDefault="002E27E7" w:rsidP="002E27E7">
                  <w:pPr>
                    <w:spacing w:after="0" w:line="240" w:lineRule="auto"/>
                    <w:jc w:val="center"/>
                    <w:rPr>
                      <w:rFonts w:ascii="Verdana Pro Cond Light" w:eastAsia="Times New Roman" w:hAnsi="Verdana Pro Cond Light" w:cs="Biome Light"/>
                      <w:sz w:val="20"/>
                      <w:szCs w:val="18"/>
                      <w:lang w:eastAsia="en-GB"/>
                    </w:rPr>
                  </w:pPr>
                  <w:r w:rsidRPr="007A2055">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00B050"/>
                </w:tcPr>
                <w:p w14:paraId="509D5C64" w14:textId="0F30A092" w:rsidR="002E27E7" w:rsidRPr="007A2055" w:rsidRDefault="00C34FF7"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3</w:t>
                  </w:r>
                </w:p>
              </w:tc>
              <w:tc>
                <w:tcPr>
                  <w:tcW w:w="567" w:type="dxa"/>
                  <w:tcBorders>
                    <w:top w:val="single" w:sz="4" w:space="0" w:color="9BC2E6"/>
                    <w:left w:val="nil"/>
                    <w:bottom w:val="single" w:sz="4" w:space="0" w:color="9BC2E6"/>
                    <w:right w:val="nil"/>
                  </w:tcBorders>
                  <w:shd w:val="clear" w:color="auto" w:fill="FF0000"/>
                </w:tcPr>
                <w:p w14:paraId="3FEE537A" w14:textId="253CC08F" w:rsidR="002E27E7" w:rsidRPr="007A2055" w:rsidRDefault="00BD5296" w:rsidP="002E27E7">
                  <w:pPr>
                    <w:spacing w:after="0" w:line="240" w:lineRule="auto"/>
                    <w:jc w:val="center"/>
                    <w:rPr>
                      <w:rFonts w:ascii="Verdana Pro Cond Light" w:eastAsia="Times New Roman" w:hAnsi="Verdana Pro Cond Light" w:cs="Biome Light"/>
                      <w:sz w:val="20"/>
                      <w:szCs w:val="18"/>
                      <w:lang w:eastAsia="en-GB"/>
                    </w:rPr>
                  </w:pPr>
                  <w:r>
                    <w:rPr>
                      <w:rFonts w:ascii="Verdana Pro Cond Light" w:eastAsia="Times New Roman" w:hAnsi="Verdana Pro Cond Light" w:cs="Biome Light"/>
                      <w:sz w:val="20"/>
                      <w:szCs w:val="18"/>
                      <w:lang w:eastAsia="en-GB"/>
                    </w:rPr>
                    <w:t>4</w:t>
                  </w:r>
                </w:p>
              </w:tc>
            </w:tr>
          </w:tbl>
          <w:p w14:paraId="24088FE5" w14:textId="77777777" w:rsidR="0058780D" w:rsidRPr="007A2055" w:rsidRDefault="0058780D" w:rsidP="00117973">
            <w:pPr>
              <w:spacing w:before="120" w:after="120"/>
              <w:rPr>
                <w:rFonts w:ascii="Verdana Pro Cond Light" w:hAnsi="Verdana Pro Cond Light" w:cs="Biome Light"/>
                <w:sz w:val="24"/>
              </w:rPr>
            </w:pPr>
          </w:p>
        </w:tc>
      </w:tr>
    </w:tbl>
    <w:p w14:paraId="45181608" w14:textId="77777777" w:rsidR="003A467E" w:rsidRPr="007A2055" w:rsidRDefault="003A467E" w:rsidP="007A2730">
      <w:pPr>
        <w:spacing w:before="120" w:after="0"/>
        <w:ind w:right="-173"/>
        <w:jc w:val="both"/>
        <w:rPr>
          <w:rFonts w:ascii="Verdana Pro Cond Light" w:hAnsi="Verdana Pro Cond Light" w:cs="Biome Light"/>
          <w:sz w:val="24"/>
        </w:rPr>
      </w:pPr>
      <w:r w:rsidRPr="007A2055">
        <w:rPr>
          <w:rFonts w:ascii="Verdana Pro Cond Light" w:hAnsi="Verdana Pro Cond Light" w:cs="Biome Light"/>
          <w:b/>
          <w:sz w:val="36"/>
        </w:rPr>
        <w:br w:type="page"/>
      </w:r>
    </w:p>
    <w:p w14:paraId="48120E0B" w14:textId="77777777" w:rsidR="002F5B79" w:rsidRPr="007A2055" w:rsidRDefault="002F5B79" w:rsidP="008C00B8">
      <w:pPr>
        <w:pBdr>
          <w:bottom w:val="single" w:sz="4" w:space="1" w:color="auto"/>
        </w:pBdr>
        <w:spacing w:before="360" w:after="120"/>
        <w:ind w:right="-740"/>
        <w:rPr>
          <w:rFonts w:ascii="Verdana Pro Cond Light" w:hAnsi="Verdana Pro Cond Light"/>
          <w:b/>
          <w:sz w:val="36"/>
        </w:rPr>
      </w:pPr>
      <w:r w:rsidRPr="007A2055">
        <w:rPr>
          <w:rFonts w:ascii="Verdana Pro Cond Light" w:hAnsi="Verdana Pro Cond Light"/>
          <w:b/>
          <w:sz w:val="36"/>
        </w:rPr>
        <w:lastRenderedPageBreak/>
        <w:t>Audits</w:t>
      </w:r>
      <w:r w:rsidR="00705C9B" w:rsidRPr="007A2055">
        <w:rPr>
          <w:rFonts w:ascii="Verdana Pro Cond Light" w:hAnsi="Verdana Pro Cond Light"/>
          <w:b/>
          <w:sz w:val="36"/>
        </w:rPr>
        <w:t xml:space="preserve"> Completed in the Period</w:t>
      </w:r>
    </w:p>
    <w:tbl>
      <w:tblPr>
        <w:tblStyle w:val="TableGrid"/>
        <w:tblW w:w="15876" w:type="dxa"/>
        <w:tblInd w:w="-572" w:type="dxa"/>
        <w:tblLayout w:type="fixed"/>
        <w:tblLook w:val="04A0" w:firstRow="1" w:lastRow="0" w:firstColumn="1" w:lastColumn="0" w:noHBand="0" w:noVBand="1"/>
      </w:tblPr>
      <w:tblGrid>
        <w:gridCol w:w="7092"/>
        <w:gridCol w:w="2547"/>
        <w:gridCol w:w="2422"/>
        <w:gridCol w:w="3815"/>
      </w:tblGrid>
      <w:tr w:rsidR="00714014" w:rsidRPr="007A2055" w14:paraId="3BDAE044" w14:textId="77777777" w:rsidTr="00687EC7">
        <w:tc>
          <w:tcPr>
            <w:tcW w:w="7092" w:type="dxa"/>
          </w:tcPr>
          <w:p w14:paraId="77B18D5D" w14:textId="77777777" w:rsidR="001E6E81" w:rsidRPr="007A2055" w:rsidRDefault="00714014" w:rsidP="001E6E81">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t>Audit Title:</w:t>
            </w:r>
          </w:p>
          <w:p w14:paraId="71893306" w14:textId="500B9F4D" w:rsidR="00714014" w:rsidRPr="007A2055" w:rsidRDefault="00714014" w:rsidP="001E6E81">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 xml:space="preserve">SRS – </w:t>
            </w:r>
            <w:r w:rsidR="008825F4" w:rsidRPr="007A2055">
              <w:rPr>
                <w:rFonts w:ascii="Verdana Pro Cond Light" w:hAnsi="Verdana Pro Cond Light" w:cs="Biome Light"/>
                <w:color w:val="7030A0"/>
                <w:szCs w:val="20"/>
              </w:rPr>
              <w:t>2</w:t>
            </w:r>
            <w:r w:rsidR="0048678A" w:rsidRPr="007A2055">
              <w:rPr>
                <w:rFonts w:ascii="Verdana Pro Cond Light" w:hAnsi="Verdana Pro Cond Light" w:cs="Biome Light"/>
                <w:color w:val="7030A0"/>
                <w:szCs w:val="20"/>
              </w:rPr>
              <w:t>4</w:t>
            </w:r>
            <w:r w:rsidR="008825F4" w:rsidRPr="007A2055">
              <w:rPr>
                <w:rFonts w:ascii="Verdana Pro Cond Light" w:hAnsi="Verdana Pro Cond Light" w:cs="Biome Light"/>
                <w:color w:val="7030A0"/>
                <w:szCs w:val="20"/>
              </w:rPr>
              <w:t>00</w:t>
            </w:r>
            <w:r w:rsidR="005C6226">
              <w:rPr>
                <w:rFonts w:ascii="Verdana Pro Cond Light" w:hAnsi="Verdana Pro Cond Light" w:cs="Biome Light"/>
                <w:color w:val="7030A0"/>
                <w:szCs w:val="20"/>
              </w:rPr>
              <w:t>7</w:t>
            </w:r>
            <w:r w:rsidR="0029162B">
              <w:rPr>
                <w:rFonts w:ascii="Verdana Pro Cond Light" w:hAnsi="Verdana Pro Cond Light" w:cs="Biome Light"/>
                <w:color w:val="7030A0"/>
                <w:szCs w:val="20"/>
              </w:rPr>
              <w:t xml:space="preserve"> </w:t>
            </w:r>
            <w:r w:rsidR="005C6226">
              <w:rPr>
                <w:rFonts w:ascii="Verdana Pro Cond Light" w:hAnsi="Verdana Pro Cond Light" w:cs="Biome Light"/>
                <w:color w:val="7030A0"/>
                <w:szCs w:val="20"/>
              </w:rPr>
              <w:t>IT Disposals</w:t>
            </w:r>
          </w:p>
        </w:tc>
        <w:tc>
          <w:tcPr>
            <w:tcW w:w="4969" w:type="dxa"/>
            <w:gridSpan w:val="2"/>
          </w:tcPr>
          <w:p w14:paraId="37777254" w14:textId="77777777" w:rsidR="001E6E81" w:rsidRPr="007A2055" w:rsidRDefault="00714014" w:rsidP="001E6E81">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t>Audit Sponsor:</w:t>
            </w:r>
          </w:p>
          <w:p w14:paraId="7C69D1CF" w14:textId="6963A3ED" w:rsidR="00714014" w:rsidRPr="007A2055" w:rsidRDefault="0029162B" w:rsidP="001E6E81">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Matt Lewis / Kathryn Beavan-Seymour</w:t>
            </w:r>
          </w:p>
        </w:tc>
        <w:tc>
          <w:tcPr>
            <w:tcW w:w="3815" w:type="dxa"/>
          </w:tcPr>
          <w:p w14:paraId="02A2F57A" w14:textId="77777777" w:rsidR="001E6E81" w:rsidRPr="007A2055" w:rsidRDefault="00714014" w:rsidP="00AE7FE0">
            <w:pPr>
              <w:spacing w:before="120"/>
              <w:jc w:val="right"/>
              <w:rPr>
                <w:rFonts w:ascii="Verdana Pro Cond Light" w:hAnsi="Verdana Pro Cond Light" w:cs="Biome Light"/>
                <w:b/>
                <w:color w:val="7030A0"/>
                <w:szCs w:val="20"/>
              </w:rPr>
            </w:pPr>
            <w:r w:rsidRPr="007A2055">
              <w:rPr>
                <w:rFonts w:ascii="Verdana Pro Cond Light" w:hAnsi="Verdana Pro Cond Light" w:cs="Biome Light"/>
                <w:b/>
                <w:color w:val="7030A0"/>
                <w:szCs w:val="20"/>
              </w:rPr>
              <w:t>Final Report Issued:</w:t>
            </w:r>
          </w:p>
          <w:p w14:paraId="40B005CA" w14:textId="12395FC0" w:rsidR="00714014" w:rsidRPr="007A2055" w:rsidRDefault="005C6226" w:rsidP="00AE7FE0">
            <w:pPr>
              <w:spacing w:after="120"/>
              <w:jc w:val="right"/>
              <w:rPr>
                <w:rFonts w:ascii="Verdana Pro Cond Light" w:hAnsi="Verdana Pro Cond Light" w:cs="Biome Light"/>
                <w:color w:val="7030A0"/>
                <w:szCs w:val="20"/>
              </w:rPr>
            </w:pPr>
            <w:r>
              <w:rPr>
                <w:rFonts w:ascii="Verdana Pro Cond Light" w:hAnsi="Verdana Pro Cond Light" w:cs="Biome Light"/>
                <w:color w:val="7030A0"/>
                <w:szCs w:val="20"/>
              </w:rPr>
              <w:t>25 February 2025</w:t>
            </w:r>
          </w:p>
        </w:tc>
      </w:tr>
      <w:tr w:rsidR="00714014" w:rsidRPr="007A2055" w14:paraId="26A4E812" w14:textId="77777777" w:rsidTr="00687EC7">
        <w:trPr>
          <w:trHeight w:val="3591"/>
        </w:trPr>
        <w:tc>
          <w:tcPr>
            <w:tcW w:w="9639" w:type="dxa"/>
            <w:gridSpan w:val="2"/>
          </w:tcPr>
          <w:p w14:paraId="56DA5EED" w14:textId="77777777" w:rsidR="009B2C38" w:rsidRPr="007A2055" w:rsidRDefault="009B2C38" w:rsidP="009B2C38">
            <w:pPr>
              <w:spacing w:before="120" w:after="120"/>
              <w:rPr>
                <w:rFonts w:ascii="Verdana Pro Cond Light" w:hAnsi="Verdana Pro Cond Light" w:cs="Biome Light"/>
                <w:b/>
                <w:sz w:val="24"/>
              </w:rPr>
            </w:pPr>
            <w:r w:rsidRPr="007A2055">
              <w:rPr>
                <w:rFonts w:ascii="Verdana Pro Cond Light" w:hAnsi="Verdana Pro Cond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9B2C38" w:rsidRPr="007A2055" w14:paraId="365F1360" w14:textId="77777777" w:rsidTr="005C6226">
              <w:trPr>
                <w:trHeight w:val="70"/>
              </w:trPr>
              <w:tc>
                <w:tcPr>
                  <w:tcW w:w="1305" w:type="dxa"/>
                  <w:tcBorders>
                    <w:top w:val="nil"/>
                    <w:left w:val="nil"/>
                    <w:bottom w:val="single" w:sz="4" w:space="0" w:color="auto"/>
                    <w:right w:val="single" w:sz="4" w:space="0" w:color="auto"/>
                  </w:tcBorders>
                </w:tcPr>
                <w:p w14:paraId="12789C37" w14:textId="77777777" w:rsidR="009B2C38" w:rsidRPr="007A2055" w:rsidRDefault="009B2C38" w:rsidP="009B2C38">
                  <w:pPr>
                    <w:rPr>
                      <w:rFonts w:ascii="Verdana Pro Cond Light" w:hAnsi="Verdana Pro Cond Light" w:cs="Biome Light"/>
                      <w:sz w:val="24"/>
                    </w:rPr>
                  </w:pPr>
                </w:p>
              </w:tc>
              <w:tc>
                <w:tcPr>
                  <w:tcW w:w="1642" w:type="dxa"/>
                  <w:tcBorders>
                    <w:top w:val="single" w:sz="4" w:space="0" w:color="auto"/>
                    <w:left w:val="single" w:sz="4" w:space="0" w:color="auto"/>
                    <w:bottom w:val="nil"/>
                    <w:right w:val="single" w:sz="4" w:space="0" w:color="auto"/>
                  </w:tcBorders>
                  <w:shd w:val="clear" w:color="auto" w:fill="auto"/>
                </w:tcPr>
                <w:p w14:paraId="380DB5F5" w14:textId="77777777" w:rsidR="009B2C38" w:rsidRPr="007A2055" w:rsidRDefault="009B2C38" w:rsidP="009B2C38">
                  <w:pPr>
                    <w:rPr>
                      <w:rFonts w:ascii="Verdana Pro Cond Light" w:hAnsi="Verdana Pro Cond Light" w:cs="Biome Light"/>
                      <w:sz w:val="24"/>
                    </w:rPr>
                  </w:pPr>
                </w:p>
              </w:tc>
              <w:tc>
                <w:tcPr>
                  <w:tcW w:w="1477" w:type="dxa"/>
                  <w:tcBorders>
                    <w:top w:val="nil"/>
                    <w:left w:val="single" w:sz="4" w:space="0" w:color="auto"/>
                    <w:bottom w:val="single" w:sz="4" w:space="0" w:color="auto"/>
                    <w:right w:val="nil"/>
                  </w:tcBorders>
                </w:tcPr>
                <w:p w14:paraId="010A58E4" w14:textId="77777777" w:rsidR="009B2C38" w:rsidRPr="007A2055" w:rsidRDefault="009B2C38" w:rsidP="009B2C38">
                  <w:pPr>
                    <w:rPr>
                      <w:rFonts w:ascii="Verdana Pro Cond Light" w:hAnsi="Verdana Pro Cond Light" w:cs="Biome Light"/>
                      <w:sz w:val="24"/>
                    </w:rPr>
                  </w:pPr>
                </w:p>
              </w:tc>
              <w:tc>
                <w:tcPr>
                  <w:tcW w:w="1276" w:type="dxa"/>
                  <w:tcBorders>
                    <w:top w:val="nil"/>
                    <w:left w:val="nil"/>
                    <w:bottom w:val="single" w:sz="4" w:space="0" w:color="auto"/>
                    <w:right w:val="nil"/>
                  </w:tcBorders>
                </w:tcPr>
                <w:p w14:paraId="0500D0FD" w14:textId="77777777" w:rsidR="009B2C38" w:rsidRPr="007A2055" w:rsidRDefault="009B2C38" w:rsidP="009B2C38">
                  <w:pPr>
                    <w:jc w:val="center"/>
                    <w:rPr>
                      <w:rFonts w:ascii="Verdana Pro Cond Light" w:hAnsi="Verdana Pro Cond Light" w:cs="Biome Light"/>
                      <w:sz w:val="24"/>
                    </w:rPr>
                  </w:pPr>
                </w:p>
              </w:tc>
              <w:tc>
                <w:tcPr>
                  <w:tcW w:w="1275" w:type="dxa"/>
                  <w:tcBorders>
                    <w:top w:val="nil"/>
                    <w:left w:val="nil"/>
                    <w:bottom w:val="single" w:sz="2" w:space="0" w:color="auto"/>
                    <w:right w:val="nil"/>
                  </w:tcBorders>
                </w:tcPr>
                <w:p w14:paraId="0B5E2932" w14:textId="77777777" w:rsidR="009B2C38" w:rsidRPr="007A2055" w:rsidRDefault="009B2C38" w:rsidP="009B2C38">
                  <w:pPr>
                    <w:rPr>
                      <w:rFonts w:ascii="Verdana Pro Cond Light" w:hAnsi="Verdana Pro Cond Light" w:cs="Biome Light"/>
                      <w:sz w:val="24"/>
                    </w:rPr>
                  </w:pPr>
                </w:p>
              </w:tc>
            </w:tr>
            <w:tr w:rsidR="009B2C38" w:rsidRPr="007A2055" w14:paraId="387875D6" w14:textId="77777777" w:rsidTr="005C6226">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2AE3" w14:textId="77777777" w:rsidR="009B2C38" w:rsidRPr="007A2055" w:rsidRDefault="009B2C38" w:rsidP="009B2C38">
                  <w:pPr>
                    <w:jc w:val="center"/>
                    <w:rPr>
                      <w:rFonts w:ascii="Verdana Pro Cond Light" w:hAnsi="Verdana Pro Cond Light" w:cs="Biome Light"/>
                      <w:sz w:val="20"/>
                      <w:szCs w:val="18"/>
                    </w:rPr>
                  </w:pPr>
                  <w:r w:rsidRPr="007A2055">
                    <w:rPr>
                      <w:rFonts w:ascii="Verdana Pro Cond Light" w:hAnsi="Verdana Pro Cond Light" w:cs="Biome Light"/>
                      <w:sz w:val="20"/>
                      <w:szCs w:val="18"/>
                    </w:rPr>
                    <w:t>FULL</w:t>
                  </w:r>
                </w:p>
              </w:tc>
              <w:tc>
                <w:tcPr>
                  <w:tcW w:w="1642" w:type="dxa"/>
                  <w:tcBorders>
                    <w:top w:val="nil"/>
                    <w:left w:val="single" w:sz="4" w:space="0" w:color="auto"/>
                    <w:bottom w:val="nil"/>
                    <w:right w:val="single" w:sz="4" w:space="0" w:color="auto"/>
                  </w:tcBorders>
                  <w:shd w:val="clear" w:color="auto" w:fill="00B050"/>
                </w:tcPr>
                <w:p w14:paraId="0EB530CB" w14:textId="77777777" w:rsidR="009B2C38" w:rsidRPr="007A2055" w:rsidRDefault="009B2C38" w:rsidP="009B2C38">
                  <w:pPr>
                    <w:jc w:val="center"/>
                    <w:rPr>
                      <w:rFonts w:ascii="Verdana Pro Cond Light" w:hAnsi="Verdana Pro Cond Light" w:cs="Biome Light"/>
                      <w:sz w:val="20"/>
                      <w:szCs w:val="18"/>
                    </w:rPr>
                  </w:pPr>
                  <w:r w:rsidRPr="007A2055">
                    <w:rPr>
                      <w:rFonts w:ascii="Verdana Pro Cond Light" w:hAnsi="Verdana Pro Cond Light" w:cs="Biome Light"/>
                      <w:sz w:val="20"/>
                      <w:szCs w:val="18"/>
                    </w:rPr>
                    <w:t>SUBSTANTIAL</w:t>
                  </w:r>
                </w:p>
              </w:tc>
              <w:tc>
                <w:tcPr>
                  <w:tcW w:w="1477" w:type="dxa"/>
                  <w:tcBorders>
                    <w:top w:val="single" w:sz="4" w:space="0" w:color="auto"/>
                    <w:left w:val="single" w:sz="4" w:space="0" w:color="auto"/>
                    <w:bottom w:val="single" w:sz="4" w:space="0" w:color="auto"/>
                    <w:right w:val="single" w:sz="4" w:space="0" w:color="auto"/>
                  </w:tcBorders>
                  <w:shd w:val="clear" w:color="auto" w:fill="FFC000"/>
                </w:tcPr>
                <w:p w14:paraId="581D85A1" w14:textId="77777777" w:rsidR="009B2C38" w:rsidRPr="007A2055" w:rsidRDefault="009B2C38" w:rsidP="009B2C38">
                  <w:pPr>
                    <w:jc w:val="center"/>
                    <w:rPr>
                      <w:rFonts w:ascii="Verdana Pro Cond Light" w:hAnsi="Verdana Pro Cond Light" w:cs="Biome Light"/>
                      <w:sz w:val="20"/>
                      <w:szCs w:val="18"/>
                    </w:rPr>
                  </w:pPr>
                  <w:r w:rsidRPr="007A2055">
                    <w:rPr>
                      <w:rFonts w:ascii="Verdana Pro Cond Light" w:hAnsi="Verdana Pro Cond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7F9C5FEE" w14:textId="77777777" w:rsidR="009B2C38" w:rsidRPr="007A2055" w:rsidRDefault="009B2C38" w:rsidP="009B2C38">
                  <w:pPr>
                    <w:jc w:val="center"/>
                    <w:rPr>
                      <w:rFonts w:ascii="Verdana Pro Cond Light" w:hAnsi="Verdana Pro Cond Light" w:cs="Biome Light"/>
                      <w:sz w:val="20"/>
                      <w:szCs w:val="18"/>
                    </w:rPr>
                  </w:pPr>
                  <w:r w:rsidRPr="007A2055">
                    <w:rPr>
                      <w:rFonts w:ascii="Verdana Pro Cond Light" w:hAnsi="Verdana Pro Cond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2D1923A0" w14:textId="77777777" w:rsidR="009B2C38" w:rsidRPr="007A2055" w:rsidRDefault="009B2C38" w:rsidP="009B2C38">
                  <w:pPr>
                    <w:jc w:val="center"/>
                    <w:rPr>
                      <w:rFonts w:ascii="Verdana Pro Cond Light" w:hAnsi="Verdana Pro Cond Light" w:cs="Biome Light"/>
                      <w:color w:val="FFFFFF" w:themeColor="background1"/>
                      <w:sz w:val="20"/>
                      <w:szCs w:val="18"/>
                    </w:rPr>
                  </w:pPr>
                  <w:r w:rsidRPr="007A2055">
                    <w:rPr>
                      <w:rFonts w:ascii="Verdana Pro Cond Light" w:hAnsi="Verdana Pro Cond Light" w:cs="Biome Light"/>
                      <w:color w:val="FFFFFF" w:themeColor="background1"/>
                      <w:sz w:val="20"/>
                      <w:szCs w:val="18"/>
                    </w:rPr>
                    <w:t>NONE</w:t>
                  </w:r>
                </w:p>
              </w:tc>
            </w:tr>
            <w:tr w:rsidR="009B2C38" w:rsidRPr="007A2055" w14:paraId="46C809D1" w14:textId="77777777" w:rsidTr="005C6226">
              <w:tc>
                <w:tcPr>
                  <w:tcW w:w="1305" w:type="dxa"/>
                  <w:tcBorders>
                    <w:top w:val="single" w:sz="4" w:space="0" w:color="auto"/>
                    <w:left w:val="nil"/>
                    <w:bottom w:val="nil"/>
                    <w:right w:val="single" w:sz="4" w:space="0" w:color="auto"/>
                  </w:tcBorders>
                </w:tcPr>
                <w:p w14:paraId="004D5BE0" w14:textId="77777777" w:rsidR="009B2C38" w:rsidRPr="007A2055" w:rsidRDefault="009B2C38" w:rsidP="009B2C38">
                  <w:pPr>
                    <w:rPr>
                      <w:rFonts w:ascii="Verdana Pro Cond Light" w:hAnsi="Verdana Pro Cond Light" w:cs="Biome Light"/>
                      <w:sz w:val="24"/>
                    </w:rPr>
                  </w:pPr>
                </w:p>
              </w:tc>
              <w:tc>
                <w:tcPr>
                  <w:tcW w:w="1642" w:type="dxa"/>
                  <w:tcBorders>
                    <w:top w:val="nil"/>
                    <w:left w:val="single" w:sz="4" w:space="0" w:color="auto"/>
                    <w:bottom w:val="single" w:sz="4" w:space="0" w:color="auto"/>
                    <w:right w:val="single" w:sz="4" w:space="0" w:color="auto"/>
                  </w:tcBorders>
                  <w:shd w:val="clear" w:color="auto" w:fill="auto"/>
                </w:tcPr>
                <w:p w14:paraId="32CA5EA4" w14:textId="77777777" w:rsidR="009B2C38" w:rsidRPr="007A2055" w:rsidRDefault="009B2C38" w:rsidP="009B2C38">
                  <w:pPr>
                    <w:rPr>
                      <w:rFonts w:ascii="Verdana Pro Cond Light" w:hAnsi="Verdana Pro Cond Light" w:cs="Biome Light"/>
                      <w:sz w:val="24"/>
                    </w:rPr>
                  </w:pPr>
                </w:p>
              </w:tc>
              <w:tc>
                <w:tcPr>
                  <w:tcW w:w="1477" w:type="dxa"/>
                  <w:tcBorders>
                    <w:top w:val="single" w:sz="4" w:space="0" w:color="auto"/>
                    <w:left w:val="single" w:sz="4" w:space="0" w:color="auto"/>
                    <w:bottom w:val="nil"/>
                    <w:right w:val="nil"/>
                  </w:tcBorders>
                </w:tcPr>
                <w:p w14:paraId="189D9140" w14:textId="77777777" w:rsidR="009B2C38" w:rsidRPr="007A2055" w:rsidRDefault="009B2C38" w:rsidP="009B2C38">
                  <w:pPr>
                    <w:rPr>
                      <w:rFonts w:ascii="Verdana Pro Cond Light" w:hAnsi="Verdana Pro Cond Light" w:cs="Biome Light"/>
                      <w:sz w:val="24"/>
                    </w:rPr>
                  </w:pPr>
                </w:p>
              </w:tc>
              <w:tc>
                <w:tcPr>
                  <w:tcW w:w="1276" w:type="dxa"/>
                  <w:tcBorders>
                    <w:top w:val="single" w:sz="4" w:space="0" w:color="auto"/>
                    <w:left w:val="nil"/>
                    <w:bottom w:val="nil"/>
                    <w:right w:val="nil"/>
                  </w:tcBorders>
                </w:tcPr>
                <w:p w14:paraId="6FD9F3AD" w14:textId="77777777" w:rsidR="009B2C38" w:rsidRPr="007A2055" w:rsidRDefault="009B2C38" w:rsidP="009B2C38">
                  <w:pPr>
                    <w:rPr>
                      <w:rFonts w:ascii="Verdana Pro Cond Light" w:hAnsi="Verdana Pro Cond Light" w:cs="Biome Light"/>
                      <w:sz w:val="24"/>
                    </w:rPr>
                  </w:pPr>
                </w:p>
              </w:tc>
              <w:tc>
                <w:tcPr>
                  <w:tcW w:w="1275" w:type="dxa"/>
                  <w:tcBorders>
                    <w:top w:val="single" w:sz="2" w:space="0" w:color="auto"/>
                    <w:left w:val="nil"/>
                    <w:bottom w:val="nil"/>
                    <w:right w:val="nil"/>
                  </w:tcBorders>
                </w:tcPr>
                <w:p w14:paraId="1766333B" w14:textId="77777777" w:rsidR="009B2C38" w:rsidRPr="007A2055" w:rsidRDefault="009B2C38" w:rsidP="009B2C38">
                  <w:pPr>
                    <w:rPr>
                      <w:rFonts w:ascii="Verdana Pro Cond Light" w:hAnsi="Verdana Pro Cond Light" w:cs="Biome Light"/>
                      <w:sz w:val="24"/>
                    </w:rPr>
                  </w:pPr>
                </w:p>
              </w:tc>
            </w:tr>
          </w:tbl>
          <w:p w14:paraId="18C10A6E" w14:textId="77777777" w:rsidR="00714014" w:rsidRPr="007A2055" w:rsidRDefault="00714014" w:rsidP="00C7456C">
            <w:pPr>
              <w:rPr>
                <w:rFonts w:ascii="Verdana Pro Cond Light" w:hAnsi="Verdana Pro Cond Light" w:cs="Biome Light"/>
                <w:sz w:val="24"/>
              </w:rPr>
            </w:pPr>
          </w:p>
          <w:p w14:paraId="7F7FB752" w14:textId="77EF1588" w:rsidR="008825F4" w:rsidRPr="007A2055" w:rsidRDefault="005C6226" w:rsidP="008825F4">
            <w:pPr>
              <w:rPr>
                <w:rFonts w:ascii="Verdana Pro Cond Light" w:hAnsi="Verdana Pro Cond Light" w:cs="Biome Light"/>
                <w:sz w:val="24"/>
              </w:rPr>
            </w:pPr>
            <w:r>
              <w:rPr>
                <w:rFonts w:ascii="Verdana Pro Cond Light" w:hAnsi="Verdana Pro Cond Light" w:cs="Biome Light"/>
                <w:sz w:val="24"/>
              </w:rPr>
              <w:t xml:space="preserve">7 of the 10 </w:t>
            </w:r>
            <w:r w:rsidR="00687EC7" w:rsidRPr="00687EC7">
              <w:rPr>
                <w:rFonts w:ascii="Verdana Pro Cond Light" w:hAnsi="Verdana Pro Cond Light" w:cs="Biome Light"/>
                <w:sz w:val="24"/>
              </w:rPr>
              <w:t xml:space="preserve">key controls </w:t>
            </w:r>
            <w:r w:rsidR="00687EC7">
              <w:rPr>
                <w:rFonts w:ascii="Verdana Pro Cond Light" w:hAnsi="Verdana Pro Cond Light" w:cs="Biome Light"/>
                <w:sz w:val="24"/>
              </w:rPr>
              <w:t>we</w:t>
            </w:r>
            <w:r w:rsidR="00687EC7" w:rsidRPr="00687EC7">
              <w:rPr>
                <w:rFonts w:ascii="Verdana Pro Cond Light" w:hAnsi="Verdana Pro Cond Light" w:cs="Biome Light"/>
                <w:sz w:val="24"/>
              </w:rPr>
              <w:t>re considered to be adequate and operating effectively.</w:t>
            </w:r>
          </w:p>
          <w:p w14:paraId="032D774A" w14:textId="61A8B5DB" w:rsidR="008825F4" w:rsidRPr="007A2055" w:rsidRDefault="008825F4" w:rsidP="008825F4">
            <w:pPr>
              <w:tabs>
                <w:tab w:val="left" w:pos="3525"/>
              </w:tabs>
              <w:rPr>
                <w:rFonts w:ascii="Verdana Pro Cond Light" w:hAnsi="Verdana Pro Cond Light" w:cs="Biome Light"/>
                <w:sz w:val="24"/>
              </w:rPr>
            </w:pPr>
            <w:r w:rsidRPr="007A2055">
              <w:rPr>
                <w:rFonts w:ascii="Verdana Pro Cond Light" w:hAnsi="Verdana Pro Cond Light" w:cs="Biome Light"/>
                <w:sz w:val="24"/>
              </w:rPr>
              <w:tab/>
            </w:r>
          </w:p>
        </w:tc>
        <w:tc>
          <w:tcPr>
            <w:tcW w:w="6237" w:type="dxa"/>
            <w:gridSpan w:val="2"/>
          </w:tcPr>
          <w:p w14:paraId="0245F5A1" w14:textId="77777777" w:rsidR="00714014" w:rsidRPr="007A2055" w:rsidRDefault="00714014" w:rsidP="00C7456C">
            <w:pPr>
              <w:spacing w:before="120" w:after="120"/>
              <w:rPr>
                <w:rFonts w:ascii="Verdana Pro Cond Light" w:hAnsi="Verdana Pro Cond Light" w:cs="Biome Light"/>
                <w:b/>
                <w:sz w:val="24"/>
              </w:rPr>
            </w:pPr>
            <w:r w:rsidRPr="007A2055">
              <w:rPr>
                <w:rFonts w:ascii="Verdana Pro Cond Light" w:hAnsi="Verdana Pro Cond Light" w:cs="Biome Light"/>
                <w:b/>
                <w:sz w:val="24"/>
              </w:rPr>
              <w:t>Recommendations / Management Action(s)</w:t>
            </w:r>
          </w:p>
          <w:p w14:paraId="50ECC741" w14:textId="77777777" w:rsidR="00714014" w:rsidRPr="007A2055" w:rsidRDefault="00714014" w:rsidP="00C7456C">
            <w:pPr>
              <w:jc w:val="cente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3FC93578" wp14:editId="53363E9A">
                  <wp:extent cx="2876550" cy="18097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714014" w:rsidRPr="007A2055" w14:paraId="7865CE34" w14:textId="77777777" w:rsidTr="00687EC7">
        <w:trPr>
          <w:trHeight w:val="4662"/>
        </w:trPr>
        <w:tc>
          <w:tcPr>
            <w:tcW w:w="15876" w:type="dxa"/>
            <w:gridSpan w:val="4"/>
          </w:tcPr>
          <w:p w14:paraId="1F67B61C" w14:textId="78FA7E4E" w:rsidR="00714014" w:rsidRPr="007A2055" w:rsidRDefault="00714014" w:rsidP="00C7456C">
            <w:pPr>
              <w:spacing w:before="120" w:after="120"/>
              <w:rPr>
                <w:rFonts w:ascii="Verdana Pro Cond Light" w:hAnsi="Verdana Pro Cond Light" w:cs="Biome Light"/>
                <w:b/>
                <w:sz w:val="24"/>
              </w:rPr>
            </w:pPr>
            <w:r w:rsidRPr="007A2055">
              <w:rPr>
                <w:rFonts w:ascii="Verdana Pro Cond Light" w:hAnsi="Verdana Pro Cond Light" w:cs="Biome Light"/>
                <w:b/>
                <w:sz w:val="24"/>
              </w:rPr>
              <w:t xml:space="preserve">Audit Timeline: </w:t>
            </w:r>
            <w:r w:rsidR="005C6226">
              <w:rPr>
                <w:rFonts w:ascii="Verdana Pro Cond Light" w:hAnsi="Verdana Pro Cond Light" w:cs="Biome Light"/>
                <w:sz w:val="44"/>
              </w:rPr>
              <w:t>35</w:t>
            </w:r>
            <w:r w:rsidRPr="007A2055">
              <w:rPr>
                <w:rFonts w:ascii="Verdana Pro Cond Light" w:hAnsi="Verdana Pro Cond Light" w:cs="Biome Light"/>
                <w:sz w:val="44"/>
              </w:rPr>
              <w:t xml:space="preserve"> days</w:t>
            </w:r>
          </w:p>
          <w:p w14:paraId="68C21328" w14:textId="77777777" w:rsidR="00714014" w:rsidRPr="007A2055" w:rsidRDefault="00714014" w:rsidP="00C7456C">
            <w:pP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36270532" wp14:editId="5551C86F">
                  <wp:extent cx="9820275" cy="22098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tbl>
      <w:tblPr>
        <w:tblW w:w="15886"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6"/>
        <w:gridCol w:w="3827"/>
        <w:gridCol w:w="2835"/>
        <w:gridCol w:w="2268"/>
      </w:tblGrid>
      <w:tr w:rsidR="00C21629" w:rsidRPr="00C21629" w14:paraId="33E02CE9" w14:textId="77777777" w:rsidTr="00C21629">
        <w:trPr>
          <w:trHeight w:val="300"/>
        </w:trPr>
        <w:tc>
          <w:tcPr>
            <w:tcW w:w="1361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53F4DA" w14:textId="75423353" w:rsidR="00C21629" w:rsidRPr="00C21629" w:rsidRDefault="00C21629" w:rsidP="00C21629">
            <w:pPr>
              <w:pStyle w:val="paragraph"/>
              <w:spacing w:before="120" w:beforeAutospacing="0" w:after="120" w:afterAutospacing="0"/>
              <w:ind w:left="144"/>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lastRenderedPageBreak/>
              <w:t xml:space="preserve">ISS.1 – </w:t>
            </w:r>
            <w:r>
              <w:rPr>
                <w:rStyle w:val="normaltextrun"/>
                <w:rFonts w:ascii="Verdana Pro Cond Light" w:eastAsia="Microsoft GothicNeo" w:hAnsi="Verdana Pro Cond Light" w:cs="Microsoft GothicNeo"/>
                <w:color w:val="7030A0"/>
                <w:sz w:val="22"/>
                <w:szCs w:val="22"/>
              </w:rPr>
              <w:t>D.2</w:t>
            </w:r>
            <w:r w:rsidRPr="00C21629">
              <w:rPr>
                <w:rStyle w:val="eop"/>
                <w:rFonts w:ascii="Verdana Pro Cond Light" w:eastAsia="Microsoft GothicNeo" w:hAnsi="Verdana Pro Cond Light" w:cs="Microsoft GothicNeo"/>
                <w:color w:val="7030A0"/>
                <w:sz w:val="22"/>
                <w:szCs w:val="22"/>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4E51841" w14:textId="77777777" w:rsidR="00C21629" w:rsidRPr="00C21629" w:rsidRDefault="00C21629" w:rsidP="00C21629">
            <w:pPr>
              <w:pStyle w:val="paragraph"/>
              <w:spacing w:before="120" w:beforeAutospacing="0" w:after="120" w:afterAutospacing="0"/>
              <w:jc w:val="right"/>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t xml:space="preserve">Priority: </w:t>
            </w:r>
            <w:r w:rsidRPr="00C21629">
              <w:rPr>
                <w:rStyle w:val="normaltextrun"/>
                <w:rFonts w:ascii="Verdana Pro Cond Light" w:eastAsia="Microsoft GothicNeo" w:hAnsi="Verdana Pro Cond Light" w:cs="Microsoft GothicNeo"/>
                <w:color w:val="FFC000"/>
                <w:sz w:val="22"/>
                <w:szCs w:val="22"/>
              </w:rPr>
              <w:t>Medium</w:t>
            </w:r>
            <w:r w:rsidRPr="00C21629">
              <w:rPr>
                <w:rStyle w:val="eop"/>
                <w:rFonts w:ascii="Verdana Pro Cond Light" w:eastAsia="Microsoft GothicNeo" w:hAnsi="Verdana Pro Cond Light" w:cs="Microsoft GothicNeo"/>
                <w:color w:val="FFC000"/>
                <w:sz w:val="22"/>
                <w:szCs w:val="22"/>
              </w:rPr>
              <w:t> </w:t>
            </w:r>
          </w:p>
        </w:tc>
      </w:tr>
      <w:tr w:rsidR="00C21629" w:rsidRPr="00C21629" w14:paraId="496B7871" w14:textId="77777777" w:rsidTr="00C54335">
        <w:trPr>
          <w:trHeight w:val="8946"/>
        </w:trPr>
        <w:tc>
          <w:tcPr>
            <w:tcW w:w="6956" w:type="dxa"/>
            <w:tcBorders>
              <w:top w:val="single" w:sz="6" w:space="0" w:color="auto"/>
              <w:left w:val="single" w:sz="6" w:space="0" w:color="auto"/>
              <w:bottom w:val="single" w:sz="6" w:space="0" w:color="auto"/>
              <w:right w:val="single" w:sz="6" w:space="0" w:color="auto"/>
            </w:tcBorders>
            <w:shd w:val="clear" w:color="auto" w:fill="auto"/>
            <w:hideMark/>
          </w:tcPr>
          <w:p w14:paraId="3A27C26F" w14:textId="77777777" w:rsidR="00C21629" w:rsidRPr="00C21629" w:rsidRDefault="00C21629" w:rsidP="00C21629">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Control Requirement:</w:t>
            </w:r>
            <w:r w:rsidRPr="00C21629">
              <w:rPr>
                <w:rStyle w:val="eop"/>
                <w:rFonts w:ascii="Verdana Pro Cond Light" w:eastAsia="Microsoft GothicNeo" w:hAnsi="Verdana Pro Cond Light" w:cs="Microsoft GothicNeo"/>
                <w:sz w:val="21"/>
                <w:szCs w:val="21"/>
              </w:rPr>
              <w:t> </w:t>
            </w:r>
          </w:p>
          <w:p w14:paraId="33103787" w14:textId="254C499A" w:rsidR="00C21629" w:rsidRPr="00C21629" w:rsidRDefault="00C21629" w:rsidP="00C21629">
            <w:pPr>
              <w:pStyle w:val="paragraph"/>
              <w:spacing w:before="120" w:beforeAutospacing="0" w:after="120" w:afterAutospacing="0"/>
              <w:ind w:left="144" w:right="130"/>
              <w:jc w:val="both"/>
              <w:textAlignment w:val="baseline"/>
              <w:rPr>
                <w:rFonts w:ascii="Verdana Pro Cond Light" w:eastAsia="Microsoft GothicNeo" w:hAnsi="Verdana Pro Cond Light" w:cs="Microsoft GothicNeo"/>
                <w:sz w:val="21"/>
                <w:szCs w:val="21"/>
              </w:rPr>
            </w:pPr>
            <w:r w:rsidRPr="00C21629">
              <w:rPr>
                <w:rStyle w:val="normaltextrun"/>
                <w:rFonts w:ascii="Verdana Pro Cond Light" w:eastAsia="Microsoft GothicNeo" w:hAnsi="Verdana Pro Cond Light" w:cs="Microsoft GothicNeo"/>
                <w:sz w:val="21"/>
                <w:szCs w:val="21"/>
              </w:rPr>
              <w:t xml:space="preserve">All </w:t>
            </w:r>
            <w:r>
              <w:rPr>
                <w:rStyle w:val="normaltextrun"/>
                <w:rFonts w:ascii="Verdana Pro Cond Light" w:eastAsia="Microsoft GothicNeo" w:hAnsi="Verdana Pro Cond Light" w:cs="Microsoft GothicNeo"/>
                <w:sz w:val="21"/>
                <w:szCs w:val="21"/>
              </w:rPr>
              <w:t>IT asset Disposals are supported by a fully documented management trail</w:t>
            </w:r>
            <w:r w:rsidRPr="00C21629">
              <w:rPr>
                <w:rStyle w:val="normaltextrun"/>
                <w:rFonts w:ascii="Verdana Pro Cond Light" w:eastAsia="Microsoft GothicNeo" w:hAnsi="Verdana Pro Cond Light" w:cs="Microsoft GothicNeo"/>
                <w:sz w:val="21"/>
                <w:szCs w:val="21"/>
              </w:rPr>
              <w:t>.</w:t>
            </w:r>
            <w:r w:rsidRPr="00C21629">
              <w:rPr>
                <w:rStyle w:val="eop"/>
                <w:rFonts w:ascii="Verdana Pro Cond Light" w:eastAsia="Microsoft GothicNeo" w:hAnsi="Verdana Pro Cond Light" w:cs="Microsoft GothicNeo"/>
                <w:sz w:val="21"/>
                <w:szCs w:val="21"/>
              </w:rPr>
              <w:t> </w:t>
            </w:r>
          </w:p>
          <w:p w14:paraId="102F035F" w14:textId="77777777" w:rsidR="00C21629" w:rsidRPr="00C21629" w:rsidRDefault="00C21629" w:rsidP="00C21629">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Issue:</w:t>
            </w:r>
            <w:r w:rsidRPr="00C21629">
              <w:rPr>
                <w:rStyle w:val="eop"/>
                <w:rFonts w:ascii="Verdana Pro Cond Light" w:eastAsia="Microsoft GothicNeo" w:hAnsi="Verdana Pro Cond Light" w:cs="Microsoft GothicNeo"/>
                <w:sz w:val="21"/>
                <w:szCs w:val="21"/>
              </w:rPr>
              <w:t> </w:t>
            </w:r>
          </w:p>
          <w:p w14:paraId="1D30CB95" w14:textId="1D759E75" w:rsidR="00C21629" w:rsidRPr="00C21629" w:rsidRDefault="00C21629" w:rsidP="00C21629">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Fonts w:ascii="Verdana Pro Cond Light" w:eastAsia="Microsoft GothicNeo" w:hAnsi="Verdana Pro Cond Light" w:cs="Microsoft GothicNeo"/>
                <w:sz w:val="21"/>
                <w:szCs w:val="21"/>
              </w:rPr>
              <w:t>The documented disposal process states the management trail required i.e. a disposal request (HALO call), PO's for non-standard items (</w:t>
            </w:r>
            <w:r w:rsidRPr="00C21629">
              <w:rPr>
                <w:rFonts w:ascii="Verdana Pro Cond Light" w:eastAsia="Microsoft GothicNeo" w:hAnsi="Verdana Pro Cond Light" w:cs="Microsoft GothicNeo"/>
                <w:i/>
                <w:iCs/>
                <w:sz w:val="21"/>
                <w:szCs w:val="21"/>
              </w:rPr>
              <w:t>some items incorrectly logged in the disposal inventory</w:t>
            </w:r>
            <w:r w:rsidRPr="00C21629">
              <w:rPr>
                <w:rFonts w:ascii="Verdana Pro Cond Light" w:eastAsia="Microsoft GothicNeo" w:hAnsi="Verdana Pro Cond Light" w:cs="Microsoft GothicNeo"/>
                <w:sz w:val="21"/>
                <w:szCs w:val="21"/>
              </w:rPr>
              <w:t>), check by the engineer of serial number and confirmed, SCCM is updated with the disposal (</w:t>
            </w:r>
            <w:r w:rsidRPr="00C21629">
              <w:rPr>
                <w:rFonts w:ascii="Verdana Pro Cond Light" w:eastAsia="Microsoft GothicNeo" w:hAnsi="Verdana Pro Cond Light" w:cs="Microsoft GothicNeo"/>
                <w:i/>
                <w:iCs/>
                <w:sz w:val="21"/>
                <w:szCs w:val="21"/>
              </w:rPr>
              <w:t>evidence not provided</w:t>
            </w:r>
            <w:r w:rsidRPr="00C21629">
              <w:rPr>
                <w:rFonts w:ascii="Verdana Pro Cond Light" w:eastAsia="Microsoft GothicNeo" w:hAnsi="Verdana Pro Cond Light" w:cs="Microsoft GothicNeo"/>
                <w:sz w:val="21"/>
                <w:szCs w:val="21"/>
              </w:rPr>
              <w:t>), a SharePoint list (the disposal inventory), a supplier list/report of cleansed/destroyed assets (</w:t>
            </w:r>
            <w:r w:rsidRPr="00C21629">
              <w:rPr>
                <w:rFonts w:ascii="Verdana Pro Cond Light" w:eastAsia="Microsoft GothicNeo" w:hAnsi="Verdana Pro Cond Light" w:cs="Microsoft GothicNeo"/>
                <w:i/>
                <w:iCs/>
                <w:sz w:val="21"/>
                <w:szCs w:val="21"/>
              </w:rPr>
              <w:t>had to be requested</w:t>
            </w:r>
            <w:r w:rsidRPr="00C21629">
              <w:rPr>
                <w:rFonts w:ascii="Verdana Pro Cond Light" w:eastAsia="Microsoft GothicNeo" w:hAnsi="Verdana Pro Cond Light" w:cs="Microsoft GothicNeo"/>
                <w:sz w:val="21"/>
                <w:szCs w:val="21"/>
              </w:rPr>
              <w:t>) which are checked against the disposal forms with discrepancies highlighted.  Matching the disposal inventory to the 6 batch files showed that both contained the same data (the latter are provided by the SRS).  3 CRUK reports were used to reconcile to the disposal inventory, unable to reconcile any items on the Jan 19 24 and May 30, 2024, reports.  For the Nov 29, 2024, report it was possible to confirm 181 of the 357 items.  The disposal inventory did not have the following columns completed: Collected by Recyclers, Recycling Collection Date Compliance Asset Id Reconciled Date (Confirmed Disposal) which is because the SRS relies on them and does not carry out a reconciliation.  Lots of entries where no partner recorded, equipment type, make, model, serial number, batch id and items checked into storage without a check-in date e.g. 11907, 111907</w:t>
            </w:r>
            <w:r w:rsidRPr="00C21629">
              <w:rPr>
                <w:rStyle w:val="normaltextrun"/>
                <w:rFonts w:ascii="Verdana Pro Cond Light" w:eastAsia="Microsoft GothicNeo" w:hAnsi="Verdana Pro Cond Light" w:cs="Microsoft GothicNeo"/>
                <w:sz w:val="21"/>
                <w:szCs w:val="21"/>
              </w:rPr>
              <w:t>.</w:t>
            </w:r>
            <w:r w:rsidRPr="00C21629">
              <w:rPr>
                <w:rStyle w:val="eop"/>
                <w:rFonts w:ascii="Verdana Pro Cond Light" w:eastAsia="Microsoft GothicNeo" w:hAnsi="Verdana Pro Cond Light" w:cs="Microsoft GothicNeo"/>
                <w:sz w:val="21"/>
                <w:szCs w:val="21"/>
              </w:rPr>
              <w:t> </w:t>
            </w:r>
          </w:p>
          <w:p w14:paraId="73FEC94D" w14:textId="77777777" w:rsidR="00C21629" w:rsidRPr="00C21629" w:rsidRDefault="00C21629" w:rsidP="00C21629">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Risk:</w:t>
            </w:r>
            <w:r w:rsidRPr="00C21629">
              <w:rPr>
                <w:rStyle w:val="eop"/>
                <w:rFonts w:ascii="Verdana Pro Cond Light" w:eastAsia="Microsoft GothicNeo" w:hAnsi="Verdana Pro Cond Light" w:cs="Microsoft GothicNeo"/>
                <w:sz w:val="21"/>
                <w:szCs w:val="21"/>
              </w:rPr>
              <w:t> </w:t>
            </w:r>
          </w:p>
          <w:p w14:paraId="380ACFCA" w14:textId="3E14441D" w:rsidR="00C21629" w:rsidRPr="00C21629" w:rsidRDefault="00A40F60" w:rsidP="00A40F60">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A40F60">
              <w:rPr>
                <w:rStyle w:val="normaltextrun"/>
                <w:rFonts w:ascii="Verdana Pro Cond Light" w:eastAsia="Microsoft GothicNeo" w:hAnsi="Verdana Pro Cond Light" w:cs="Microsoft GothicNeo"/>
                <w:sz w:val="21"/>
                <w:szCs w:val="21"/>
              </w:rPr>
              <w:t xml:space="preserve">Loss of Assets </w:t>
            </w:r>
            <w:r>
              <w:rPr>
                <w:rStyle w:val="normaltextrun"/>
                <w:rFonts w:ascii="Verdana Pro Cond Light" w:eastAsia="Microsoft GothicNeo" w:hAnsi="Verdana Pro Cond Light" w:cs="Microsoft GothicNeo"/>
                <w:sz w:val="21"/>
                <w:szCs w:val="21"/>
              </w:rPr>
              <w:t xml:space="preserve">- </w:t>
            </w:r>
            <w:r w:rsidRPr="00A40F60">
              <w:rPr>
                <w:rStyle w:val="normaltextrun"/>
                <w:rFonts w:ascii="Verdana Pro Cond Light" w:eastAsia="Microsoft GothicNeo" w:hAnsi="Verdana Pro Cond Light" w:cs="Microsoft GothicNeo"/>
                <w:sz w:val="21"/>
                <w:szCs w:val="21"/>
              </w:rPr>
              <w:t>(losing track of assets during the disposal process)</w:t>
            </w:r>
            <w:r w:rsidR="00C21629" w:rsidRPr="00C21629">
              <w:rPr>
                <w:rStyle w:val="normaltextrun"/>
                <w:rFonts w:ascii="Verdana Pro Cond Light" w:eastAsia="Microsoft GothicNeo" w:hAnsi="Verdana Pro Cond Light" w:cs="Microsoft GothicNeo"/>
                <w:sz w:val="21"/>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1D23BAC" w14:textId="77777777" w:rsidR="00C21629" w:rsidRPr="00C21629" w:rsidRDefault="00C21629" w:rsidP="00C21629">
            <w:pPr>
              <w:pStyle w:val="paragraph"/>
              <w:spacing w:before="120" w:beforeAutospacing="0" w:after="120" w:afterAutospacing="0"/>
              <w:ind w:left="139"/>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Recommendation:</w:t>
            </w:r>
            <w:r w:rsidRPr="00C21629">
              <w:rPr>
                <w:rStyle w:val="eop"/>
                <w:rFonts w:ascii="Verdana Pro Cond Light" w:eastAsia="Microsoft GothicNeo" w:hAnsi="Verdana Pro Cond Light" w:cs="Microsoft GothicNeo"/>
                <w:sz w:val="21"/>
                <w:szCs w:val="21"/>
              </w:rPr>
              <w:t> </w:t>
            </w:r>
          </w:p>
          <w:p w14:paraId="4947ED4E" w14:textId="352C0D5B" w:rsidR="00C21629" w:rsidRPr="00C21629" w:rsidRDefault="00A40F60" w:rsidP="00C21629">
            <w:pPr>
              <w:pStyle w:val="paragraph"/>
              <w:spacing w:before="120" w:beforeAutospacing="0" w:after="120" w:afterAutospacing="0"/>
              <w:ind w:left="139"/>
              <w:textAlignment w:val="baseline"/>
              <w:rPr>
                <w:rFonts w:ascii="Verdana Pro Cond Light" w:hAnsi="Verdana Pro Cond Light" w:cs="Segoe UI"/>
                <w:sz w:val="21"/>
                <w:szCs w:val="21"/>
              </w:rPr>
            </w:pPr>
            <w:r w:rsidRPr="00A40F60">
              <w:rPr>
                <w:rStyle w:val="normaltextrun"/>
                <w:rFonts w:ascii="Verdana Pro Cond Light" w:eastAsia="Microsoft GothicNeo" w:hAnsi="Verdana Pro Cond Light" w:cs="Microsoft GothicNeo"/>
                <w:sz w:val="21"/>
                <w:szCs w:val="21"/>
              </w:rPr>
              <w:t>Management needs to reconsider what management trail is required and then ensure that it is in place and operating</w:t>
            </w:r>
            <w:r w:rsidR="00C21629" w:rsidRPr="00C21629">
              <w:rPr>
                <w:rStyle w:val="normaltextrun"/>
                <w:rFonts w:ascii="Verdana Pro Cond Light" w:eastAsia="Microsoft GothicNeo" w:hAnsi="Verdana Pro Cond Light" w:cs="Microsoft GothicNeo"/>
                <w:sz w:val="21"/>
                <w:szCs w:val="21"/>
              </w:rPr>
              <w:t>.</w:t>
            </w:r>
            <w:r w:rsidR="00C21629" w:rsidRPr="00C21629">
              <w:rPr>
                <w:rStyle w:val="eop"/>
                <w:rFonts w:ascii="Verdana Pro Cond Light" w:eastAsia="Microsoft GothicNeo" w:hAnsi="Verdana Pro Cond Light" w:cs="Microsoft GothicNeo"/>
                <w:sz w:val="21"/>
                <w:szCs w:val="21"/>
              </w:rPr>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67AF89" w14:textId="77777777" w:rsidR="00C21629" w:rsidRPr="00C21629" w:rsidRDefault="00C21629"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Management Response:</w:t>
            </w:r>
            <w:r w:rsidRPr="00C21629">
              <w:rPr>
                <w:rStyle w:val="eop"/>
                <w:rFonts w:ascii="Verdana Pro Cond Light" w:eastAsia="Microsoft GothicNeo" w:hAnsi="Verdana Pro Cond Light" w:cs="Microsoft GothicNeo"/>
                <w:sz w:val="21"/>
                <w:szCs w:val="21"/>
              </w:rPr>
              <w:t> </w:t>
            </w:r>
          </w:p>
          <w:p w14:paraId="0FC611AF" w14:textId="77777777" w:rsidR="00C21629" w:rsidRPr="00C21629" w:rsidRDefault="00C21629"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sz w:val="21"/>
                <w:szCs w:val="21"/>
              </w:rPr>
              <w:t>Agreed. </w:t>
            </w:r>
            <w:r w:rsidRPr="00C21629">
              <w:rPr>
                <w:rStyle w:val="eop"/>
                <w:rFonts w:ascii="Verdana Pro Cond Light" w:eastAsia="Microsoft GothicNeo" w:hAnsi="Verdana Pro Cond Light" w:cs="Microsoft GothicNeo"/>
                <w:sz w:val="21"/>
                <w:szCs w:val="21"/>
              </w:rPr>
              <w:t> </w:t>
            </w:r>
          </w:p>
          <w:p w14:paraId="42AF3523" w14:textId="5FCA3CD3" w:rsidR="00A40F60" w:rsidRPr="00A40F60" w:rsidRDefault="00A40F60" w:rsidP="00A40F60">
            <w:pPr>
              <w:pStyle w:val="paragraph"/>
              <w:ind w:left="137" w:right="133"/>
              <w:jc w:val="both"/>
              <w:textAlignment w:val="baseline"/>
              <w:rPr>
                <w:rStyle w:val="normaltextrun"/>
                <w:rFonts w:ascii="Verdana Pro Cond Light" w:eastAsia="Microsoft GothicNeo" w:hAnsi="Verdana Pro Cond Light" w:cs="Microsoft GothicNeo"/>
                <w:sz w:val="21"/>
                <w:szCs w:val="21"/>
              </w:rPr>
            </w:pPr>
            <w:r w:rsidRPr="00A40F60">
              <w:rPr>
                <w:rStyle w:val="normaltextrun"/>
                <w:rFonts w:ascii="Verdana Pro Cond Light" w:eastAsia="Microsoft GothicNeo" w:hAnsi="Verdana Pro Cond Light" w:cs="Microsoft GothicNeo"/>
                <w:sz w:val="21"/>
                <w:szCs w:val="21"/>
              </w:rPr>
              <w:t>Happy with the process in place, staff have received further training recently regarding correct completion of the disposal inventory (SharePoint list).</w:t>
            </w:r>
          </w:p>
          <w:p w14:paraId="3CA1242A" w14:textId="323A644C" w:rsidR="00C21629" w:rsidRPr="00C21629" w:rsidRDefault="00A40F60"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A40F60">
              <w:rPr>
                <w:rStyle w:val="normaltextrun"/>
                <w:rFonts w:ascii="Verdana Pro Cond Light" w:eastAsia="Microsoft GothicNeo" w:hAnsi="Verdana Pro Cond Light" w:cs="Microsoft GothicNeo"/>
                <w:sz w:val="21"/>
                <w:szCs w:val="21"/>
              </w:rPr>
              <w:t>SCCM will continue to be updated, but the reference to SCCM will be removed from the stated management trail as it is carried out by the engineers</w:t>
            </w:r>
            <w:r w:rsidR="00C21629" w:rsidRPr="00C21629">
              <w:rPr>
                <w:rStyle w:val="normaltextrun"/>
                <w:rFonts w:ascii="Verdana Pro Cond Light" w:eastAsia="Microsoft GothicNeo" w:hAnsi="Verdana Pro Cond Light" w:cs="Microsoft GothicNeo"/>
                <w:sz w:val="21"/>
                <w:szCs w:val="21"/>
              </w:rPr>
              <w:t>.</w:t>
            </w:r>
            <w:r w:rsidR="00C21629" w:rsidRPr="00C21629">
              <w:rPr>
                <w:rStyle w:val="eop"/>
                <w:rFonts w:ascii="Verdana Pro Cond Light" w:eastAsia="Microsoft GothicNeo" w:hAnsi="Verdana Pro Cond Light" w:cs="Microsoft GothicNeo"/>
                <w:sz w:val="21"/>
                <w:szCs w:val="21"/>
              </w:rPr>
              <w:t> </w:t>
            </w:r>
          </w:p>
          <w:p w14:paraId="0CF544F0" w14:textId="77777777" w:rsidR="00C21629" w:rsidRPr="00C21629" w:rsidRDefault="00C21629"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Responsible Officer:</w:t>
            </w:r>
            <w:r w:rsidRPr="00C21629">
              <w:rPr>
                <w:rStyle w:val="eop"/>
                <w:rFonts w:ascii="Verdana Pro Cond Light" w:eastAsia="Microsoft GothicNeo" w:hAnsi="Verdana Pro Cond Light" w:cs="Microsoft GothicNeo"/>
                <w:sz w:val="21"/>
                <w:szCs w:val="21"/>
              </w:rPr>
              <w:t> </w:t>
            </w:r>
          </w:p>
          <w:p w14:paraId="38627152" w14:textId="2CB9743F" w:rsidR="00C21629" w:rsidRPr="00C21629" w:rsidRDefault="00A40F60" w:rsidP="00A40F60">
            <w:pPr>
              <w:pStyle w:val="paragraph"/>
              <w:spacing w:before="120" w:after="120"/>
              <w:ind w:left="137" w:right="133"/>
              <w:jc w:val="both"/>
              <w:textAlignment w:val="baseline"/>
              <w:rPr>
                <w:rFonts w:ascii="Verdana Pro Cond Light" w:hAnsi="Verdana Pro Cond Light" w:cs="Segoe UI"/>
                <w:sz w:val="21"/>
                <w:szCs w:val="21"/>
              </w:rPr>
            </w:pPr>
            <w:r w:rsidRPr="00A40F60">
              <w:rPr>
                <w:rFonts w:ascii="Verdana Pro Cond Light" w:hAnsi="Verdana Pro Cond Light" w:cs="Segoe UI"/>
                <w:sz w:val="21"/>
                <w:szCs w:val="21"/>
              </w:rPr>
              <w:t>Annette Drew</w:t>
            </w:r>
            <w:r>
              <w:rPr>
                <w:rFonts w:ascii="Verdana Pro Cond Light" w:hAnsi="Verdana Pro Cond Light" w:cs="Segoe UI"/>
                <w:sz w:val="21"/>
                <w:szCs w:val="21"/>
              </w:rPr>
              <w:t>, Head of Resources</w:t>
            </w:r>
            <w:r w:rsidR="00C21629" w:rsidRPr="00C21629">
              <w:rPr>
                <w:rStyle w:val="eop"/>
                <w:rFonts w:ascii="Verdana Pro Cond Light" w:eastAsia="Microsoft GothicNeo" w:hAnsi="Verdana Pro Cond Light" w:cs="Microsoft GothicNeo"/>
                <w:sz w:val="21"/>
                <w:szCs w:val="21"/>
              </w:rPr>
              <w:t> </w:t>
            </w:r>
          </w:p>
          <w:p w14:paraId="33A2313B" w14:textId="77777777" w:rsidR="00C21629" w:rsidRPr="00C21629" w:rsidRDefault="00C21629"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Target Date:</w:t>
            </w:r>
            <w:r w:rsidRPr="00C21629">
              <w:rPr>
                <w:rStyle w:val="eop"/>
                <w:rFonts w:ascii="Verdana Pro Cond Light" w:eastAsia="Microsoft GothicNeo" w:hAnsi="Verdana Pro Cond Light" w:cs="Microsoft GothicNeo"/>
                <w:sz w:val="21"/>
                <w:szCs w:val="21"/>
              </w:rPr>
              <w:t> </w:t>
            </w:r>
          </w:p>
          <w:p w14:paraId="571E2FFD" w14:textId="29D5E839" w:rsidR="00C21629" w:rsidRDefault="00A40F60" w:rsidP="00A40F60">
            <w:pPr>
              <w:pStyle w:val="paragraph"/>
              <w:spacing w:before="120" w:beforeAutospacing="0" w:after="120" w:afterAutospacing="0"/>
              <w:ind w:left="137" w:right="133"/>
              <w:jc w:val="both"/>
              <w:textAlignment w:val="baseline"/>
              <w:rPr>
                <w:rStyle w:val="normaltextrun"/>
                <w:rFonts w:ascii="Verdana Pro Cond Light" w:eastAsia="Microsoft GothicNeo" w:hAnsi="Verdana Pro Cond Light" w:cs="Microsoft GothicNeo"/>
                <w:sz w:val="21"/>
                <w:szCs w:val="21"/>
              </w:rPr>
            </w:pPr>
            <w:r w:rsidRPr="00A40F60">
              <w:rPr>
                <w:rFonts w:ascii="Verdana Pro Cond Light" w:hAnsi="Verdana Pro Cond Light" w:cs="Segoe UI"/>
                <w:sz w:val="21"/>
                <w:szCs w:val="21"/>
              </w:rPr>
              <w:t>April 30, 2025</w:t>
            </w:r>
          </w:p>
          <w:p w14:paraId="7D65E768" w14:textId="420A7261" w:rsidR="00A40F60" w:rsidRPr="00C21629" w:rsidRDefault="00A40F60" w:rsidP="00A40F60">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p>
        </w:tc>
      </w:tr>
      <w:tr w:rsidR="00C54335" w:rsidRPr="00C21629" w14:paraId="03AA6190" w14:textId="77777777" w:rsidTr="00370432">
        <w:trPr>
          <w:trHeight w:val="300"/>
        </w:trPr>
        <w:tc>
          <w:tcPr>
            <w:tcW w:w="1361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D97E9B" w14:textId="3745A3B3" w:rsidR="00C54335" w:rsidRPr="00C21629" w:rsidRDefault="00C54335" w:rsidP="00370432">
            <w:pPr>
              <w:pStyle w:val="paragraph"/>
              <w:spacing w:before="120" w:beforeAutospacing="0" w:after="120" w:afterAutospacing="0"/>
              <w:ind w:left="144"/>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lastRenderedPageBreak/>
              <w:t xml:space="preserve">ISS.1 – </w:t>
            </w:r>
            <w:r>
              <w:rPr>
                <w:rStyle w:val="normaltextrun"/>
                <w:rFonts w:ascii="Verdana Pro Cond Light" w:eastAsia="Microsoft GothicNeo" w:hAnsi="Verdana Pro Cond Light" w:cs="Microsoft GothicNeo"/>
                <w:color w:val="7030A0"/>
                <w:sz w:val="22"/>
                <w:szCs w:val="22"/>
              </w:rPr>
              <w:t>D.</w:t>
            </w:r>
            <w:r w:rsidR="00F9465C">
              <w:rPr>
                <w:rStyle w:val="normaltextrun"/>
                <w:rFonts w:ascii="Verdana Pro Cond Light" w:eastAsia="Microsoft GothicNeo" w:hAnsi="Verdana Pro Cond Light" w:cs="Microsoft GothicNeo"/>
                <w:color w:val="7030A0"/>
                <w:sz w:val="22"/>
                <w:szCs w:val="22"/>
              </w:rPr>
              <w:t>3</w:t>
            </w:r>
            <w:r w:rsidRPr="00C21629">
              <w:rPr>
                <w:rStyle w:val="eop"/>
                <w:rFonts w:ascii="Verdana Pro Cond Light" w:eastAsia="Microsoft GothicNeo" w:hAnsi="Verdana Pro Cond Light" w:cs="Microsoft GothicNeo"/>
                <w:color w:val="7030A0"/>
                <w:sz w:val="22"/>
                <w:szCs w:val="22"/>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7DAE5AF" w14:textId="77777777" w:rsidR="00C54335" w:rsidRPr="00C21629" w:rsidRDefault="00C54335" w:rsidP="00370432">
            <w:pPr>
              <w:pStyle w:val="paragraph"/>
              <w:spacing w:before="120" w:beforeAutospacing="0" w:after="120" w:afterAutospacing="0"/>
              <w:jc w:val="right"/>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t xml:space="preserve">Priority: </w:t>
            </w:r>
            <w:r w:rsidRPr="00C21629">
              <w:rPr>
                <w:rStyle w:val="normaltextrun"/>
                <w:rFonts w:ascii="Verdana Pro Cond Light" w:eastAsia="Microsoft GothicNeo" w:hAnsi="Verdana Pro Cond Light" w:cs="Microsoft GothicNeo"/>
                <w:color w:val="FFC000"/>
                <w:sz w:val="22"/>
                <w:szCs w:val="22"/>
              </w:rPr>
              <w:t>Medium</w:t>
            </w:r>
            <w:r w:rsidRPr="00C21629">
              <w:rPr>
                <w:rStyle w:val="eop"/>
                <w:rFonts w:ascii="Verdana Pro Cond Light" w:eastAsia="Microsoft GothicNeo" w:hAnsi="Verdana Pro Cond Light" w:cs="Microsoft GothicNeo"/>
                <w:color w:val="FFC000"/>
                <w:sz w:val="22"/>
                <w:szCs w:val="22"/>
              </w:rPr>
              <w:t> </w:t>
            </w:r>
          </w:p>
        </w:tc>
      </w:tr>
      <w:tr w:rsidR="00C54335" w:rsidRPr="00C21629" w14:paraId="28D0E7B1" w14:textId="77777777" w:rsidTr="006205E5">
        <w:trPr>
          <w:trHeight w:val="8946"/>
        </w:trPr>
        <w:tc>
          <w:tcPr>
            <w:tcW w:w="6956" w:type="dxa"/>
            <w:tcBorders>
              <w:top w:val="single" w:sz="6" w:space="0" w:color="auto"/>
              <w:left w:val="single" w:sz="6" w:space="0" w:color="auto"/>
              <w:bottom w:val="single" w:sz="6" w:space="0" w:color="auto"/>
              <w:right w:val="single" w:sz="6" w:space="0" w:color="auto"/>
            </w:tcBorders>
            <w:shd w:val="clear" w:color="auto" w:fill="auto"/>
            <w:hideMark/>
          </w:tcPr>
          <w:p w14:paraId="3A6D95DF" w14:textId="77777777" w:rsidR="00C54335" w:rsidRPr="00C21629" w:rsidRDefault="00C5433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Control Requirement:</w:t>
            </w:r>
            <w:r w:rsidRPr="00C21629">
              <w:rPr>
                <w:rStyle w:val="eop"/>
                <w:rFonts w:ascii="Verdana Pro Cond Light" w:eastAsia="Microsoft GothicNeo" w:hAnsi="Verdana Pro Cond Light" w:cs="Microsoft GothicNeo"/>
                <w:sz w:val="21"/>
                <w:szCs w:val="21"/>
              </w:rPr>
              <w:t> </w:t>
            </w:r>
          </w:p>
          <w:p w14:paraId="191B6D92" w14:textId="343037F6" w:rsidR="00C54335" w:rsidRPr="00C21629" w:rsidRDefault="00F9465C" w:rsidP="00370432">
            <w:pPr>
              <w:pStyle w:val="paragraph"/>
              <w:spacing w:before="120" w:beforeAutospacing="0" w:after="120" w:afterAutospacing="0"/>
              <w:ind w:left="144" w:right="130"/>
              <w:jc w:val="both"/>
              <w:textAlignment w:val="baseline"/>
              <w:rPr>
                <w:rFonts w:ascii="Verdana Pro Cond Light" w:eastAsia="Microsoft GothicNeo" w:hAnsi="Verdana Pro Cond Light" w:cs="Microsoft GothicNeo"/>
                <w:sz w:val="21"/>
                <w:szCs w:val="21"/>
              </w:rPr>
            </w:pPr>
            <w:r w:rsidRPr="00F9465C">
              <w:rPr>
                <w:rStyle w:val="normaltextrun"/>
                <w:rFonts w:ascii="Verdana Pro Cond Light" w:eastAsia="Microsoft GothicNeo" w:hAnsi="Verdana Pro Cond Light" w:cs="Microsoft GothicNeo"/>
                <w:sz w:val="21"/>
                <w:szCs w:val="21"/>
              </w:rPr>
              <w:t>All IT Assets are held securely, with only permitted access from the time of acceptance to disposal, and each disposal is confirmed/agreed to the supplier records of item(s) received</w:t>
            </w:r>
            <w:r w:rsidR="00C54335" w:rsidRPr="00C21629">
              <w:rPr>
                <w:rStyle w:val="normaltextrun"/>
                <w:rFonts w:ascii="Verdana Pro Cond Light" w:eastAsia="Microsoft GothicNeo" w:hAnsi="Verdana Pro Cond Light" w:cs="Microsoft GothicNeo"/>
                <w:sz w:val="21"/>
                <w:szCs w:val="21"/>
              </w:rPr>
              <w:t>.</w:t>
            </w:r>
            <w:r w:rsidR="00C54335" w:rsidRPr="00C21629">
              <w:rPr>
                <w:rStyle w:val="eop"/>
                <w:rFonts w:ascii="Verdana Pro Cond Light" w:eastAsia="Microsoft GothicNeo" w:hAnsi="Verdana Pro Cond Light" w:cs="Microsoft GothicNeo"/>
                <w:sz w:val="21"/>
                <w:szCs w:val="21"/>
              </w:rPr>
              <w:t> </w:t>
            </w:r>
          </w:p>
          <w:p w14:paraId="4C47408C" w14:textId="77777777" w:rsidR="00C54335" w:rsidRPr="00C21629" w:rsidRDefault="00C5433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Issue:</w:t>
            </w:r>
            <w:r w:rsidRPr="00C21629">
              <w:rPr>
                <w:rStyle w:val="eop"/>
                <w:rFonts w:ascii="Verdana Pro Cond Light" w:eastAsia="Microsoft GothicNeo" w:hAnsi="Verdana Pro Cond Light" w:cs="Microsoft GothicNeo"/>
                <w:sz w:val="21"/>
                <w:szCs w:val="21"/>
              </w:rPr>
              <w:t> </w:t>
            </w:r>
          </w:p>
          <w:p w14:paraId="648411C6" w14:textId="06C4A61A" w:rsidR="00C54335" w:rsidRPr="00C21629" w:rsidRDefault="00F9465C"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F9465C">
              <w:rPr>
                <w:rStyle w:val="normaltextrun"/>
                <w:rFonts w:ascii="Verdana Pro Cond Light" w:eastAsia="Microsoft GothicNeo" w:hAnsi="Verdana Pro Cond Light" w:cs="Microsoft GothicNeo"/>
                <w:sz w:val="21"/>
                <w:szCs w:val="21"/>
              </w:rPr>
              <w:t>The documented disposal process requires all assets to be held in a designated disposals holding area and reconciliation of the supplier list of items disposed of to the SRS list of assets to be disposed of.  CRUK check they have taken everything detailed on the reports provided.  There should be a reconciliation at each process stage but there have been some items collected by CRUK that were not on the disposal list because staff did not record them on the SharePoint list in the app.  Attempts to reconcile 2 separate CRUK reports (031024, 031224) and the disposals batch 4 SRS291124 report to the Disposal Inventory proved impossible with only 181 of the 357 items matching on serial number</w:t>
            </w:r>
            <w:r w:rsidR="00C54335" w:rsidRPr="00C21629">
              <w:rPr>
                <w:rStyle w:val="normaltextrun"/>
                <w:rFonts w:ascii="Verdana Pro Cond Light" w:eastAsia="Microsoft GothicNeo" w:hAnsi="Verdana Pro Cond Light" w:cs="Microsoft GothicNeo"/>
                <w:sz w:val="21"/>
                <w:szCs w:val="21"/>
              </w:rPr>
              <w:t>.</w:t>
            </w:r>
            <w:r w:rsidR="00C54335" w:rsidRPr="00C21629">
              <w:rPr>
                <w:rStyle w:val="eop"/>
                <w:rFonts w:ascii="Verdana Pro Cond Light" w:eastAsia="Microsoft GothicNeo" w:hAnsi="Verdana Pro Cond Light" w:cs="Microsoft GothicNeo"/>
                <w:sz w:val="21"/>
                <w:szCs w:val="21"/>
              </w:rPr>
              <w:t> </w:t>
            </w:r>
          </w:p>
          <w:p w14:paraId="39AACDBE" w14:textId="77777777" w:rsidR="00C54335" w:rsidRPr="00C21629" w:rsidRDefault="00C5433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Risk:</w:t>
            </w:r>
            <w:r w:rsidRPr="00C21629">
              <w:rPr>
                <w:rStyle w:val="eop"/>
                <w:rFonts w:ascii="Verdana Pro Cond Light" w:eastAsia="Microsoft GothicNeo" w:hAnsi="Verdana Pro Cond Light" w:cs="Microsoft GothicNeo"/>
                <w:sz w:val="21"/>
                <w:szCs w:val="21"/>
              </w:rPr>
              <w:t> </w:t>
            </w:r>
          </w:p>
          <w:p w14:paraId="68A3D2AE" w14:textId="2D96E043" w:rsidR="00C54335" w:rsidRPr="00C21629" w:rsidRDefault="00F9465C" w:rsidP="00F9465C">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F9465C">
              <w:rPr>
                <w:rStyle w:val="normaltextrun"/>
                <w:rFonts w:ascii="Verdana Pro Cond Light" w:eastAsia="Microsoft GothicNeo" w:hAnsi="Verdana Pro Cond Light" w:cs="Microsoft GothicNeo"/>
                <w:sz w:val="21"/>
                <w:szCs w:val="21"/>
              </w:rPr>
              <w:t xml:space="preserve">Loss of Assets </w:t>
            </w:r>
            <w:r>
              <w:rPr>
                <w:rStyle w:val="normaltextrun"/>
                <w:rFonts w:ascii="Verdana Pro Cond Light" w:eastAsia="Microsoft GothicNeo" w:hAnsi="Verdana Pro Cond Light" w:cs="Microsoft GothicNeo"/>
                <w:sz w:val="21"/>
                <w:szCs w:val="21"/>
              </w:rPr>
              <w:t>-</w:t>
            </w:r>
            <w:r>
              <w:rPr>
                <w:rStyle w:val="normaltextrun"/>
                <w:rFonts w:eastAsia="Microsoft GothicNeo" w:cs="Microsoft GothicNeo"/>
              </w:rPr>
              <w:t xml:space="preserve"> </w:t>
            </w:r>
            <w:r w:rsidRPr="00F9465C">
              <w:rPr>
                <w:rStyle w:val="normaltextrun"/>
                <w:rFonts w:ascii="Verdana Pro Cond Light" w:eastAsia="Microsoft GothicNeo" w:hAnsi="Verdana Pro Cond Light" w:cs="Microsoft GothicNeo"/>
                <w:sz w:val="21"/>
                <w:szCs w:val="21"/>
              </w:rPr>
              <w:t>(losing track of assets during the disposal process).</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FD64330" w14:textId="77777777" w:rsidR="00C54335" w:rsidRPr="00C21629" w:rsidRDefault="00C54335" w:rsidP="00F82579">
            <w:pPr>
              <w:pStyle w:val="paragraph"/>
              <w:spacing w:before="120" w:beforeAutospacing="0" w:after="120" w:afterAutospacing="0"/>
              <w:ind w:left="139" w:right="135"/>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Recommendation:</w:t>
            </w:r>
            <w:r w:rsidRPr="00C21629">
              <w:rPr>
                <w:rStyle w:val="eop"/>
                <w:rFonts w:ascii="Verdana Pro Cond Light" w:eastAsia="Microsoft GothicNeo" w:hAnsi="Verdana Pro Cond Light" w:cs="Microsoft GothicNeo"/>
                <w:sz w:val="21"/>
                <w:szCs w:val="21"/>
              </w:rPr>
              <w:t> </w:t>
            </w:r>
          </w:p>
          <w:p w14:paraId="09DC6A73" w14:textId="1AD4EC78" w:rsidR="00C54335" w:rsidRPr="00C21629" w:rsidRDefault="00F82579" w:rsidP="00F82579">
            <w:pPr>
              <w:pStyle w:val="paragraph"/>
              <w:spacing w:before="120" w:beforeAutospacing="0" w:after="120" w:afterAutospacing="0"/>
              <w:ind w:left="139" w:right="135"/>
              <w:jc w:val="both"/>
              <w:textAlignment w:val="baseline"/>
              <w:rPr>
                <w:rFonts w:ascii="Verdana Pro Cond Light" w:hAnsi="Verdana Pro Cond Light" w:cs="Segoe UI"/>
                <w:sz w:val="21"/>
                <w:szCs w:val="21"/>
              </w:rPr>
            </w:pPr>
            <w:r w:rsidRPr="00F82579">
              <w:rPr>
                <w:rStyle w:val="normaltextrun"/>
                <w:rFonts w:ascii="Verdana Pro Cond Light" w:eastAsia="Microsoft GothicNeo" w:hAnsi="Verdana Pro Cond Light" w:cs="Microsoft GothicNeo"/>
                <w:sz w:val="21"/>
                <w:szCs w:val="21"/>
              </w:rPr>
              <w:t>Current operational practice is contrary to stated management intentions.  Management needs to align both</w:t>
            </w:r>
            <w:r w:rsidR="00C54335" w:rsidRPr="00C21629">
              <w:rPr>
                <w:rStyle w:val="normaltextrun"/>
                <w:rFonts w:ascii="Verdana Pro Cond Light" w:eastAsia="Microsoft GothicNeo" w:hAnsi="Verdana Pro Cond Light" w:cs="Microsoft GothicNeo"/>
                <w:sz w:val="21"/>
                <w:szCs w:val="21"/>
              </w:rPr>
              <w:t>.</w:t>
            </w:r>
            <w:r w:rsidR="00C54335" w:rsidRPr="00C21629">
              <w:rPr>
                <w:rStyle w:val="eop"/>
                <w:rFonts w:ascii="Verdana Pro Cond Light" w:eastAsia="Microsoft GothicNeo" w:hAnsi="Verdana Pro Cond Light" w:cs="Microsoft GothicNeo"/>
                <w:sz w:val="21"/>
                <w:szCs w:val="21"/>
              </w:rPr>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EC615E" w14:textId="77777777" w:rsidR="00C54335" w:rsidRPr="00C21629" w:rsidRDefault="00C54335"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Management Response:</w:t>
            </w:r>
            <w:r w:rsidRPr="00C21629">
              <w:rPr>
                <w:rStyle w:val="eop"/>
                <w:rFonts w:ascii="Verdana Pro Cond Light" w:eastAsia="Microsoft GothicNeo" w:hAnsi="Verdana Pro Cond Light" w:cs="Microsoft GothicNeo"/>
                <w:sz w:val="21"/>
                <w:szCs w:val="21"/>
              </w:rPr>
              <w:t> </w:t>
            </w:r>
          </w:p>
          <w:p w14:paraId="726037B3" w14:textId="77777777" w:rsidR="00C54335" w:rsidRPr="00C21629" w:rsidRDefault="00C54335"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sz w:val="21"/>
                <w:szCs w:val="21"/>
              </w:rPr>
              <w:t>Agreed. </w:t>
            </w:r>
            <w:r w:rsidRPr="00C21629">
              <w:rPr>
                <w:rStyle w:val="eop"/>
                <w:rFonts w:ascii="Verdana Pro Cond Light" w:eastAsia="Microsoft GothicNeo" w:hAnsi="Verdana Pro Cond Light" w:cs="Microsoft GothicNeo"/>
                <w:sz w:val="21"/>
                <w:szCs w:val="21"/>
              </w:rPr>
              <w:t> </w:t>
            </w:r>
          </w:p>
          <w:p w14:paraId="3FA6CEF5" w14:textId="133867AD" w:rsidR="00C54335" w:rsidRPr="00C21629" w:rsidRDefault="00F82579"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F82579">
              <w:rPr>
                <w:rStyle w:val="normaltextrun"/>
                <w:rFonts w:ascii="Verdana Pro Cond Light" w:eastAsia="Microsoft GothicNeo" w:hAnsi="Verdana Pro Cond Light" w:cs="Microsoft GothicNeo"/>
                <w:sz w:val="21"/>
                <w:szCs w:val="21"/>
              </w:rPr>
              <w:t>Happy with the process in place and staff have received further training recently regarding correct completion of the disposal inventory (SharePoint list) which if done correctly will ensure a reconciliation to the CRUK reports.</w:t>
            </w:r>
            <w:r w:rsidR="00C54335" w:rsidRPr="00C21629">
              <w:rPr>
                <w:rStyle w:val="eop"/>
                <w:rFonts w:ascii="Verdana Pro Cond Light" w:eastAsia="Microsoft GothicNeo" w:hAnsi="Verdana Pro Cond Light" w:cs="Microsoft GothicNeo"/>
                <w:sz w:val="21"/>
                <w:szCs w:val="21"/>
              </w:rPr>
              <w:t> </w:t>
            </w:r>
          </w:p>
          <w:p w14:paraId="7D5E717B" w14:textId="77777777" w:rsidR="00C54335" w:rsidRPr="00C21629" w:rsidRDefault="00C54335"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Responsible Officer:</w:t>
            </w:r>
            <w:r w:rsidRPr="00C21629">
              <w:rPr>
                <w:rStyle w:val="eop"/>
                <w:rFonts w:ascii="Verdana Pro Cond Light" w:eastAsia="Microsoft GothicNeo" w:hAnsi="Verdana Pro Cond Light" w:cs="Microsoft GothicNeo"/>
                <w:sz w:val="21"/>
                <w:szCs w:val="21"/>
              </w:rPr>
              <w:t> </w:t>
            </w:r>
          </w:p>
          <w:p w14:paraId="2B346BC7" w14:textId="77777777" w:rsidR="00C54335" w:rsidRPr="00C21629" w:rsidRDefault="00C54335" w:rsidP="00370432">
            <w:pPr>
              <w:pStyle w:val="paragraph"/>
              <w:spacing w:before="120" w:after="120"/>
              <w:ind w:left="137" w:right="133"/>
              <w:jc w:val="both"/>
              <w:textAlignment w:val="baseline"/>
              <w:rPr>
                <w:rFonts w:ascii="Verdana Pro Cond Light" w:hAnsi="Verdana Pro Cond Light" w:cs="Segoe UI"/>
                <w:sz w:val="21"/>
                <w:szCs w:val="21"/>
              </w:rPr>
            </w:pPr>
            <w:r w:rsidRPr="00A40F60">
              <w:rPr>
                <w:rFonts w:ascii="Verdana Pro Cond Light" w:hAnsi="Verdana Pro Cond Light" w:cs="Segoe UI"/>
                <w:sz w:val="21"/>
                <w:szCs w:val="21"/>
              </w:rPr>
              <w:t>Annette Drew</w:t>
            </w:r>
            <w:r>
              <w:rPr>
                <w:rFonts w:ascii="Verdana Pro Cond Light" w:hAnsi="Verdana Pro Cond Light" w:cs="Segoe UI"/>
                <w:sz w:val="21"/>
                <w:szCs w:val="21"/>
              </w:rPr>
              <w:t>, Head of Resources</w:t>
            </w:r>
            <w:r w:rsidRPr="00C21629">
              <w:rPr>
                <w:rStyle w:val="eop"/>
                <w:rFonts w:ascii="Verdana Pro Cond Light" w:eastAsia="Microsoft GothicNeo" w:hAnsi="Verdana Pro Cond Light" w:cs="Microsoft GothicNeo"/>
                <w:sz w:val="21"/>
                <w:szCs w:val="21"/>
              </w:rPr>
              <w:t> </w:t>
            </w:r>
          </w:p>
          <w:p w14:paraId="151780F2" w14:textId="77777777" w:rsidR="00C54335" w:rsidRPr="00C21629" w:rsidRDefault="00C54335"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Target Date:</w:t>
            </w:r>
            <w:r w:rsidRPr="00C21629">
              <w:rPr>
                <w:rStyle w:val="eop"/>
                <w:rFonts w:ascii="Verdana Pro Cond Light" w:eastAsia="Microsoft GothicNeo" w:hAnsi="Verdana Pro Cond Light" w:cs="Microsoft GothicNeo"/>
                <w:sz w:val="21"/>
                <w:szCs w:val="21"/>
              </w:rPr>
              <w:t> </w:t>
            </w:r>
          </w:p>
          <w:p w14:paraId="58811CBA" w14:textId="70EB741D" w:rsidR="00F82579" w:rsidRPr="00F82579" w:rsidRDefault="00C54335" w:rsidP="00F82579">
            <w:pPr>
              <w:pStyle w:val="paragraph"/>
              <w:spacing w:before="120" w:beforeAutospacing="0" w:after="120" w:afterAutospacing="0"/>
              <w:ind w:left="137" w:right="133"/>
              <w:jc w:val="both"/>
              <w:textAlignment w:val="baseline"/>
              <w:rPr>
                <w:rStyle w:val="normaltextrun"/>
                <w:rFonts w:ascii="Verdana Pro Cond Light" w:hAnsi="Verdana Pro Cond Light" w:cs="Segoe UI"/>
                <w:sz w:val="21"/>
                <w:szCs w:val="21"/>
              </w:rPr>
            </w:pPr>
            <w:r w:rsidRPr="00A40F60">
              <w:rPr>
                <w:rFonts w:ascii="Verdana Pro Cond Light" w:hAnsi="Verdana Pro Cond Light" w:cs="Segoe UI"/>
                <w:sz w:val="21"/>
                <w:szCs w:val="21"/>
              </w:rPr>
              <w:t>April 30, 2025</w:t>
            </w:r>
          </w:p>
          <w:p w14:paraId="29FEA371" w14:textId="3180AAE1" w:rsidR="00C54335" w:rsidRPr="00F82579" w:rsidRDefault="00C54335" w:rsidP="00F82579">
            <w:pPr>
              <w:pStyle w:val="paragraph"/>
              <w:spacing w:before="120" w:after="120"/>
              <w:ind w:left="137" w:right="133"/>
              <w:jc w:val="both"/>
              <w:textAlignment w:val="baseline"/>
              <w:rPr>
                <w:rFonts w:ascii="Verdana Pro Cond Light" w:eastAsia="Microsoft GothicNeo" w:hAnsi="Verdana Pro Cond Light" w:cs="Microsoft GothicNeo"/>
                <w:sz w:val="21"/>
                <w:szCs w:val="21"/>
              </w:rPr>
            </w:pPr>
          </w:p>
        </w:tc>
      </w:tr>
      <w:tr w:rsidR="006205E5" w:rsidRPr="00C21629" w14:paraId="05F2B9C2" w14:textId="77777777" w:rsidTr="00370432">
        <w:trPr>
          <w:trHeight w:val="300"/>
        </w:trPr>
        <w:tc>
          <w:tcPr>
            <w:tcW w:w="1361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8B0818" w14:textId="7339F7BE" w:rsidR="006205E5" w:rsidRPr="00C21629" w:rsidRDefault="006205E5" w:rsidP="00370432">
            <w:pPr>
              <w:pStyle w:val="paragraph"/>
              <w:spacing w:before="120" w:beforeAutospacing="0" w:after="120" w:afterAutospacing="0"/>
              <w:ind w:left="144"/>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lastRenderedPageBreak/>
              <w:t>ISS.</w:t>
            </w:r>
            <w:r w:rsidR="00FA3CAD">
              <w:rPr>
                <w:rStyle w:val="normaltextrun"/>
                <w:rFonts w:ascii="Verdana Pro Cond Light" w:eastAsia="Microsoft GothicNeo" w:hAnsi="Verdana Pro Cond Light" w:cs="Microsoft GothicNeo"/>
                <w:color w:val="7030A0"/>
                <w:sz w:val="22"/>
                <w:szCs w:val="22"/>
              </w:rPr>
              <w:t>3</w:t>
            </w:r>
            <w:r w:rsidRPr="00C21629">
              <w:rPr>
                <w:rStyle w:val="normaltextrun"/>
                <w:rFonts w:ascii="Verdana Pro Cond Light" w:eastAsia="Microsoft GothicNeo" w:hAnsi="Verdana Pro Cond Light" w:cs="Microsoft GothicNeo"/>
                <w:color w:val="7030A0"/>
                <w:sz w:val="22"/>
                <w:szCs w:val="22"/>
              </w:rPr>
              <w:t xml:space="preserve"> – </w:t>
            </w:r>
            <w:r w:rsidR="00FA3CAD">
              <w:rPr>
                <w:rStyle w:val="normaltextrun"/>
                <w:rFonts w:ascii="Verdana Pro Cond Light" w:eastAsia="Microsoft GothicNeo" w:hAnsi="Verdana Pro Cond Light" w:cs="Microsoft GothicNeo"/>
                <w:color w:val="7030A0"/>
                <w:sz w:val="22"/>
                <w:szCs w:val="22"/>
              </w:rPr>
              <w:t>C</w:t>
            </w:r>
            <w:r>
              <w:rPr>
                <w:rStyle w:val="normaltextrun"/>
                <w:rFonts w:ascii="Verdana Pro Cond Light" w:eastAsia="Microsoft GothicNeo" w:hAnsi="Verdana Pro Cond Light" w:cs="Microsoft GothicNeo"/>
                <w:color w:val="7030A0"/>
                <w:sz w:val="22"/>
                <w:szCs w:val="22"/>
              </w:rPr>
              <w:t>D.</w:t>
            </w:r>
            <w:r w:rsidR="00FA3CAD">
              <w:rPr>
                <w:rStyle w:val="normaltextrun"/>
                <w:rFonts w:ascii="Verdana Pro Cond Light" w:eastAsia="Microsoft GothicNeo" w:hAnsi="Verdana Pro Cond Light" w:cs="Microsoft GothicNeo"/>
                <w:color w:val="7030A0"/>
                <w:sz w:val="22"/>
                <w:szCs w:val="22"/>
              </w:rPr>
              <w:t>2</w:t>
            </w:r>
            <w:r w:rsidRPr="00C21629">
              <w:rPr>
                <w:rStyle w:val="eop"/>
                <w:rFonts w:ascii="Verdana Pro Cond Light" w:eastAsia="Microsoft GothicNeo" w:hAnsi="Verdana Pro Cond Light" w:cs="Microsoft GothicNeo"/>
                <w:color w:val="7030A0"/>
                <w:sz w:val="22"/>
                <w:szCs w:val="22"/>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EC27AEC" w14:textId="77777777" w:rsidR="006205E5" w:rsidRPr="00C21629" w:rsidRDefault="006205E5" w:rsidP="00370432">
            <w:pPr>
              <w:pStyle w:val="paragraph"/>
              <w:spacing w:before="120" w:beforeAutospacing="0" w:after="120" w:afterAutospacing="0"/>
              <w:jc w:val="right"/>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t xml:space="preserve">Priority: </w:t>
            </w:r>
            <w:r w:rsidRPr="00C21629">
              <w:rPr>
                <w:rStyle w:val="normaltextrun"/>
                <w:rFonts w:ascii="Verdana Pro Cond Light" w:eastAsia="Microsoft GothicNeo" w:hAnsi="Verdana Pro Cond Light" w:cs="Microsoft GothicNeo"/>
                <w:color w:val="FFC000"/>
                <w:sz w:val="22"/>
                <w:szCs w:val="22"/>
              </w:rPr>
              <w:t>Medium</w:t>
            </w:r>
            <w:r w:rsidRPr="00C21629">
              <w:rPr>
                <w:rStyle w:val="eop"/>
                <w:rFonts w:ascii="Verdana Pro Cond Light" w:eastAsia="Microsoft GothicNeo" w:hAnsi="Verdana Pro Cond Light" w:cs="Microsoft GothicNeo"/>
                <w:color w:val="FFC000"/>
                <w:sz w:val="22"/>
                <w:szCs w:val="22"/>
              </w:rPr>
              <w:t> </w:t>
            </w:r>
          </w:p>
        </w:tc>
      </w:tr>
      <w:tr w:rsidR="006205E5" w:rsidRPr="00C21629" w14:paraId="73D486B2" w14:textId="77777777" w:rsidTr="00370432">
        <w:trPr>
          <w:trHeight w:val="300"/>
        </w:trPr>
        <w:tc>
          <w:tcPr>
            <w:tcW w:w="6956" w:type="dxa"/>
            <w:tcBorders>
              <w:top w:val="single" w:sz="6" w:space="0" w:color="auto"/>
              <w:left w:val="single" w:sz="6" w:space="0" w:color="auto"/>
              <w:bottom w:val="single" w:sz="6" w:space="0" w:color="auto"/>
              <w:right w:val="single" w:sz="6" w:space="0" w:color="auto"/>
            </w:tcBorders>
            <w:shd w:val="clear" w:color="auto" w:fill="auto"/>
            <w:hideMark/>
          </w:tcPr>
          <w:p w14:paraId="4BCCEB11" w14:textId="77777777" w:rsidR="006205E5" w:rsidRPr="00C21629" w:rsidRDefault="006205E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Control Requirement:</w:t>
            </w:r>
            <w:r w:rsidRPr="00C21629">
              <w:rPr>
                <w:rStyle w:val="eop"/>
                <w:rFonts w:ascii="Verdana Pro Cond Light" w:eastAsia="Microsoft GothicNeo" w:hAnsi="Verdana Pro Cond Light" w:cs="Microsoft GothicNeo"/>
                <w:sz w:val="21"/>
                <w:szCs w:val="21"/>
              </w:rPr>
              <w:t> </w:t>
            </w:r>
          </w:p>
          <w:p w14:paraId="0F62CFBC" w14:textId="5D6E8F3A" w:rsidR="006205E5" w:rsidRPr="00C21629" w:rsidRDefault="00FA3CAD" w:rsidP="00370432">
            <w:pPr>
              <w:pStyle w:val="paragraph"/>
              <w:spacing w:before="120" w:beforeAutospacing="0" w:after="120" w:afterAutospacing="0"/>
              <w:ind w:left="144" w:right="130"/>
              <w:jc w:val="both"/>
              <w:textAlignment w:val="baseline"/>
              <w:rPr>
                <w:rFonts w:ascii="Verdana Pro Cond Light" w:eastAsia="Microsoft GothicNeo" w:hAnsi="Verdana Pro Cond Light" w:cs="Microsoft GothicNeo"/>
                <w:sz w:val="21"/>
                <w:szCs w:val="21"/>
              </w:rPr>
            </w:pPr>
            <w:r w:rsidRPr="00FA3CAD">
              <w:rPr>
                <w:rStyle w:val="normaltextrun"/>
                <w:rFonts w:ascii="Verdana Pro Cond Light" w:eastAsia="Microsoft GothicNeo" w:hAnsi="Verdana Pro Cond Light" w:cs="Microsoft GothicNeo"/>
                <w:sz w:val="21"/>
                <w:szCs w:val="21"/>
              </w:rPr>
              <w:t>All income due is confirmed as correct, promptly banked and accounted for in line with set procedure</w:t>
            </w:r>
            <w:r w:rsidR="006205E5" w:rsidRPr="00C21629">
              <w:rPr>
                <w:rStyle w:val="normaltextrun"/>
                <w:rFonts w:ascii="Verdana Pro Cond Light" w:eastAsia="Microsoft GothicNeo" w:hAnsi="Verdana Pro Cond Light" w:cs="Microsoft GothicNeo"/>
                <w:sz w:val="21"/>
                <w:szCs w:val="21"/>
              </w:rPr>
              <w:t>.</w:t>
            </w:r>
            <w:r w:rsidR="006205E5" w:rsidRPr="00C21629">
              <w:rPr>
                <w:rStyle w:val="eop"/>
                <w:rFonts w:ascii="Verdana Pro Cond Light" w:eastAsia="Microsoft GothicNeo" w:hAnsi="Verdana Pro Cond Light" w:cs="Microsoft GothicNeo"/>
                <w:sz w:val="21"/>
                <w:szCs w:val="21"/>
              </w:rPr>
              <w:t> </w:t>
            </w:r>
          </w:p>
          <w:p w14:paraId="5CC809A1" w14:textId="77777777" w:rsidR="006205E5" w:rsidRPr="00C21629" w:rsidRDefault="006205E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Issue:</w:t>
            </w:r>
            <w:r w:rsidRPr="00C21629">
              <w:rPr>
                <w:rStyle w:val="eop"/>
                <w:rFonts w:ascii="Verdana Pro Cond Light" w:eastAsia="Microsoft GothicNeo" w:hAnsi="Verdana Pro Cond Light" w:cs="Microsoft GothicNeo"/>
                <w:sz w:val="21"/>
                <w:szCs w:val="21"/>
              </w:rPr>
              <w:t> </w:t>
            </w:r>
          </w:p>
          <w:p w14:paraId="38D93CB1" w14:textId="77777777" w:rsidR="00FA3CAD" w:rsidRPr="00FA3CAD" w:rsidRDefault="00FA3CAD" w:rsidP="00FA3CAD">
            <w:pPr>
              <w:pStyle w:val="paragraph"/>
              <w:spacing w:before="120" w:after="120"/>
              <w:ind w:left="144" w:right="130"/>
              <w:jc w:val="both"/>
              <w:textAlignment w:val="baseline"/>
              <w:rPr>
                <w:rStyle w:val="normaltextrun"/>
                <w:rFonts w:ascii="Verdana Pro Cond Light" w:eastAsia="Microsoft GothicNeo" w:hAnsi="Verdana Pro Cond Light" w:cs="Microsoft GothicNeo"/>
                <w:sz w:val="21"/>
                <w:szCs w:val="21"/>
              </w:rPr>
            </w:pPr>
            <w:r w:rsidRPr="00FA3CAD">
              <w:rPr>
                <w:rStyle w:val="normaltextrun"/>
                <w:rFonts w:ascii="Verdana Pro Cond Light" w:eastAsia="Microsoft GothicNeo" w:hAnsi="Verdana Pro Cond Light" w:cs="Microsoft GothicNeo"/>
                <w:sz w:val="21"/>
                <w:szCs w:val="21"/>
              </w:rPr>
              <w:t xml:space="preserve">A charge is set by business management for non-standard items and monies are received from the IT Disposals contractor.  Income due is taken from the CRUK reports, claimed, deposited into a holding code and transferred to the budget ledger code.  A report of disposal income for the period 16 Jun – 08 Dec 2023 showed £30.883.50 income.  The only reports available after that period related to April 11 - 30, indicating income due of: 11042024 £1,470.00 15042024 £20.00 26042024 £1,745.00 30042024 £232.50 (£3,467.50).  A request was made for all reports and the revenue statement provided by CRUK showed 26 entries between Jan 11 and Dec 3 24 totalling £11,750.00 which has not been claimed.  The 3 largest values (26/4/24, 19/1/24, 30/5/24) were checked back to the fair values record to assess correctness. </w:t>
            </w:r>
          </w:p>
          <w:p w14:paraId="186253EB" w14:textId="358EEE97" w:rsidR="00FA3CAD" w:rsidRPr="00FA3CAD" w:rsidRDefault="00FA3CAD" w:rsidP="00FA3CAD">
            <w:pPr>
              <w:pStyle w:val="paragraph"/>
              <w:spacing w:before="0" w:beforeAutospacing="0" w:after="0" w:afterAutospacing="0"/>
              <w:ind w:left="144" w:right="130"/>
              <w:jc w:val="both"/>
              <w:textAlignment w:val="baseline"/>
              <w:rPr>
                <w:rStyle w:val="normaltextrun"/>
                <w:rFonts w:ascii="Verdana Pro Cond Light" w:eastAsia="Microsoft GothicNeo" w:hAnsi="Verdana Pro Cond Light" w:cs="Microsoft GothicNeo"/>
                <w:sz w:val="21"/>
                <w:szCs w:val="21"/>
              </w:rPr>
            </w:pPr>
            <w:r w:rsidRPr="00FA3CAD">
              <w:rPr>
                <w:rStyle w:val="normaltextrun"/>
                <w:rFonts w:ascii="Verdana Pro Cond Light" w:eastAsia="Microsoft GothicNeo" w:hAnsi="Verdana Pro Cond Light" w:cs="Microsoft GothicNeo"/>
                <w:sz w:val="21"/>
                <w:szCs w:val="21"/>
              </w:rPr>
              <w:t>19012024 (£530 less than that expected)</w:t>
            </w:r>
          </w:p>
          <w:p w14:paraId="418971FB" w14:textId="696A7ECA" w:rsidR="00FA3CAD" w:rsidRPr="00FA3CAD" w:rsidRDefault="00FA3CAD" w:rsidP="00FA3CAD">
            <w:pPr>
              <w:pStyle w:val="paragraph"/>
              <w:spacing w:before="0" w:beforeAutospacing="0" w:after="0" w:afterAutospacing="0"/>
              <w:ind w:left="144" w:right="130"/>
              <w:jc w:val="both"/>
              <w:textAlignment w:val="baseline"/>
              <w:rPr>
                <w:rStyle w:val="normaltextrun"/>
                <w:rFonts w:ascii="Verdana Pro Cond Light" w:eastAsia="Microsoft GothicNeo" w:hAnsi="Verdana Pro Cond Light" w:cs="Microsoft GothicNeo"/>
                <w:sz w:val="21"/>
                <w:szCs w:val="21"/>
              </w:rPr>
            </w:pPr>
            <w:r w:rsidRPr="00FA3CAD">
              <w:rPr>
                <w:rStyle w:val="normaltextrun"/>
                <w:rFonts w:ascii="Verdana Pro Cond Light" w:eastAsia="Microsoft GothicNeo" w:hAnsi="Verdana Pro Cond Light" w:cs="Microsoft GothicNeo"/>
                <w:sz w:val="21"/>
                <w:szCs w:val="21"/>
              </w:rPr>
              <w:t>26042024 (£600 less than that expected)</w:t>
            </w:r>
          </w:p>
          <w:p w14:paraId="3579665B" w14:textId="4763DD37" w:rsidR="00FA3CAD" w:rsidRPr="00FA3CAD" w:rsidRDefault="00FA3CAD" w:rsidP="00FA3CAD">
            <w:pPr>
              <w:pStyle w:val="paragraph"/>
              <w:spacing w:before="0" w:beforeAutospacing="0" w:after="0" w:afterAutospacing="0"/>
              <w:ind w:left="144" w:right="130"/>
              <w:jc w:val="both"/>
              <w:textAlignment w:val="baseline"/>
              <w:rPr>
                <w:rStyle w:val="normaltextrun"/>
                <w:rFonts w:ascii="Verdana Pro Cond Light" w:eastAsia="Microsoft GothicNeo" w:hAnsi="Verdana Pro Cond Light" w:cs="Microsoft GothicNeo"/>
                <w:sz w:val="21"/>
                <w:szCs w:val="21"/>
              </w:rPr>
            </w:pPr>
            <w:r w:rsidRPr="00FA3CAD">
              <w:rPr>
                <w:rStyle w:val="normaltextrun"/>
                <w:rFonts w:ascii="Verdana Pro Cond Light" w:eastAsia="Microsoft GothicNeo" w:hAnsi="Verdana Pro Cond Light" w:cs="Microsoft GothicNeo"/>
                <w:sz w:val="21"/>
                <w:szCs w:val="21"/>
              </w:rPr>
              <w:t>30052024 (£1,140 less than that expected)</w:t>
            </w:r>
          </w:p>
          <w:p w14:paraId="01265762" w14:textId="3DEDDE00" w:rsidR="006205E5" w:rsidRPr="00C21629" w:rsidRDefault="00FA3CAD" w:rsidP="00FA3CAD">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FA3CAD">
              <w:rPr>
                <w:rStyle w:val="normaltextrun"/>
                <w:rFonts w:ascii="Verdana Pro Cond Light" w:eastAsia="Microsoft GothicNeo" w:hAnsi="Verdana Pro Cond Light" w:cs="Microsoft GothicNeo"/>
                <w:sz w:val="21"/>
                <w:szCs w:val="21"/>
              </w:rPr>
              <w:t>There is no check/reconciliation of the income received by anyone in the SRS, the amounts received probably relate to items below Grade B, but as noted there is no statement of these values</w:t>
            </w:r>
            <w:r w:rsidR="006205E5" w:rsidRPr="00C21629">
              <w:rPr>
                <w:rStyle w:val="normaltextrun"/>
                <w:rFonts w:ascii="Verdana Pro Cond Light" w:eastAsia="Microsoft GothicNeo" w:hAnsi="Verdana Pro Cond Light" w:cs="Microsoft GothicNeo"/>
                <w:sz w:val="21"/>
                <w:szCs w:val="21"/>
              </w:rPr>
              <w:t>.</w:t>
            </w:r>
            <w:r w:rsidR="006205E5" w:rsidRPr="00C21629">
              <w:rPr>
                <w:rStyle w:val="eop"/>
                <w:rFonts w:ascii="Verdana Pro Cond Light" w:eastAsia="Microsoft GothicNeo" w:hAnsi="Verdana Pro Cond Light" w:cs="Microsoft GothicNeo"/>
                <w:sz w:val="21"/>
                <w:szCs w:val="21"/>
              </w:rPr>
              <w:t> </w:t>
            </w:r>
          </w:p>
          <w:p w14:paraId="36F301AD" w14:textId="77777777" w:rsidR="006205E5" w:rsidRPr="00C21629" w:rsidRDefault="006205E5"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Risk:</w:t>
            </w:r>
            <w:r w:rsidRPr="00C21629">
              <w:rPr>
                <w:rStyle w:val="eop"/>
                <w:rFonts w:ascii="Verdana Pro Cond Light" w:eastAsia="Microsoft GothicNeo" w:hAnsi="Verdana Pro Cond Light" w:cs="Microsoft GothicNeo"/>
                <w:sz w:val="21"/>
                <w:szCs w:val="21"/>
              </w:rPr>
              <w:t> </w:t>
            </w:r>
          </w:p>
          <w:p w14:paraId="239410BC" w14:textId="40BD6625" w:rsidR="006205E5" w:rsidRPr="00C21629" w:rsidRDefault="00FA3CAD" w:rsidP="00FA3CAD">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FA3CAD">
              <w:rPr>
                <w:rStyle w:val="normaltextrun"/>
                <w:rFonts w:ascii="Verdana Pro Cond Light" w:eastAsia="Microsoft GothicNeo" w:hAnsi="Verdana Pro Cond Light" w:cs="Microsoft GothicNeo"/>
                <w:sz w:val="21"/>
                <w:szCs w:val="21"/>
              </w:rPr>
              <w:t xml:space="preserve">Non-Compliance </w:t>
            </w:r>
            <w:r>
              <w:rPr>
                <w:rStyle w:val="normaltextrun"/>
                <w:rFonts w:ascii="Verdana Pro Cond Light" w:eastAsia="Microsoft GothicNeo" w:hAnsi="Verdana Pro Cond Light" w:cs="Microsoft GothicNeo"/>
                <w:sz w:val="21"/>
                <w:szCs w:val="21"/>
              </w:rPr>
              <w:t xml:space="preserve">- </w:t>
            </w:r>
            <w:r w:rsidRPr="00FA3CAD">
              <w:rPr>
                <w:rStyle w:val="normaltextrun"/>
                <w:rFonts w:ascii="Verdana Pro Cond Light" w:eastAsia="Microsoft GothicNeo" w:hAnsi="Verdana Pro Cond Light" w:cs="Microsoft GothicNeo"/>
                <w:sz w:val="21"/>
                <w:szCs w:val="21"/>
              </w:rPr>
              <w:t>legal penalties due to non-compliance with disposal and/or other regulations)</w:t>
            </w:r>
            <w:r w:rsidR="006205E5" w:rsidRPr="00F9465C">
              <w:rPr>
                <w:rStyle w:val="normaltextrun"/>
                <w:rFonts w:ascii="Verdana Pro Cond Light" w:eastAsia="Microsoft GothicNeo" w:hAnsi="Verdana Pro Cond Light" w:cs="Microsoft GothicNeo"/>
                <w:sz w:val="21"/>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252B4CC" w14:textId="77777777" w:rsidR="006205E5" w:rsidRPr="00C21629" w:rsidRDefault="006205E5" w:rsidP="00370432">
            <w:pPr>
              <w:pStyle w:val="paragraph"/>
              <w:spacing w:before="120" w:beforeAutospacing="0" w:after="120" w:afterAutospacing="0"/>
              <w:ind w:left="139" w:right="135"/>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Recommendation:</w:t>
            </w:r>
            <w:r w:rsidRPr="00C21629">
              <w:rPr>
                <w:rStyle w:val="eop"/>
                <w:rFonts w:ascii="Verdana Pro Cond Light" w:eastAsia="Microsoft GothicNeo" w:hAnsi="Verdana Pro Cond Light" w:cs="Microsoft GothicNeo"/>
                <w:sz w:val="21"/>
                <w:szCs w:val="21"/>
              </w:rPr>
              <w:t> </w:t>
            </w:r>
          </w:p>
          <w:p w14:paraId="61FDEB84" w14:textId="7DBD353A" w:rsidR="00890D7B" w:rsidRPr="00890D7B" w:rsidRDefault="00890D7B" w:rsidP="00890D7B">
            <w:pPr>
              <w:pStyle w:val="paragraph"/>
              <w:ind w:left="139" w:right="135"/>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 xml:space="preserve">Management needs to decide whether it should be: </w:t>
            </w:r>
          </w:p>
          <w:p w14:paraId="0E20AB5F" w14:textId="1DA687EC" w:rsidR="00890D7B" w:rsidRPr="00890D7B" w:rsidRDefault="00890D7B" w:rsidP="00890D7B">
            <w:pPr>
              <w:pStyle w:val="paragraph"/>
              <w:numPr>
                <w:ilvl w:val="0"/>
                <w:numId w:val="22"/>
              </w:numPr>
              <w:tabs>
                <w:tab w:val="left" w:pos="429"/>
              </w:tabs>
              <w:spacing w:before="120" w:after="120"/>
              <w:ind w:left="429" w:right="135" w:hanging="283"/>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confirming the income due as correct.  If yes, the fair values record will need to reflect the basis for each items grade p</w:t>
            </w:r>
            <w:r>
              <w:rPr>
                <w:rStyle w:val="normaltextrun"/>
                <w:rFonts w:ascii="Verdana Pro Cond Light" w:eastAsia="Microsoft GothicNeo" w:hAnsi="Verdana Pro Cond Light" w:cs="Microsoft GothicNeo"/>
                <w:sz w:val="21"/>
                <w:szCs w:val="21"/>
              </w:rPr>
              <w:t>r</w:t>
            </w:r>
            <w:r w:rsidRPr="00890D7B">
              <w:rPr>
                <w:rStyle w:val="normaltextrun"/>
                <w:rFonts w:ascii="Verdana Pro Cond Light" w:eastAsia="Microsoft GothicNeo" w:hAnsi="Verdana Pro Cond Light" w:cs="Microsoft GothicNeo"/>
                <w:sz w:val="21"/>
                <w:szCs w:val="21"/>
              </w:rPr>
              <w:t xml:space="preserve">ice. </w:t>
            </w:r>
          </w:p>
          <w:p w14:paraId="39EEA7F0" w14:textId="43DFABFC" w:rsidR="006205E5" w:rsidRPr="00C21629" w:rsidRDefault="00890D7B" w:rsidP="00890D7B">
            <w:pPr>
              <w:pStyle w:val="paragraph"/>
              <w:numPr>
                <w:ilvl w:val="0"/>
                <w:numId w:val="22"/>
              </w:numPr>
              <w:tabs>
                <w:tab w:val="left" w:pos="429"/>
              </w:tabs>
              <w:spacing w:before="120" w:beforeAutospacing="0" w:after="120" w:afterAutospacing="0"/>
              <w:ind w:left="429" w:right="135" w:hanging="283"/>
              <w:jc w:val="both"/>
              <w:textAlignment w:val="baseline"/>
              <w:rPr>
                <w:rFonts w:ascii="Verdana Pro Cond Light" w:hAnsi="Verdana Pro Cond Light" w:cs="Segoe UI"/>
                <w:sz w:val="21"/>
                <w:szCs w:val="21"/>
              </w:rPr>
            </w:pPr>
            <w:r w:rsidRPr="00890D7B">
              <w:rPr>
                <w:rStyle w:val="normaltextrun"/>
                <w:rFonts w:ascii="Verdana Pro Cond Light" w:eastAsia="Microsoft GothicNeo" w:hAnsi="Verdana Pro Cond Light" w:cs="Microsoft GothicNeo"/>
                <w:sz w:val="21"/>
                <w:szCs w:val="21"/>
              </w:rPr>
              <w:t>claiming rebate income on a more regular frequency</w:t>
            </w:r>
            <w:r w:rsidR="006205E5" w:rsidRPr="00C21629">
              <w:rPr>
                <w:rStyle w:val="normaltextrun"/>
                <w:rFonts w:ascii="Verdana Pro Cond Light" w:eastAsia="Microsoft GothicNeo" w:hAnsi="Verdana Pro Cond Light" w:cs="Microsoft GothicNeo"/>
                <w:sz w:val="21"/>
                <w:szCs w:val="21"/>
              </w:rPr>
              <w:t>.</w:t>
            </w:r>
            <w:r w:rsidR="006205E5" w:rsidRPr="00C21629">
              <w:rPr>
                <w:rStyle w:val="eop"/>
                <w:rFonts w:ascii="Verdana Pro Cond Light" w:eastAsia="Microsoft GothicNeo" w:hAnsi="Verdana Pro Cond Light" w:cs="Microsoft GothicNeo"/>
                <w:sz w:val="21"/>
                <w:szCs w:val="21"/>
              </w:rPr>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900D26" w14:textId="77777777" w:rsidR="004E39EE" w:rsidRPr="00C21629" w:rsidRDefault="004E39EE" w:rsidP="004E39EE">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Management Response:</w:t>
            </w:r>
            <w:r w:rsidRPr="00C21629">
              <w:rPr>
                <w:rStyle w:val="eop"/>
                <w:rFonts w:ascii="Verdana Pro Cond Light" w:eastAsia="Microsoft GothicNeo" w:hAnsi="Verdana Pro Cond Light" w:cs="Microsoft GothicNeo"/>
                <w:sz w:val="21"/>
                <w:szCs w:val="21"/>
              </w:rPr>
              <w:t> </w:t>
            </w:r>
          </w:p>
          <w:p w14:paraId="6B5AA7F8" w14:textId="77777777" w:rsidR="00890D7B" w:rsidRPr="00890D7B" w:rsidRDefault="00890D7B" w:rsidP="00890D7B">
            <w:pPr>
              <w:pStyle w:val="paragraph"/>
              <w:spacing w:before="120" w:beforeAutospacing="0" w:after="120" w:afterAutospacing="0"/>
              <w:ind w:left="137" w:right="133"/>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 xml:space="preserve">A claim for income due up to December 2024 has been made.  In future, all such claims will be quarterly. </w:t>
            </w:r>
          </w:p>
          <w:p w14:paraId="157FF5EF" w14:textId="77777777" w:rsidR="004E39EE" w:rsidRDefault="00890D7B" w:rsidP="00890D7B">
            <w:pPr>
              <w:pStyle w:val="paragraph"/>
              <w:spacing w:before="120" w:beforeAutospacing="0" w:after="120" w:afterAutospacing="0"/>
              <w:ind w:left="137" w:right="133"/>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Resources do not allow for the performance of a reconciliation of income received to expected so no change will be made to current process i.e. the income received will just be accepted without reconciliation.</w:t>
            </w:r>
          </w:p>
          <w:p w14:paraId="74499FB8" w14:textId="5443E5A9" w:rsidR="00890D7B" w:rsidRPr="00890D7B" w:rsidRDefault="00890D7B" w:rsidP="00890D7B">
            <w:pPr>
              <w:pStyle w:val="paragraph"/>
              <w:spacing w:before="120" w:beforeAutospacing="0" w:after="120" w:afterAutospacing="0"/>
              <w:ind w:left="137" w:right="133"/>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If at the time of contract renewal, there is more competition amongst providers then this aspect will be reviewed.</w:t>
            </w:r>
          </w:p>
          <w:p w14:paraId="5682D28E" w14:textId="457EB6BF" w:rsidR="006205E5" w:rsidRPr="00F82579" w:rsidRDefault="00890D7B" w:rsidP="00890D7B">
            <w:pPr>
              <w:pStyle w:val="paragraph"/>
              <w:ind w:left="137" w:right="133"/>
              <w:jc w:val="both"/>
              <w:textAlignment w:val="baseline"/>
              <w:rPr>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b/>
                <w:bCs/>
                <w:sz w:val="21"/>
                <w:szCs w:val="21"/>
              </w:rPr>
              <w:t>No action needed.</w:t>
            </w:r>
          </w:p>
        </w:tc>
      </w:tr>
    </w:tbl>
    <w:p w14:paraId="236834AC" w14:textId="77777777" w:rsidR="00CC6B88" w:rsidRDefault="00CC6B88" w:rsidP="0056687B">
      <w:pPr>
        <w:tabs>
          <w:tab w:val="left" w:pos="6633"/>
          <w:tab w:val="left" w:pos="11602"/>
        </w:tabs>
        <w:spacing w:before="120"/>
        <w:ind w:left="-459"/>
        <w:rPr>
          <w:rFonts w:ascii="Verdana Pro Cond Light" w:hAnsi="Verdana Pro Cond Light" w:cs="Biome Light"/>
          <w:b/>
          <w:color w:val="7030A0"/>
          <w:szCs w:val="20"/>
        </w:rPr>
      </w:pPr>
    </w:p>
    <w:p w14:paraId="3A166FB9" w14:textId="77777777" w:rsidR="00CC6B88" w:rsidRDefault="00CC6B88">
      <w:pPr>
        <w:rPr>
          <w:rFonts w:ascii="Verdana Pro Cond Light" w:hAnsi="Verdana Pro Cond Light" w:cs="Biome Light"/>
          <w:b/>
          <w:color w:val="7030A0"/>
          <w:szCs w:val="20"/>
        </w:rPr>
      </w:pPr>
      <w:r>
        <w:rPr>
          <w:rFonts w:ascii="Verdana Pro Cond Light" w:hAnsi="Verdana Pro Cond Light" w:cs="Biome Light"/>
          <w:b/>
          <w:color w:val="7030A0"/>
          <w:szCs w:val="20"/>
        </w:rPr>
        <w:br w:type="page"/>
      </w:r>
    </w:p>
    <w:tbl>
      <w:tblPr>
        <w:tblStyle w:val="TableGrid"/>
        <w:tblW w:w="15876" w:type="dxa"/>
        <w:tblInd w:w="-572" w:type="dxa"/>
        <w:tblLayout w:type="fixed"/>
        <w:tblLook w:val="04A0" w:firstRow="1" w:lastRow="0" w:firstColumn="1" w:lastColumn="0" w:noHBand="0" w:noVBand="1"/>
      </w:tblPr>
      <w:tblGrid>
        <w:gridCol w:w="7092"/>
        <w:gridCol w:w="2547"/>
        <w:gridCol w:w="2422"/>
        <w:gridCol w:w="3815"/>
      </w:tblGrid>
      <w:tr w:rsidR="00F1440B" w:rsidRPr="007A2055" w14:paraId="235F4A26" w14:textId="77777777" w:rsidTr="0056687B">
        <w:tc>
          <w:tcPr>
            <w:tcW w:w="7092" w:type="dxa"/>
          </w:tcPr>
          <w:p w14:paraId="5C26B0BA" w14:textId="77777777" w:rsidR="00F1440B" w:rsidRPr="007A2055" w:rsidRDefault="00F1440B" w:rsidP="0056687B">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lastRenderedPageBreak/>
              <w:t>Audit Title:</w:t>
            </w:r>
          </w:p>
          <w:p w14:paraId="5356A8A9" w14:textId="223616B1" w:rsidR="00F1440B" w:rsidRPr="007A2055" w:rsidRDefault="00F1440B" w:rsidP="0056687B">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SRS – 2400</w:t>
            </w:r>
            <w:r w:rsidR="008F7DB4">
              <w:rPr>
                <w:rFonts w:ascii="Verdana Pro Cond Light" w:hAnsi="Verdana Pro Cond Light" w:cs="Biome Light"/>
                <w:color w:val="7030A0"/>
                <w:szCs w:val="20"/>
              </w:rPr>
              <w:t>9 Mobile Computing</w:t>
            </w:r>
          </w:p>
        </w:tc>
        <w:tc>
          <w:tcPr>
            <w:tcW w:w="4969" w:type="dxa"/>
            <w:gridSpan w:val="2"/>
          </w:tcPr>
          <w:p w14:paraId="3E91341C" w14:textId="77777777" w:rsidR="00F1440B" w:rsidRPr="007A2055" w:rsidRDefault="00F1440B" w:rsidP="0056687B">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t>Audit Sponsor:</w:t>
            </w:r>
          </w:p>
          <w:p w14:paraId="6388F268" w14:textId="77777777" w:rsidR="00F1440B" w:rsidRPr="007A2055" w:rsidRDefault="00F1440B" w:rsidP="0056687B">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Matt Lewis / Kathryn Beavan-Seymour</w:t>
            </w:r>
          </w:p>
        </w:tc>
        <w:tc>
          <w:tcPr>
            <w:tcW w:w="3815" w:type="dxa"/>
          </w:tcPr>
          <w:p w14:paraId="17C870A0" w14:textId="77777777" w:rsidR="00F1440B" w:rsidRPr="007A2055" w:rsidRDefault="00F1440B" w:rsidP="0056687B">
            <w:pPr>
              <w:spacing w:before="120"/>
              <w:jc w:val="right"/>
              <w:rPr>
                <w:rFonts w:ascii="Verdana Pro Cond Light" w:hAnsi="Verdana Pro Cond Light" w:cs="Biome Light"/>
                <w:b/>
                <w:color w:val="7030A0"/>
                <w:szCs w:val="20"/>
              </w:rPr>
            </w:pPr>
            <w:r w:rsidRPr="007A2055">
              <w:rPr>
                <w:rFonts w:ascii="Verdana Pro Cond Light" w:hAnsi="Verdana Pro Cond Light" w:cs="Biome Light"/>
                <w:b/>
                <w:color w:val="7030A0"/>
                <w:szCs w:val="20"/>
              </w:rPr>
              <w:t>Final Report Issued:</w:t>
            </w:r>
          </w:p>
          <w:p w14:paraId="7F9572BA" w14:textId="5F7BA580" w:rsidR="00F1440B" w:rsidRPr="007A2055" w:rsidRDefault="008F7DB4" w:rsidP="0056687B">
            <w:pPr>
              <w:spacing w:after="120"/>
              <w:jc w:val="right"/>
              <w:rPr>
                <w:rFonts w:ascii="Verdana Pro Cond Light" w:hAnsi="Verdana Pro Cond Light" w:cs="Biome Light"/>
                <w:color w:val="7030A0"/>
                <w:szCs w:val="20"/>
              </w:rPr>
            </w:pPr>
            <w:r>
              <w:rPr>
                <w:rFonts w:ascii="Verdana Pro Cond Light" w:hAnsi="Verdana Pro Cond Light" w:cs="Biome Light"/>
                <w:color w:val="7030A0"/>
                <w:szCs w:val="20"/>
              </w:rPr>
              <w:t>30 January 2025</w:t>
            </w:r>
          </w:p>
        </w:tc>
      </w:tr>
      <w:tr w:rsidR="00F1440B" w:rsidRPr="007A2055" w14:paraId="23EE0D54" w14:textId="77777777" w:rsidTr="0056687B">
        <w:trPr>
          <w:trHeight w:val="3591"/>
        </w:trPr>
        <w:tc>
          <w:tcPr>
            <w:tcW w:w="9639" w:type="dxa"/>
            <w:gridSpan w:val="2"/>
          </w:tcPr>
          <w:p w14:paraId="19AC61F5" w14:textId="77777777" w:rsidR="00F1440B" w:rsidRPr="007A2055" w:rsidRDefault="00F1440B"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F1440B" w:rsidRPr="007A2055" w14:paraId="38D3B56A" w14:textId="77777777" w:rsidTr="0056687B">
              <w:trPr>
                <w:trHeight w:val="70"/>
              </w:trPr>
              <w:tc>
                <w:tcPr>
                  <w:tcW w:w="1305" w:type="dxa"/>
                  <w:tcBorders>
                    <w:top w:val="single" w:sz="4" w:space="0" w:color="auto"/>
                    <w:left w:val="single" w:sz="4" w:space="0" w:color="auto"/>
                    <w:bottom w:val="nil"/>
                    <w:right w:val="single" w:sz="4" w:space="0" w:color="auto"/>
                  </w:tcBorders>
                </w:tcPr>
                <w:p w14:paraId="0536B8CB" w14:textId="77777777" w:rsidR="00F1440B" w:rsidRPr="007A2055" w:rsidRDefault="00F1440B" w:rsidP="0056687B">
                  <w:pPr>
                    <w:rPr>
                      <w:rFonts w:ascii="Verdana Pro Cond Light" w:hAnsi="Verdana Pro Cond Light" w:cs="Biome Light"/>
                      <w:sz w:val="24"/>
                    </w:rPr>
                  </w:pPr>
                </w:p>
              </w:tc>
              <w:tc>
                <w:tcPr>
                  <w:tcW w:w="1642" w:type="dxa"/>
                  <w:tcBorders>
                    <w:top w:val="nil"/>
                    <w:left w:val="single" w:sz="4" w:space="0" w:color="auto"/>
                    <w:bottom w:val="single" w:sz="4" w:space="0" w:color="auto"/>
                    <w:right w:val="nil"/>
                  </w:tcBorders>
                  <w:shd w:val="clear" w:color="auto" w:fill="auto"/>
                </w:tcPr>
                <w:p w14:paraId="1F5BED7C" w14:textId="77777777" w:rsidR="00F1440B" w:rsidRPr="007A2055" w:rsidRDefault="00F1440B" w:rsidP="0056687B">
                  <w:pPr>
                    <w:rPr>
                      <w:rFonts w:ascii="Verdana Pro Cond Light" w:hAnsi="Verdana Pro Cond Light" w:cs="Biome Light"/>
                      <w:sz w:val="24"/>
                    </w:rPr>
                  </w:pPr>
                </w:p>
              </w:tc>
              <w:tc>
                <w:tcPr>
                  <w:tcW w:w="1477" w:type="dxa"/>
                  <w:tcBorders>
                    <w:top w:val="nil"/>
                    <w:left w:val="nil"/>
                    <w:bottom w:val="single" w:sz="4" w:space="0" w:color="auto"/>
                    <w:right w:val="nil"/>
                  </w:tcBorders>
                </w:tcPr>
                <w:p w14:paraId="24B26831" w14:textId="77777777" w:rsidR="00F1440B" w:rsidRPr="007A2055" w:rsidRDefault="00F1440B" w:rsidP="0056687B">
                  <w:pPr>
                    <w:rPr>
                      <w:rFonts w:ascii="Verdana Pro Cond Light" w:hAnsi="Verdana Pro Cond Light" w:cs="Biome Light"/>
                      <w:sz w:val="24"/>
                    </w:rPr>
                  </w:pPr>
                </w:p>
              </w:tc>
              <w:tc>
                <w:tcPr>
                  <w:tcW w:w="1276" w:type="dxa"/>
                  <w:tcBorders>
                    <w:top w:val="nil"/>
                    <w:left w:val="nil"/>
                    <w:bottom w:val="single" w:sz="4" w:space="0" w:color="auto"/>
                    <w:right w:val="nil"/>
                  </w:tcBorders>
                </w:tcPr>
                <w:p w14:paraId="6B53F7D7" w14:textId="77777777" w:rsidR="00F1440B" w:rsidRPr="007A2055" w:rsidRDefault="00F1440B" w:rsidP="0056687B">
                  <w:pPr>
                    <w:jc w:val="center"/>
                    <w:rPr>
                      <w:rFonts w:ascii="Verdana Pro Cond Light" w:hAnsi="Verdana Pro Cond Light" w:cs="Biome Light"/>
                      <w:sz w:val="24"/>
                    </w:rPr>
                  </w:pPr>
                </w:p>
              </w:tc>
              <w:tc>
                <w:tcPr>
                  <w:tcW w:w="1275" w:type="dxa"/>
                  <w:tcBorders>
                    <w:top w:val="nil"/>
                    <w:left w:val="nil"/>
                    <w:bottom w:val="single" w:sz="2" w:space="0" w:color="auto"/>
                    <w:right w:val="nil"/>
                  </w:tcBorders>
                </w:tcPr>
                <w:p w14:paraId="0F57DD5B" w14:textId="77777777" w:rsidR="00F1440B" w:rsidRPr="007A2055" w:rsidRDefault="00F1440B" w:rsidP="0056687B">
                  <w:pPr>
                    <w:rPr>
                      <w:rFonts w:ascii="Verdana Pro Cond Light" w:hAnsi="Verdana Pro Cond Light" w:cs="Biome Light"/>
                      <w:sz w:val="24"/>
                    </w:rPr>
                  </w:pPr>
                </w:p>
              </w:tc>
            </w:tr>
            <w:tr w:rsidR="00F1440B" w:rsidRPr="007A2055" w14:paraId="1BF7F999" w14:textId="77777777" w:rsidTr="0056687B">
              <w:tc>
                <w:tcPr>
                  <w:tcW w:w="1305" w:type="dxa"/>
                  <w:tcBorders>
                    <w:top w:val="nil"/>
                    <w:left w:val="single" w:sz="4" w:space="0" w:color="auto"/>
                    <w:bottom w:val="nil"/>
                    <w:right w:val="single" w:sz="4" w:space="0" w:color="auto"/>
                  </w:tcBorders>
                  <w:shd w:val="clear" w:color="auto" w:fill="FFFFFF" w:themeFill="background1"/>
                </w:tcPr>
                <w:p w14:paraId="2CE376AE" w14:textId="77777777" w:rsidR="00F1440B" w:rsidRPr="007A2055" w:rsidRDefault="00F1440B"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2D4CBC84" w14:textId="77777777" w:rsidR="00F1440B" w:rsidRPr="007A2055" w:rsidRDefault="00F1440B"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SUBSTANTIAL</w:t>
                  </w:r>
                </w:p>
              </w:tc>
              <w:tc>
                <w:tcPr>
                  <w:tcW w:w="1477" w:type="dxa"/>
                  <w:tcBorders>
                    <w:top w:val="single" w:sz="4" w:space="0" w:color="auto"/>
                    <w:left w:val="single" w:sz="4" w:space="0" w:color="auto"/>
                    <w:bottom w:val="single" w:sz="4" w:space="0" w:color="auto"/>
                    <w:right w:val="single" w:sz="4" w:space="0" w:color="auto"/>
                  </w:tcBorders>
                  <w:shd w:val="clear" w:color="auto" w:fill="FFC000"/>
                </w:tcPr>
                <w:p w14:paraId="73E8DC7B" w14:textId="77777777" w:rsidR="00F1440B" w:rsidRPr="007A2055" w:rsidRDefault="00F1440B"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475F544B" w14:textId="77777777" w:rsidR="00F1440B" w:rsidRPr="007A2055" w:rsidRDefault="00F1440B"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2F319398" w14:textId="77777777" w:rsidR="00F1440B" w:rsidRPr="007A2055" w:rsidRDefault="00F1440B" w:rsidP="0056687B">
                  <w:pPr>
                    <w:jc w:val="center"/>
                    <w:rPr>
                      <w:rFonts w:ascii="Verdana Pro Cond Light" w:hAnsi="Verdana Pro Cond Light" w:cs="Biome Light"/>
                      <w:color w:val="FFFFFF" w:themeColor="background1"/>
                      <w:sz w:val="20"/>
                      <w:szCs w:val="18"/>
                    </w:rPr>
                  </w:pPr>
                  <w:r w:rsidRPr="007A2055">
                    <w:rPr>
                      <w:rFonts w:ascii="Verdana Pro Cond Light" w:hAnsi="Verdana Pro Cond Light" w:cs="Biome Light"/>
                      <w:color w:val="FFFFFF" w:themeColor="background1"/>
                      <w:sz w:val="20"/>
                      <w:szCs w:val="18"/>
                    </w:rPr>
                    <w:t>NONE</w:t>
                  </w:r>
                </w:p>
              </w:tc>
            </w:tr>
            <w:tr w:rsidR="00F1440B" w:rsidRPr="007A2055" w14:paraId="46BE23E6" w14:textId="77777777" w:rsidTr="0056687B">
              <w:tc>
                <w:tcPr>
                  <w:tcW w:w="1305" w:type="dxa"/>
                  <w:tcBorders>
                    <w:top w:val="nil"/>
                    <w:left w:val="single" w:sz="4" w:space="0" w:color="auto"/>
                    <w:bottom w:val="single" w:sz="4" w:space="0" w:color="auto"/>
                    <w:right w:val="single" w:sz="4" w:space="0" w:color="auto"/>
                  </w:tcBorders>
                </w:tcPr>
                <w:p w14:paraId="132F3216" w14:textId="77777777" w:rsidR="00F1440B" w:rsidRPr="007A2055" w:rsidRDefault="00F1440B" w:rsidP="0056687B">
                  <w:pPr>
                    <w:rPr>
                      <w:rFonts w:ascii="Verdana Pro Cond Light" w:hAnsi="Verdana Pro Cond Light" w:cs="Biome Light"/>
                      <w:sz w:val="24"/>
                    </w:rPr>
                  </w:pPr>
                </w:p>
              </w:tc>
              <w:tc>
                <w:tcPr>
                  <w:tcW w:w="1642" w:type="dxa"/>
                  <w:tcBorders>
                    <w:top w:val="single" w:sz="4" w:space="0" w:color="auto"/>
                    <w:left w:val="single" w:sz="4" w:space="0" w:color="auto"/>
                    <w:bottom w:val="nil"/>
                    <w:right w:val="nil"/>
                  </w:tcBorders>
                  <w:shd w:val="clear" w:color="auto" w:fill="auto"/>
                </w:tcPr>
                <w:p w14:paraId="14A11EC2" w14:textId="77777777" w:rsidR="00F1440B" w:rsidRPr="007A2055" w:rsidRDefault="00F1440B" w:rsidP="0056687B">
                  <w:pPr>
                    <w:rPr>
                      <w:rFonts w:ascii="Verdana Pro Cond Light" w:hAnsi="Verdana Pro Cond Light" w:cs="Biome Light"/>
                      <w:sz w:val="24"/>
                    </w:rPr>
                  </w:pPr>
                </w:p>
              </w:tc>
              <w:tc>
                <w:tcPr>
                  <w:tcW w:w="1477" w:type="dxa"/>
                  <w:tcBorders>
                    <w:top w:val="single" w:sz="4" w:space="0" w:color="auto"/>
                    <w:left w:val="nil"/>
                    <w:bottom w:val="nil"/>
                    <w:right w:val="nil"/>
                  </w:tcBorders>
                </w:tcPr>
                <w:p w14:paraId="0425A4C3" w14:textId="77777777" w:rsidR="00F1440B" w:rsidRPr="007A2055" w:rsidRDefault="00F1440B" w:rsidP="0056687B">
                  <w:pPr>
                    <w:rPr>
                      <w:rFonts w:ascii="Verdana Pro Cond Light" w:hAnsi="Verdana Pro Cond Light" w:cs="Biome Light"/>
                      <w:sz w:val="24"/>
                    </w:rPr>
                  </w:pPr>
                </w:p>
              </w:tc>
              <w:tc>
                <w:tcPr>
                  <w:tcW w:w="1276" w:type="dxa"/>
                  <w:tcBorders>
                    <w:top w:val="single" w:sz="4" w:space="0" w:color="auto"/>
                    <w:left w:val="nil"/>
                    <w:bottom w:val="nil"/>
                    <w:right w:val="nil"/>
                  </w:tcBorders>
                </w:tcPr>
                <w:p w14:paraId="332E8DBB" w14:textId="77777777" w:rsidR="00F1440B" w:rsidRPr="007A2055" w:rsidRDefault="00F1440B" w:rsidP="0056687B">
                  <w:pPr>
                    <w:rPr>
                      <w:rFonts w:ascii="Verdana Pro Cond Light" w:hAnsi="Verdana Pro Cond Light" w:cs="Biome Light"/>
                      <w:sz w:val="24"/>
                    </w:rPr>
                  </w:pPr>
                </w:p>
              </w:tc>
              <w:tc>
                <w:tcPr>
                  <w:tcW w:w="1275" w:type="dxa"/>
                  <w:tcBorders>
                    <w:top w:val="single" w:sz="2" w:space="0" w:color="auto"/>
                    <w:left w:val="nil"/>
                    <w:bottom w:val="nil"/>
                    <w:right w:val="nil"/>
                  </w:tcBorders>
                </w:tcPr>
                <w:p w14:paraId="1BFFFDF3" w14:textId="77777777" w:rsidR="00F1440B" w:rsidRPr="007A2055" w:rsidRDefault="00F1440B" w:rsidP="0056687B">
                  <w:pPr>
                    <w:rPr>
                      <w:rFonts w:ascii="Verdana Pro Cond Light" w:hAnsi="Verdana Pro Cond Light" w:cs="Biome Light"/>
                      <w:sz w:val="24"/>
                    </w:rPr>
                  </w:pPr>
                </w:p>
              </w:tc>
            </w:tr>
          </w:tbl>
          <w:p w14:paraId="0774197B" w14:textId="77777777" w:rsidR="00F1440B" w:rsidRPr="007A2055" w:rsidRDefault="00F1440B" w:rsidP="0056687B">
            <w:pPr>
              <w:rPr>
                <w:rFonts w:ascii="Verdana Pro Cond Light" w:hAnsi="Verdana Pro Cond Light" w:cs="Biome Light"/>
                <w:sz w:val="24"/>
              </w:rPr>
            </w:pPr>
          </w:p>
          <w:p w14:paraId="0C023EE1" w14:textId="1B0F6E4F" w:rsidR="00F1440B" w:rsidRPr="007A2055" w:rsidRDefault="00DB0B3E" w:rsidP="0056687B">
            <w:pPr>
              <w:rPr>
                <w:rFonts w:ascii="Verdana Pro Cond Light" w:hAnsi="Verdana Pro Cond Light" w:cs="Biome Light"/>
                <w:sz w:val="24"/>
              </w:rPr>
            </w:pPr>
            <w:r>
              <w:rPr>
                <w:rFonts w:ascii="Verdana Pro Cond Light" w:hAnsi="Verdana Pro Cond Light" w:cs="Biome Light"/>
                <w:sz w:val="24"/>
              </w:rPr>
              <w:t xml:space="preserve">53 of the 54 </w:t>
            </w:r>
            <w:r w:rsidRPr="00687EC7">
              <w:rPr>
                <w:rFonts w:ascii="Verdana Pro Cond Light" w:hAnsi="Verdana Pro Cond Light" w:cs="Biome Light"/>
                <w:sz w:val="24"/>
              </w:rPr>
              <w:t xml:space="preserve">key controls </w:t>
            </w:r>
            <w:r>
              <w:rPr>
                <w:rFonts w:ascii="Verdana Pro Cond Light" w:hAnsi="Verdana Pro Cond Light" w:cs="Biome Light"/>
                <w:sz w:val="24"/>
              </w:rPr>
              <w:t>we</w:t>
            </w:r>
            <w:r w:rsidRPr="00687EC7">
              <w:rPr>
                <w:rFonts w:ascii="Verdana Pro Cond Light" w:hAnsi="Verdana Pro Cond Light" w:cs="Biome Light"/>
                <w:sz w:val="24"/>
              </w:rPr>
              <w:t>re considered to be adequate and operating effectively</w:t>
            </w:r>
            <w:r w:rsidR="00F1440B" w:rsidRPr="00687EC7">
              <w:rPr>
                <w:rFonts w:ascii="Verdana Pro Cond Light" w:hAnsi="Verdana Pro Cond Light" w:cs="Biome Light"/>
                <w:sz w:val="24"/>
              </w:rPr>
              <w:t>.</w:t>
            </w:r>
          </w:p>
          <w:p w14:paraId="4D33043F" w14:textId="77777777" w:rsidR="00F1440B" w:rsidRPr="007A2055" w:rsidRDefault="00F1440B" w:rsidP="0056687B">
            <w:pPr>
              <w:rPr>
                <w:rFonts w:ascii="Verdana Pro Cond Light" w:hAnsi="Verdana Pro Cond Light" w:cs="Biome Light"/>
                <w:sz w:val="24"/>
              </w:rPr>
            </w:pPr>
          </w:p>
          <w:p w14:paraId="3936BBCE" w14:textId="77777777" w:rsidR="00F1440B" w:rsidRPr="007A2055" w:rsidRDefault="00F1440B" w:rsidP="0056687B">
            <w:pPr>
              <w:tabs>
                <w:tab w:val="left" w:pos="3525"/>
              </w:tabs>
              <w:rPr>
                <w:rFonts w:ascii="Verdana Pro Cond Light" w:hAnsi="Verdana Pro Cond Light" w:cs="Biome Light"/>
                <w:sz w:val="24"/>
              </w:rPr>
            </w:pPr>
            <w:r w:rsidRPr="007A2055">
              <w:rPr>
                <w:rFonts w:ascii="Verdana Pro Cond Light" w:hAnsi="Verdana Pro Cond Light" w:cs="Biome Light"/>
                <w:sz w:val="24"/>
              </w:rPr>
              <w:tab/>
            </w:r>
          </w:p>
        </w:tc>
        <w:tc>
          <w:tcPr>
            <w:tcW w:w="6237" w:type="dxa"/>
            <w:gridSpan w:val="2"/>
          </w:tcPr>
          <w:p w14:paraId="03CF9C4A" w14:textId="77777777" w:rsidR="00F1440B" w:rsidRPr="007A2055" w:rsidRDefault="00F1440B"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t>Recommendations / Management Action(s)</w:t>
            </w:r>
          </w:p>
          <w:p w14:paraId="4EAB7D2D" w14:textId="77777777" w:rsidR="00F1440B" w:rsidRPr="007A2055" w:rsidRDefault="00F1440B" w:rsidP="0056687B">
            <w:pPr>
              <w:jc w:val="cente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27E8C089" wp14:editId="620781EF">
                  <wp:extent cx="2876550" cy="1809750"/>
                  <wp:effectExtent l="0" t="0" r="0" b="19050"/>
                  <wp:docPr id="1882202444" name="Diagram 18822024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F1440B" w:rsidRPr="007A2055" w14:paraId="4B9B8276" w14:textId="77777777" w:rsidTr="0056687B">
        <w:trPr>
          <w:trHeight w:val="4662"/>
        </w:trPr>
        <w:tc>
          <w:tcPr>
            <w:tcW w:w="15876" w:type="dxa"/>
            <w:gridSpan w:val="4"/>
          </w:tcPr>
          <w:p w14:paraId="7E820B28" w14:textId="05398265" w:rsidR="00F1440B" w:rsidRPr="007A2055" w:rsidRDefault="00F1440B"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t xml:space="preserve">Audit Timeline: </w:t>
            </w:r>
            <w:r w:rsidR="00DB0B3E">
              <w:rPr>
                <w:rFonts w:ascii="Verdana Pro Cond Light" w:hAnsi="Verdana Pro Cond Light" w:cs="Biome Light"/>
                <w:sz w:val="44"/>
              </w:rPr>
              <w:t>1</w:t>
            </w:r>
            <w:r w:rsidR="00FC312C">
              <w:rPr>
                <w:rFonts w:ascii="Verdana Pro Cond Light" w:hAnsi="Verdana Pro Cond Light" w:cs="Biome Light"/>
                <w:sz w:val="44"/>
              </w:rPr>
              <w:t>3</w:t>
            </w:r>
            <w:r w:rsidR="00DB0B3E">
              <w:rPr>
                <w:rFonts w:ascii="Verdana Pro Cond Light" w:hAnsi="Verdana Pro Cond Light" w:cs="Biome Light"/>
                <w:sz w:val="44"/>
              </w:rPr>
              <w:t>4</w:t>
            </w:r>
            <w:r w:rsidRPr="007A2055">
              <w:rPr>
                <w:rFonts w:ascii="Verdana Pro Cond Light" w:hAnsi="Verdana Pro Cond Light" w:cs="Biome Light"/>
                <w:sz w:val="44"/>
              </w:rPr>
              <w:t xml:space="preserve"> days</w:t>
            </w:r>
          </w:p>
          <w:p w14:paraId="5DF2EDD9" w14:textId="77777777" w:rsidR="00F1440B" w:rsidRPr="007A2055" w:rsidRDefault="00F1440B" w:rsidP="0056687B">
            <w:pP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53660F28" wp14:editId="48D78D75">
                  <wp:extent cx="9820275" cy="2209800"/>
                  <wp:effectExtent l="0" t="0" r="0" b="0"/>
                  <wp:docPr id="1462098569" name="Diagram 14620985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14:paraId="5339703B" w14:textId="77777777" w:rsidR="00CD6A1C" w:rsidRDefault="00CD6A1C">
      <w:r>
        <w:br w:type="page"/>
      </w:r>
    </w:p>
    <w:tbl>
      <w:tblPr>
        <w:tblW w:w="15886"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6"/>
        <w:gridCol w:w="3827"/>
        <w:gridCol w:w="2835"/>
        <w:gridCol w:w="2268"/>
      </w:tblGrid>
      <w:tr w:rsidR="00A97473" w:rsidRPr="00C21629" w14:paraId="59D3D2AC" w14:textId="77777777" w:rsidTr="00370432">
        <w:trPr>
          <w:trHeight w:val="300"/>
        </w:trPr>
        <w:tc>
          <w:tcPr>
            <w:tcW w:w="1361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D4A22E" w14:textId="32E447D2" w:rsidR="00A97473" w:rsidRPr="00C21629" w:rsidRDefault="00A97473" w:rsidP="00370432">
            <w:pPr>
              <w:pStyle w:val="paragraph"/>
              <w:spacing w:before="120" w:beforeAutospacing="0" w:after="120" w:afterAutospacing="0"/>
              <w:ind w:left="144"/>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lastRenderedPageBreak/>
              <w:t>ISS.</w:t>
            </w:r>
            <w:r>
              <w:rPr>
                <w:rStyle w:val="normaltextrun"/>
                <w:rFonts w:ascii="Verdana Pro Cond Light" w:eastAsia="Microsoft GothicNeo" w:hAnsi="Verdana Pro Cond Light" w:cs="Microsoft GothicNeo"/>
                <w:color w:val="7030A0"/>
                <w:sz w:val="22"/>
                <w:szCs w:val="22"/>
              </w:rPr>
              <w:t>1</w:t>
            </w:r>
            <w:r w:rsidRPr="00C21629">
              <w:rPr>
                <w:rStyle w:val="normaltextrun"/>
                <w:rFonts w:ascii="Verdana Pro Cond Light" w:eastAsia="Microsoft GothicNeo" w:hAnsi="Verdana Pro Cond Light" w:cs="Microsoft GothicNeo"/>
                <w:color w:val="7030A0"/>
                <w:sz w:val="22"/>
                <w:szCs w:val="22"/>
              </w:rPr>
              <w:t xml:space="preserve"> – </w:t>
            </w:r>
            <w:r>
              <w:rPr>
                <w:rStyle w:val="normaltextrun"/>
                <w:rFonts w:ascii="Verdana Pro Cond Light" w:eastAsia="Microsoft GothicNeo" w:hAnsi="Verdana Pro Cond Light" w:cs="Microsoft GothicNeo"/>
                <w:color w:val="7030A0"/>
                <w:sz w:val="22"/>
                <w:szCs w:val="22"/>
              </w:rPr>
              <w:t>Encryption</w:t>
            </w:r>
            <w:r w:rsidRPr="00C21629">
              <w:rPr>
                <w:rStyle w:val="eop"/>
                <w:rFonts w:ascii="Verdana Pro Cond Light" w:eastAsia="Microsoft GothicNeo" w:hAnsi="Verdana Pro Cond Light" w:cs="Microsoft GothicNeo"/>
                <w:color w:val="7030A0"/>
                <w:sz w:val="22"/>
                <w:szCs w:val="22"/>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85E6EF6" w14:textId="77777777" w:rsidR="00A97473" w:rsidRPr="00C21629" w:rsidRDefault="00A97473" w:rsidP="00370432">
            <w:pPr>
              <w:pStyle w:val="paragraph"/>
              <w:spacing w:before="120" w:beforeAutospacing="0" w:after="120" w:afterAutospacing="0"/>
              <w:jc w:val="right"/>
              <w:textAlignment w:val="baseline"/>
              <w:rPr>
                <w:rFonts w:ascii="Verdana Pro Cond Light" w:hAnsi="Verdana Pro Cond Light" w:cs="Segoe UI"/>
                <w:sz w:val="18"/>
                <w:szCs w:val="18"/>
              </w:rPr>
            </w:pPr>
            <w:r w:rsidRPr="00C21629">
              <w:rPr>
                <w:rStyle w:val="normaltextrun"/>
                <w:rFonts w:ascii="Verdana Pro Cond Light" w:eastAsia="Microsoft GothicNeo" w:hAnsi="Verdana Pro Cond Light" w:cs="Microsoft GothicNeo"/>
                <w:color w:val="7030A0"/>
                <w:sz w:val="22"/>
                <w:szCs w:val="22"/>
              </w:rPr>
              <w:t xml:space="preserve">Priority: </w:t>
            </w:r>
            <w:r w:rsidRPr="00C21629">
              <w:rPr>
                <w:rStyle w:val="normaltextrun"/>
                <w:rFonts w:ascii="Verdana Pro Cond Light" w:eastAsia="Microsoft GothicNeo" w:hAnsi="Verdana Pro Cond Light" w:cs="Microsoft GothicNeo"/>
                <w:color w:val="FFC000"/>
                <w:sz w:val="22"/>
                <w:szCs w:val="22"/>
              </w:rPr>
              <w:t>Medium</w:t>
            </w:r>
            <w:r w:rsidRPr="00C21629">
              <w:rPr>
                <w:rStyle w:val="eop"/>
                <w:rFonts w:ascii="Verdana Pro Cond Light" w:eastAsia="Microsoft GothicNeo" w:hAnsi="Verdana Pro Cond Light" w:cs="Microsoft GothicNeo"/>
                <w:color w:val="FFC000"/>
                <w:sz w:val="22"/>
                <w:szCs w:val="22"/>
              </w:rPr>
              <w:t> </w:t>
            </w:r>
          </w:p>
        </w:tc>
      </w:tr>
      <w:tr w:rsidR="00A97473" w:rsidRPr="00C21629" w14:paraId="627F203C" w14:textId="77777777" w:rsidTr="00370432">
        <w:trPr>
          <w:trHeight w:val="300"/>
        </w:trPr>
        <w:tc>
          <w:tcPr>
            <w:tcW w:w="6956" w:type="dxa"/>
            <w:tcBorders>
              <w:top w:val="single" w:sz="6" w:space="0" w:color="auto"/>
              <w:left w:val="single" w:sz="6" w:space="0" w:color="auto"/>
              <w:bottom w:val="single" w:sz="6" w:space="0" w:color="auto"/>
              <w:right w:val="single" w:sz="6" w:space="0" w:color="auto"/>
            </w:tcBorders>
            <w:shd w:val="clear" w:color="auto" w:fill="auto"/>
            <w:hideMark/>
          </w:tcPr>
          <w:p w14:paraId="2E45E6E1" w14:textId="77777777" w:rsidR="00A97473" w:rsidRPr="00C21629" w:rsidRDefault="00A97473"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Control Requirement:</w:t>
            </w:r>
            <w:r w:rsidRPr="00C21629">
              <w:rPr>
                <w:rStyle w:val="eop"/>
                <w:rFonts w:ascii="Verdana Pro Cond Light" w:eastAsia="Microsoft GothicNeo" w:hAnsi="Verdana Pro Cond Light" w:cs="Microsoft GothicNeo"/>
                <w:sz w:val="21"/>
                <w:szCs w:val="21"/>
              </w:rPr>
              <w:t> </w:t>
            </w:r>
          </w:p>
          <w:p w14:paraId="4AB709C6" w14:textId="0CC8C527" w:rsidR="00A97473" w:rsidRPr="00C21629" w:rsidRDefault="00A97473" w:rsidP="00370432">
            <w:pPr>
              <w:pStyle w:val="paragraph"/>
              <w:spacing w:before="120" w:beforeAutospacing="0" w:after="120" w:afterAutospacing="0"/>
              <w:ind w:left="144" w:right="130"/>
              <w:jc w:val="both"/>
              <w:textAlignment w:val="baseline"/>
              <w:rPr>
                <w:rFonts w:ascii="Verdana Pro Cond Light" w:eastAsia="Microsoft GothicNeo" w:hAnsi="Verdana Pro Cond Light" w:cs="Microsoft GothicNeo"/>
                <w:sz w:val="21"/>
                <w:szCs w:val="21"/>
              </w:rPr>
            </w:pPr>
            <w:r w:rsidRPr="00A97473">
              <w:rPr>
                <w:rStyle w:val="normaltextrun"/>
                <w:rFonts w:ascii="Verdana Pro Cond Light" w:eastAsia="Microsoft GothicNeo" w:hAnsi="Verdana Pro Cond Light" w:cs="Microsoft GothicNeo"/>
                <w:sz w:val="21"/>
                <w:szCs w:val="21"/>
              </w:rPr>
              <w:t>All end-user devices containing sensitive data are protected by encryption e.g. BitLocker, FileVault, dm-crypt</w:t>
            </w:r>
            <w:r w:rsidRPr="00C21629">
              <w:rPr>
                <w:rStyle w:val="normaltextrun"/>
                <w:rFonts w:ascii="Verdana Pro Cond Light" w:eastAsia="Microsoft GothicNeo" w:hAnsi="Verdana Pro Cond Light" w:cs="Microsoft GothicNeo"/>
                <w:sz w:val="21"/>
                <w:szCs w:val="21"/>
              </w:rPr>
              <w:t>.</w:t>
            </w:r>
            <w:r w:rsidRPr="00C21629">
              <w:rPr>
                <w:rStyle w:val="eop"/>
                <w:rFonts w:ascii="Verdana Pro Cond Light" w:eastAsia="Microsoft GothicNeo" w:hAnsi="Verdana Pro Cond Light" w:cs="Microsoft GothicNeo"/>
                <w:sz w:val="21"/>
                <w:szCs w:val="21"/>
              </w:rPr>
              <w:t> </w:t>
            </w:r>
          </w:p>
          <w:p w14:paraId="6AFEC812" w14:textId="77777777" w:rsidR="00A97473" w:rsidRPr="00C21629" w:rsidRDefault="00A97473"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Issue:</w:t>
            </w:r>
            <w:r w:rsidRPr="00C21629">
              <w:rPr>
                <w:rStyle w:val="eop"/>
                <w:rFonts w:ascii="Verdana Pro Cond Light" w:eastAsia="Microsoft GothicNeo" w:hAnsi="Verdana Pro Cond Light" w:cs="Microsoft GothicNeo"/>
                <w:sz w:val="21"/>
                <w:szCs w:val="21"/>
              </w:rPr>
              <w:t> </w:t>
            </w:r>
          </w:p>
          <w:p w14:paraId="26B702BC" w14:textId="0EBD247C" w:rsidR="00A97473" w:rsidRPr="00A97473" w:rsidRDefault="00A97473" w:rsidP="00A97473">
            <w:pPr>
              <w:pStyle w:val="paragraph"/>
              <w:spacing w:before="120" w:after="120"/>
              <w:ind w:left="144" w:right="130"/>
              <w:jc w:val="both"/>
              <w:textAlignment w:val="baseline"/>
              <w:rPr>
                <w:rStyle w:val="normaltextrun"/>
                <w:rFonts w:ascii="Verdana Pro Cond Light" w:eastAsia="Microsoft GothicNeo" w:hAnsi="Verdana Pro Cond Light" w:cs="Microsoft GothicNeo"/>
                <w:sz w:val="21"/>
                <w:szCs w:val="21"/>
              </w:rPr>
            </w:pPr>
            <w:r w:rsidRPr="00A97473">
              <w:rPr>
                <w:rStyle w:val="normaltextrun"/>
                <w:rFonts w:ascii="Verdana Pro Cond Light" w:eastAsia="Microsoft GothicNeo" w:hAnsi="Verdana Pro Cond Light" w:cs="Microsoft GothicNeo"/>
                <w:sz w:val="21"/>
                <w:szCs w:val="21"/>
              </w:rPr>
              <w:t xml:space="preserve">Bitlocker is installed on all windows devices built, with monthly reporting through the Delivery Groups.  The reporting for august 2024 showed an increase in total device numbers from 2021 to 2024 with zero devices not reporting a status. </w:t>
            </w:r>
          </w:p>
          <w:p w14:paraId="0A8CB387" w14:textId="092D5841" w:rsidR="00A97473" w:rsidRPr="00A97473" w:rsidRDefault="00A97473" w:rsidP="00A97473">
            <w:pPr>
              <w:pStyle w:val="paragraph"/>
              <w:spacing w:before="120" w:after="120"/>
              <w:ind w:left="144" w:right="130"/>
              <w:jc w:val="both"/>
              <w:textAlignment w:val="baseline"/>
              <w:rPr>
                <w:rStyle w:val="normaltextrun"/>
                <w:rFonts w:ascii="Verdana Pro Cond Light" w:eastAsia="Microsoft GothicNeo" w:hAnsi="Verdana Pro Cond Light" w:cs="Microsoft GothicNeo"/>
                <w:sz w:val="21"/>
                <w:szCs w:val="21"/>
              </w:rPr>
            </w:pPr>
            <w:r w:rsidRPr="00A97473">
              <w:rPr>
                <w:rStyle w:val="normaltextrun"/>
                <w:rFonts w:ascii="Verdana Pro Cond Light" w:eastAsia="Microsoft GothicNeo" w:hAnsi="Verdana Pro Cond Light" w:cs="Microsoft GothicNeo"/>
                <w:sz w:val="21"/>
                <w:szCs w:val="21"/>
              </w:rPr>
              <w:t xml:space="preserve">The number of devices with no encryption decreased from 8 to 4 i.e. TOR29988, TOR30002, TOR30428, (desktop public access machines at Gwent Archives, TOR23919 is a Surface Pro last used by Clare Jones, no longer required but not removed from SCCM), the other 4 are as not reporting in Bitlocker Detail. </w:t>
            </w:r>
          </w:p>
          <w:p w14:paraId="37439128" w14:textId="200D8C52" w:rsidR="00A97473" w:rsidRPr="00C21629" w:rsidRDefault="00A97473" w:rsidP="00A97473">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A97473">
              <w:rPr>
                <w:rStyle w:val="normaltextrun"/>
                <w:rFonts w:ascii="Verdana Pro Cond Light" w:eastAsia="Microsoft GothicNeo" w:hAnsi="Verdana Pro Cond Light" w:cs="Microsoft GothicNeo"/>
                <w:sz w:val="21"/>
                <w:szCs w:val="21"/>
              </w:rPr>
              <w:t>The issue is some devices with the older version of Bitlocker do not report their status so they may or may not have Bitlocker installed.  Some devices built do not report their Bitlocker status or report as not encrypted whilst they actually apply the Bitlocker encryption</w:t>
            </w:r>
            <w:r w:rsidRPr="00C21629">
              <w:rPr>
                <w:rStyle w:val="normaltextrun"/>
                <w:rFonts w:ascii="Verdana Pro Cond Light" w:eastAsia="Microsoft GothicNeo" w:hAnsi="Verdana Pro Cond Light" w:cs="Microsoft GothicNeo"/>
                <w:sz w:val="21"/>
                <w:szCs w:val="21"/>
              </w:rPr>
              <w:t>.</w:t>
            </w:r>
            <w:r w:rsidRPr="00C21629">
              <w:rPr>
                <w:rStyle w:val="eop"/>
                <w:rFonts w:ascii="Verdana Pro Cond Light" w:eastAsia="Microsoft GothicNeo" w:hAnsi="Verdana Pro Cond Light" w:cs="Microsoft GothicNeo"/>
                <w:sz w:val="21"/>
                <w:szCs w:val="21"/>
              </w:rPr>
              <w:t> </w:t>
            </w:r>
          </w:p>
          <w:p w14:paraId="36248EAA" w14:textId="77777777" w:rsidR="00A97473" w:rsidRPr="00C21629" w:rsidRDefault="00A97473"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Risk:</w:t>
            </w:r>
            <w:r w:rsidRPr="00C21629">
              <w:rPr>
                <w:rStyle w:val="eop"/>
                <w:rFonts w:ascii="Verdana Pro Cond Light" w:eastAsia="Microsoft GothicNeo" w:hAnsi="Verdana Pro Cond Light" w:cs="Microsoft GothicNeo"/>
                <w:sz w:val="21"/>
                <w:szCs w:val="21"/>
              </w:rPr>
              <w:t> </w:t>
            </w:r>
          </w:p>
          <w:p w14:paraId="3381CF26" w14:textId="5BDBBC64" w:rsidR="00A97473" w:rsidRPr="00C21629" w:rsidRDefault="00A97473" w:rsidP="00370432">
            <w:pPr>
              <w:pStyle w:val="paragraph"/>
              <w:spacing w:before="120" w:beforeAutospacing="0" w:after="120" w:afterAutospacing="0"/>
              <w:ind w:left="144" w:right="130"/>
              <w:jc w:val="both"/>
              <w:textAlignment w:val="baseline"/>
              <w:rPr>
                <w:rFonts w:ascii="Verdana Pro Cond Light" w:hAnsi="Verdana Pro Cond Light" w:cs="Segoe UI"/>
                <w:sz w:val="21"/>
                <w:szCs w:val="21"/>
              </w:rPr>
            </w:pPr>
            <w:r w:rsidRPr="00A97473">
              <w:rPr>
                <w:rStyle w:val="normaltextrun"/>
                <w:rFonts w:ascii="Verdana Pro Cond Light" w:eastAsia="Microsoft GothicNeo" w:hAnsi="Verdana Pro Cond Light" w:cs="Microsoft GothicNeo"/>
                <w:sz w:val="21"/>
                <w:szCs w:val="21"/>
              </w:rPr>
              <w:t>Data is not protected</w:t>
            </w:r>
            <w:r w:rsidRPr="00F9465C">
              <w:rPr>
                <w:rStyle w:val="normaltextrun"/>
                <w:rFonts w:ascii="Verdana Pro Cond Light" w:eastAsia="Microsoft GothicNeo" w:hAnsi="Verdana Pro Cond Light" w:cs="Microsoft GothicNeo"/>
                <w:sz w:val="21"/>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5F4B1E9" w14:textId="77777777" w:rsidR="00A97473" w:rsidRPr="00C21629" w:rsidRDefault="00A97473" w:rsidP="00370432">
            <w:pPr>
              <w:pStyle w:val="paragraph"/>
              <w:spacing w:before="120" w:beforeAutospacing="0" w:after="120" w:afterAutospacing="0"/>
              <w:ind w:left="139" w:right="135"/>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Recommendation:</w:t>
            </w:r>
            <w:r w:rsidRPr="00C21629">
              <w:rPr>
                <w:rStyle w:val="eop"/>
                <w:rFonts w:ascii="Verdana Pro Cond Light" w:eastAsia="Microsoft GothicNeo" w:hAnsi="Verdana Pro Cond Light" w:cs="Microsoft GothicNeo"/>
                <w:sz w:val="21"/>
                <w:szCs w:val="21"/>
              </w:rPr>
              <w:t> </w:t>
            </w:r>
          </w:p>
          <w:p w14:paraId="6759E799" w14:textId="669225D5" w:rsidR="00A97473" w:rsidRPr="00890D7B" w:rsidRDefault="00A97473" w:rsidP="00370432">
            <w:pPr>
              <w:pStyle w:val="paragraph"/>
              <w:ind w:left="139" w:right="135"/>
              <w:jc w:val="both"/>
              <w:textAlignment w:val="baseline"/>
              <w:rPr>
                <w:rStyle w:val="normaltextrun"/>
                <w:rFonts w:ascii="Verdana Pro Cond Light" w:eastAsia="Microsoft GothicNeo" w:hAnsi="Verdana Pro Cond Light" w:cs="Microsoft GothicNeo"/>
                <w:sz w:val="21"/>
                <w:szCs w:val="21"/>
              </w:rPr>
            </w:pPr>
            <w:r w:rsidRPr="00890D7B">
              <w:rPr>
                <w:rStyle w:val="normaltextrun"/>
                <w:rFonts w:ascii="Verdana Pro Cond Light" w:eastAsia="Microsoft GothicNeo" w:hAnsi="Verdana Pro Cond Light" w:cs="Microsoft GothicNeo"/>
                <w:sz w:val="21"/>
                <w:szCs w:val="21"/>
              </w:rPr>
              <w:t xml:space="preserve">Management needs to: </w:t>
            </w:r>
          </w:p>
          <w:p w14:paraId="4E57D1AD" w14:textId="77777777" w:rsidR="00A97473" w:rsidRPr="00A97473" w:rsidRDefault="00A97473" w:rsidP="00A97473">
            <w:pPr>
              <w:pStyle w:val="paragraph"/>
              <w:numPr>
                <w:ilvl w:val="0"/>
                <w:numId w:val="22"/>
              </w:numPr>
              <w:tabs>
                <w:tab w:val="left" w:pos="429"/>
              </w:tabs>
              <w:spacing w:before="120" w:beforeAutospacing="0" w:after="120" w:afterAutospacing="0"/>
              <w:ind w:left="429" w:right="135" w:hanging="283"/>
              <w:jc w:val="both"/>
              <w:textAlignment w:val="baseline"/>
              <w:rPr>
                <w:rStyle w:val="normaltextrun"/>
                <w:rFonts w:ascii="Verdana Pro Cond Light" w:eastAsia="Microsoft GothicNeo" w:hAnsi="Verdana Pro Cond Light" w:cs="Microsoft GothicNeo"/>
                <w:sz w:val="21"/>
                <w:szCs w:val="21"/>
              </w:rPr>
            </w:pPr>
            <w:r w:rsidRPr="00A97473">
              <w:rPr>
                <w:rStyle w:val="normaltextrun"/>
                <w:rFonts w:ascii="Verdana Pro Cond Light" w:eastAsia="Microsoft GothicNeo" w:hAnsi="Verdana Pro Cond Light" w:cs="Microsoft GothicNeo"/>
                <w:sz w:val="21"/>
                <w:szCs w:val="21"/>
              </w:rPr>
              <w:t xml:space="preserve">ensure devices no longer required are removed from SCCM; </w:t>
            </w:r>
          </w:p>
          <w:p w14:paraId="26379A5B" w14:textId="00F654E2" w:rsidR="00A97473" w:rsidRPr="00C21629" w:rsidRDefault="00A97473" w:rsidP="00A97473">
            <w:pPr>
              <w:pStyle w:val="paragraph"/>
              <w:numPr>
                <w:ilvl w:val="0"/>
                <w:numId w:val="22"/>
              </w:numPr>
              <w:tabs>
                <w:tab w:val="left" w:pos="429"/>
              </w:tabs>
              <w:spacing w:before="120" w:beforeAutospacing="0" w:after="120" w:afterAutospacing="0"/>
              <w:ind w:left="429" w:right="135" w:hanging="283"/>
              <w:jc w:val="both"/>
              <w:textAlignment w:val="baseline"/>
              <w:rPr>
                <w:rFonts w:ascii="Verdana Pro Cond Light" w:hAnsi="Verdana Pro Cond Light" w:cs="Segoe UI"/>
                <w:sz w:val="21"/>
                <w:szCs w:val="21"/>
              </w:rPr>
            </w:pPr>
            <w:r w:rsidRPr="00A97473">
              <w:rPr>
                <w:rStyle w:val="normaltextrun"/>
                <w:rFonts w:ascii="Verdana Pro Cond Light" w:eastAsia="Microsoft GothicNeo" w:hAnsi="Verdana Pro Cond Light" w:cs="Microsoft GothicNeo"/>
                <w:sz w:val="21"/>
                <w:szCs w:val="21"/>
              </w:rPr>
              <w:t>consider/address the bit locker issues to achieve installation across all devices</w:t>
            </w:r>
            <w:r w:rsidRPr="00C21629">
              <w:rPr>
                <w:rStyle w:val="normaltextrun"/>
                <w:rFonts w:ascii="Verdana Pro Cond Light" w:eastAsia="Microsoft GothicNeo" w:hAnsi="Verdana Pro Cond Light" w:cs="Microsoft GothicNeo"/>
                <w:sz w:val="21"/>
                <w:szCs w:val="21"/>
              </w:rPr>
              <w:t>.</w:t>
            </w:r>
            <w:r w:rsidRPr="00C21629">
              <w:rPr>
                <w:rStyle w:val="eop"/>
                <w:rFonts w:ascii="Verdana Pro Cond Light" w:eastAsia="Microsoft GothicNeo" w:hAnsi="Verdana Pro Cond Light" w:cs="Microsoft GothicNeo"/>
                <w:sz w:val="21"/>
                <w:szCs w:val="21"/>
              </w:rPr>
              <w:t>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2951D3" w14:textId="77777777" w:rsidR="00A97473" w:rsidRPr="00C21629" w:rsidRDefault="00A97473" w:rsidP="00370432">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Management Response:</w:t>
            </w:r>
            <w:r w:rsidRPr="00C21629">
              <w:rPr>
                <w:rStyle w:val="eop"/>
                <w:rFonts w:ascii="Verdana Pro Cond Light" w:eastAsia="Microsoft GothicNeo" w:hAnsi="Verdana Pro Cond Light" w:cs="Microsoft GothicNeo"/>
                <w:sz w:val="21"/>
                <w:szCs w:val="21"/>
              </w:rPr>
              <w:t> </w:t>
            </w:r>
          </w:p>
          <w:p w14:paraId="5BF66F00" w14:textId="5037B3E7" w:rsidR="00A97473" w:rsidRPr="00A97473" w:rsidRDefault="00A97473" w:rsidP="00A97473">
            <w:pPr>
              <w:pStyle w:val="paragraph"/>
              <w:ind w:left="137" w:right="133"/>
              <w:jc w:val="both"/>
              <w:textAlignment w:val="baseline"/>
              <w:rPr>
                <w:rFonts w:ascii="Verdana Pro Cond Light" w:eastAsia="Microsoft GothicNeo" w:hAnsi="Verdana Pro Cond Light" w:cs="Microsoft GothicNeo"/>
                <w:sz w:val="21"/>
                <w:szCs w:val="21"/>
              </w:rPr>
            </w:pPr>
            <w:r>
              <w:rPr>
                <w:rFonts w:ascii="Verdana Pro Cond Light" w:eastAsia="Microsoft GothicNeo" w:hAnsi="Verdana Pro Cond Light" w:cs="Microsoft GothicNeo"/>
                <w:sz w:val="21"/>
                <w:szCs w:val="21"/>
              </w:rPr>
              <w:t>A</w:t>
            </w:r>
            <w:r w:rsidRPr="00A97473">
              <w:rPr>
                <w:rFonts w:ascii="Verdana Pro Cond Light" w:eastAsia="Microsoft GothicNeo" w:hAnsi="Verdana Pro Cond Light" w:cs="Microsoft GothicNeo"/>
                <w:sz w:val="21"/>
                <w:szCs w:val="21"/>
              </w:rPr>
              <w:t>greed</w:t>
            </w:r>
            <w:r>
              <w:rPr>
                <w:rFonts w:ascii="Verdana Pro Cond Light" w:eastAsia="Microsoft GothicNeo" w:hAnsi="Verdana Pro Cond Light" w:cs="Microsoft GothicNeo"/>
                <w:sz w:val="21"/>
                <w:szCs w:val="21"/>
              </w:rPr>
              <w:t>.</w:t>
            </w:r>
          </w:p>
          <w:p w14:paraId="405627C9" w14:textId="77777777" w:rsidR="00A97473" w:rsidRDefault="00A97473" w:rsidP="00A97473">
            <w:pPr>
              <w:pStyle w:val="paragraph"/>
              <w:ind w:left="137" w:right="133"/>
              <w:jc w:val="both"/>
              <w:textAlignment w:val="baseline"/>
              <w:rPr>
                <w:rFonts w:ascii="Verdana Pro Cond Light" w:eastAsia="Microsoft GothicNeo" w:hAnsi="Verdana Pro Cond Light" w:cs="Microsoft GothicNeo"/>
                <w:sz w:val="21"/>
                <w:szCs w:val="21"/>
              </w:rPr>
            </w:pPr>
            <w:r w:rsidRPr="00A97473">
              <w:rPr>
                <w:rFonts w:ascii="Verdana Pro Cond Light" w:eastAsia="Microsoft GothicNeo" w:hAnsi="Verdana Pro Cond Light" w:cs="Microsoft GothicNeo"/>
                <w:sz w:val="21"/>
                <w:szCs w:val="21"/>
              </w:rPr>
              <w:t>Active Directory tasks have now been configured within AD-Manager Plus to identify, disable and remove inactive domained computers that have not been accessed for greater than 90 days within each partner domain monthly.  These tasks will remove the identified Computer object entirely from Active Directory.</w:t>
            </w:r>
          </w:p>
          <w:p w14:paraId="4FC1DB24" w14:textId="77777777" w:rsidR="00A97473" w:rsidRPr="00A97473" w:rsidRDefault="00A97473" w:rsidP="00A97473">
            <w:pPr>
              <w:pStyle w:val="paragraph"/>
              <w:ind w:left="137" w:right="133"/>
              <w:jc w:val="both"/>
              <w:textAlignment w:val="baseline"/>
              <w:rPr>
                <w:rFonts w:ascii="Verdana Pro Cond Light" w:eastAsia="Microsoft GothicNeo" w:hAnsi="Verdana Pro Cond Light" w:cs="Microsoft GothicNeo"/>
                <w:sz w:val="21"/>
                <w:szCs w:val="21"/>
              </w:rPr>
            </w:pPr>
            <w:r w:rsidRPr="00A97473">
              <w:rPr>
                <w:rFonts w:ascii="Verdana Pro Cond Light" w:eastAsia="Microsoft GothicNeo" w:hAnsi="Verdana Pro Cond Light" w:cs="Microsoft GothicNeo"/>
                <w:sz w:val="21"/>
                <w:szCs w:val="21"/>
              </w:rPr>
              <w:t xml:space="preserve">The version of Bitlocker will be updated.   </w:t>
            </w:r>
          </w:p>
          <w:p w14:paraId="4FE0E859" w14:textId="77777777" w:rsidR="00A97473" w:rsidRPr="00C21629" w:rsidRDefault="00A97473" w:rsidP="00A97473">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Responsible Officer:</w:t>
            </w:r>
            <w:r w:rsidRPr="00C21629">
              <w:rPr>
                <w:rStyle w:val="eop"/>
                <w:rFonts w:ascii="Verdana Pro Cond Light" w:eastAsia="Microsoft GothicNeo" w:hAnsi="Verdana Pro Cond Light" w:cs="Microsoft GothicNeo"/>
                <w:sz w:val="21"/>
                <w:szCs w:val="21"/>
              </w:rPr>
              <w:t> </w:t>
            </w:r>
          </w:p>
          <w:p w14:paraId="023E915A" w14:textId="1975023F" w:rsidR="00A97473" w:rsidRPr="00A97473" w:rsidRDefault="00A97473" w:rsidP="00A97473">
            <w:pPr>
              <w:pStyle w:val="paragraph"/>
              <w:ind w:left="137" w:right="133"/>
              <w:jc w:val="both"/>
              <w:textAlignment w:val="baseline"/>
              <w:rPr>
                <w:rFonts w:ascii="Verdana Pro Cond Light" w:eastAsia="Microsoft GothicNeo" w:hAnsi="Verdana Pro Cond Light" w:cs="Microsoft GothicNeo"/>
                <w:sz w:val="21"/>
                <w:szCs w:val="21"/>
              </w:rPr>
            </w:pPr>
            <w:r w:rsidRPr="00A97473">
              <w:rPr>
                <w:rFonts w:ascii="Verdana Pro Cond Light" w:eastAsia="Microsoft GothicNeo" w:hAnsi="Verdana Pro Cond Light" w:cs="Microsoft GothicNeo"/>
                <w:sz w:val="21"/>
                <w:szCs w:val="21"/>
              </w:rPr>
              <w:t>Cath Barnard</w:t>
            </w:r>
            <w:r>
              <w:rPr>
                <w:rFonts w:ascii="Verdana Pro Cond Light" w:eastAsia="Microsoft GothicNeo" w:hAnsi="Verdana Pro Cond Light" w:cs="Microsoft GothicNeo"/>
                <w:sz w:val="21"/>
                <w:szCs w:val="21"/>
              </w:rPr>
              <w:t xml:space="preserve">, </w:t>
            </w:r>
            <w:r w:rsidRPr="00A97473">
              <w:rPr>
                <w:rFonts w:ascii="Verdana Pro Cond Light" w:eastAsia="Microsoft GothicNeo" w:hAnsi="Verdana Pro Cond Light" w:cs="Microsoft GothicNeo"/>
                <w:sz w:val="21"/>
                <w:szCs w:val="21"/>
              </w:rPr>
              <w:t xml:space="preserve">Service Manager - Devices </w:t>
            </w:r>
            <w:r w:rsidRPr="00C21629">
              <w:rPr>
                <w:rStyle w:val="eop"/>
                <w:rFonts w:ascii="Verdana Pro Cond Light" w:eastAsia="Microsoft GothicNeo" w:hAnsi="Verdana Pro Cond Light" w:cs="Microsoft GothicNeo"/>
                <w:sz w:val="21"/>
                <w:szCs w:val="21"/>
              </w:rPr>
              <w:t> </w:t>
            </w:r>
          </w:p>
          <w:p w14:paraId="355AD634" w14:textId="77777777" w:rsidR="00A97473" w:rsidRPr="00C21629" w:rsidRDefault="00A97473" w:rsidP="00A97473">
            <w:pPr>
              <w:pStyle w:val="paragraph"/>
              <w:spacing w:before="120" w:beforeAutospacing="0" w:after="120" w:afterAutospacing="0"/>
              <w:ind w:left="137" w:right="133"/>
              <w:jc w:val="both"/>
              <w:textAlignment w:val="baseline"/>
              <w:rPr>
                <w:rFonts w:ascii="Verdana Pro Cond Light" w:hAnsi="Verdana Pro Cond Light" w:cs="Segoe UI"/>
                <w:sz w:val="21"/>
                <w:szCs w:val="21"/>
              </w:rPr>
            </w:pPr>
            <w:r w:rsidRPr="00C21629">
              <w:rPr>
                <w:rStyle w:val="normaltextrun"/>
                <w:rFonts w:ascii="Verdana Pro Cond Light" w:eastAsia="Microsoft GothicNeo" w:hAnsi="Verdana Pro Cond Light" w:cs="Microsoft GothicNeo"/>
                <w:b/>
                <w:bCs/>
                <w:sz w:val="21"/>
                <w:szCs w:val="21"/>
              </w:rPr>
              <w:t>Target Date:</w:t>
            </w:r>
            <w:r w:rsidRPr="00C21629">
              <w:rPr>
                <w:rStyle w:val="eop"/>
                <w:rFonts w:ascii="Verdana Pro Cond Light" w:eastAsia="Microsoft GothicNeo" w:hAnsi="Verdana Pro Cond Light" w:cs="Microsoft GothicNeo"/>
                <w:sz w:val="21"/>
                <w:szCs w:val="21"/>
              </w:rPr>
              <w:t> </w:t>
            </w:r>
          </w:p>
          <w:p w14:paraId="02A8F671" w14:textId="63ADA2CA" w:rsidR="00A97473" w:rsidRPr="00A97473" w:rsidRDefault="00A97473" w:rsidP="004B1406">
            <w:pPr>
              <w:pStyle w:val="paragraph"/>
              <w:ind w:left="137" w:right="133"/>
              <w:jc w:val="both"/>
              <w:textAlignment w:val="baseline"/>
              <w:rPr>
                <w:rFonts w:ascii="Verdana Pro Cond Light" w:eastAsia="Microsoft GothicNeo" w:hAnsi="Verdana Pro Cond Light" w:cs="Microsoft GothicNeo"/>
                <w:sz w:val="21"/>
                <w:szCs w:val="21"/>
              </w:rPr>
            </w:pPr>
            <w:r w:rsidRPr="00A97473">
              <w:rPr>
                <w:rFonts w:ascii="Verdana Pro Cond Light" w:eastAsia="Microsoft GothicNeo" w:hAnsi="Verdana Pro Cond Light" w:cs="Microsoft GothicNeo"/>
                <w:sz w:val="21"/>
                <w:szCs w:val="21"/>
              </w:rPr>
              <w:t>July 31, 2025</w:t>
            </w:r>
          </w:p>
          <w:p w14:paraId="5FBFF74D" w14:textId="4F2EAF0A" w:rsidR="00A97473" w:rsidRPr="00F82579" w:rsidRDefault="00A97473" w:rsidP="00A97473">
            <w:pPr>
              <w:pStyle w:val="paragraph"/>
              <w:ind w:left="137" w:right="133"/>
              <w:jc w:val="both"/>
              <w:textAlignment w:val="baseline"/>
              <w:rPr>
                <w:rFonts w:ascii="Verdana Pro Cond Light" w:eastAsia="Microsoft GothicNeo" w:hAnsi="Verdana Pro Cond Light" w:cs="Microsoft GothicNeo"/>
                <w:sz w:val="21"/>
                <w:szCs w:val="21"/>
              </w:rPr>
            </w:pPr>
          </w:p>
        </w:tc>
      </w:tr>
    </w:tbl>
    <w:p w14:paraId="75F6A0BA" w14:textId="77777777" w:rsidR="00B60F0B" w:rsidRDefault="00B60F0B" w:rsidP="0056687B">
      <w:pPr>
        <w:tabs>
          <w:tab w:val="left" w:pos="6633"/>
          <w:tab w:val="left" w:pos="11602"/>
        </w:tabs>
        <w:spacing w:before="120"/>
        <w:ind w:left="-459"/>
        <w:rPr>
          <w:rFonts w:ascii="Verdana Pro Cond Light" w:hAnsi="Verdana Pro Cond Light" w:cs="Biome Light"/>
          <w:b/>
          <w:color w:val="7030A0"/>
          <w:szCs w:val="20"/>
        </w:rPr>
      </w:pPr>
    </w:p>
    <w:p w14:paraId="1B2394A6" w14:textId="77777777" w:rsidR="00B60F0B" w:rsidRDefault="00B60F0B">
      <w:pPr>
        <w:rPr>
          <w:rFonts w:ascii="Verdana Pro Cond Light" w:hAnsi="Verdana Pro Cond Light" w:cs="Biome Light"/>
          <w:b/>
          <w:color w:val="7030A0"/>
          <w:szCs w:val="20"/>
        </w:rPr>
      </w:pPr>
      <w:r>
        <w:rPr>
          <w:rFonts w:ascii="Verdana Pro Cond Light" w:hAnsi="Verdana Pro Cond Light" w:cs="Biome Light"/>
          <w:b/>
          <w:color w:val="7030A0"/>
          <w:szCs w:val="20"/>
        </w:rPr>
        <w:br w:type="page"/>
      </w:r>
    </w:p>
    <w:tbl>
      <w:tblPr>
        <w:tblStyle w:val="TableGrid"/>
        <w:tblW w:w="15876" w:type="dxa"/>
        <w:tblInd w:w="-572" w:type="dxa"/>
        <w:tblLayout w:type="fixed"/>
        <w:tblLook w:val="04A0" w:firstRow="1" w:lastRow="0" w:firstColumn="1" w:lastColumn="0" w:noHBand="0" w:noVBand="1"/>
      </w:tblPr>
      <w:tblGrid>
        <w:gridCol w:w="7092"/>
        <w:gridCol w:w="4248"/>
        <w:gridCol w:w="721"/>
        <w:gridCol w:w="3815"/>
      </w:tblGrid>
      <w:tr w:rsidR="00570DE2" w:rsidRPr="007A2055" w14:paraId="14AD4DE6" w14:textId="77777777" w:rsidTr="00570DE2">
        <w:tc>
          <w:tcPr>
            <w:tcW w:w="7092" w:type="dxa"/>
          </w:tcPr>
          <w:p w14:paraId="151AC0EA" w14:textId="77777777" w:rsidR="00570DE2" w:rsidRPr="007A2055" w:rsidRDefault="00570DE2" w:rsidP="0056687B">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lastRenderedPageBreak/>
              <w:t>Audit Title:</w:t>
            </w:r>
          </w:p>
          <w:p w14:paraId="3E679438" w14:textId="03311310" w:rsidR="00570DE2" w:rsidRPr="007A2055" w:rsidRDefault="00570DE2" w:rsidP="0056687B">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SRS – 240</w:t>
            </w:r>
            <w:r w:rsidR="00B60F0B">
              <w:rPr>
                <w:rFonts w:ascii="Verdana Pro Cond Light" w:hAnsi="Verdana Pro Cond Light" w:cs="Biome Light"/>
                <w:color w:val="7030A0"/>
                <w:szCs w:val="20"/>
              </w:rPr>
              <w:t>11</w:t>
            </w:r>
            <w:r>
              <w:rPr>
                <w:rFonts w:ascii="Verdana Pro Cond Light" w:hAnsi="Verdana Pro Cond Light" w:cs="Biome Light"/>
                <w:color w:val="7030A0"/>
                <w:szCs w:val="20"/>
              </w:rPr>
              <w:t xml:space="preserve"> </w:t>
            </w:r>
            <w:r w:rsidR="00B60F0B">
              <w:rPr>
                <w:rFonts w:ascii="Verdana Pro Cond Light" w:hAnsi="Verdana Pro Cond Light" w:cs="Biome Light"/>
                <w:color w:val="7030A0"/>
                <w:szCs w:val="20"/>
              </w:rPr>
              <w:t>Solarwinds</w:t>
            </w:r>
          </w:p>
        </w:tc>
        <w:tc>
          <w:tcPr>
            <w:tcW w:w="4969" w:type="dxa"/>
            <w:gridSpan w:val="2"/>
          </w:tcPr>
          <w:p w14:paraId="26ADFF90" w14:textId="77777777" w:rsidR="00570DE2" w:rsidRPr="007A2055" w:rsidRDefault="00570DE2" w:rsidP="0056687B">
            <w:pPr>
              <w:spacing w:before="120"/>
              <w:rPr>
                <w:rFonts w:ascii="Verdana Pro Cond Light" w:hAnsi="Verdana Pro Cond Light" w:cs="Biome Light"/>
                <w:b/>
                <w:color w:val="7030A0"/>
                <w:szCs w:val="20"/>
              </w:rPr>
            </w:pPr>
            <w:r w:rsidRPr="007A2055">
              <w:rPr>
                <w:rFonts w:ascii="Verdana Pro Cond Light" w:hAnsi="Verdana Pro Cond Light" w:cs="Biome Light"/>
                <w:b/>
                <w:color w:val="7030A0"/>
                <w:szCs w:val="20"/>
              </w:rPr>
              <w:t>Audit Sponsor:</w:t>
            </w:r>
          </w:p>
          <w:p w14:paraId="7C31FB45" w14:textId="77777777" w:rsidR="00570DE2" w:rsidRPr="007A2055" w:rsidRDefault="00570DE2" w:rsidP="0056687B">
            <w:pPr>
              <w:spacing w:after="120"/>
              <w:rPr>
                <w:rFonts w:ascii="Verdana Pro Cond Light" w:hAnsi="Verdana Pro Cond Light" w:cs="Biome Light"/>
                <w:color w:val="7030A0"/>
                <w:szCs w:val="20"/>
              </w:rPr>
            </w:pPr>
            <w:r w:rsidRPr="007A2055">
              <w:rPr>
                <w:rFonts w:ascii="Verdana Pro Cond Light" w:hAnsi="Verdana Pro Cond Light" w:cs="Biome Light"/>
                <w:color w:val="7030A0"/>
                <w:szCs w:val="20"/>
              </w:rPr>
              <w:t>Matt Lewis / Kathryn Beavan-Seymour</w:t>
            </w:r>
          </w:p>
        </w:tc>
        <w:tc>
          <w:tcPr>
            <w:tcW w:w="3815" w:type="dxa"/>
          </w:tcPr>
          <w:p w14:paraId="24817C9B" w14:textId="77777777" w:rsidR="00570DE2" w:rsidRPr="007A2055" w:rsidRDefault="00570DE2" w:rsidP="0056687B">
            <w:pPr>
              <w:spacing w:before="120"/>
              <w:jc w:val="right"/>
              <w:rPr>
                <w:rFonts w:ascii="Verdana Pro Cond Light" w:hAnsi="Verdana Pro Cond Light" w:cs="Biome Light"/>
                <w:b/>
                <w:color w:val="7030A0"/>
                <w:szCs w:val="20"/>
              </w:rPr>
            </w:pPr>
            <w:r w:rsidRPr="007A2055">
              <w:rPr>
                <w:rFonts w:ascii="Verdana Pro Cond Light" w:hAnsi="Verdana Pro Cond Light" w:cs="Biome Light"/>
                <w:b/>
                <w:color w:val="7030A0"/>
                <w:szCs w:val="20"/>
              </w:rPr>
              <w:t>Final Report Issued:</w:t>
            </w:r>
          </w:p>
          <w:p w14:paraId="16960793" w14:textId="20225D2E" w:rsidR="00570DE2" w:rsidRPr="007A2055" w:rsidRDefault="00083B41" w:rsidP="0056687B">
            <w:pPr>
              <w:spacing w:after="120"/>
              <w:jc w:val="right"/>
              <w:rPr>
                <w:rFonts w:ascii="Verdana Pro Cond Light" w:hAnsi="Verdana Pro Cond Light" w:cs="Biome Light"/>
                <w:color w:val="7030A0"/>
                <w:szCs w:val="20"/>
              </w:rPr>
            </w:pPr>
            <w:r>
              <w:rPr>
                <w:rFonts w:ascii="Verdana Pro Cond Light" w:hAnsi="Verdana Pro Cond Light" w:cs="Biome Light"/>
                <w:color w:val="7030A0"/>
                <w:szCs w:val="20"/>
              </w:rPr>
              <w:t>16 January 2025</w:t>
            </w:r>
          </w:p>
        </w:tc>
      </w:tr>
      <w:tr w:rsidR="00570DE2" w:rsidRPr="007A2055" w14:paraId="1B748CBB" w14:textId="77777777" w:rsidTr="00D078C1">
        <w:trPr>
          <w:trHeight w:val="3591"/>
        </w:trPr>
        <w:tc>
          <w:tcPr>
            <w:tcW w:w="11340" w:type="dxa"/>
            <w:gridSpan w:val="2"/>
          </w:tcPr>
          <w:p w14:paraId="57922C92" w14:textId="77777777" w:rsidR="00570DE2" w:rsidRPr="007A2055" w:rsidRDefault="00570DE2"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570DE2" w:rsidRPr="007A2055" w14:paraId="5DC49EA2" w14:textId="77777777" w:rsidTr="0056687B">
              <w:trPr>
                <w:trHeight w:val="70"/>
              </w:trPr>
              <w:tc>
                <w:tcPr>
                  <w:tcW w:w="1305" w:type="dxa"/>
                  <w:tcBorders>
                    <w:top w:val="single" w:sz="4" w:space="0" w:color="auto"/>
                    <w:left w:val="single" w:sz="4" w:space="0" w:color="auto"/>
                    <w:bottom w:val="nil"/>
                    <w:right w:val="single" w:sz="4" w:space="0" w:color="auto"/>
                  </w:tcBorders>
                </w:tcPr>
                <w:p w14:paraId="1DC4C9D6" w14:textId="77777777" w:rsidR="00570DE2" w:rsidRPr="007A2055" w:rsidRDefault="00570DE2" w:rsidP="0056687B">
                  <w:pPr>
                    <w:rPr>
                      <w:rFonts w:ascii="Verdana Pro Cond Light" w:hAnsi="Verdana Pro Cond Light" w:cs="Biome Light"/>
                      <w:sz w:val="24"/>
                    </w:rPr>
                  </w:pPr>
                </w:p>
              </w:tc>
              <w:tc>
                <w:tcPr>
                  <w:tcW w:w="1642" w:type="dxa"/>
                  <w:tcBorders>
                    <w:top w:val="nil"/>
                    <w:left w:val="single" w:sz="4" w:space="0" w:color="auto"/>
                    <w:bottom w:val="single" w:sz="4" w:space="0" w:color="auto"/>
                    <w:right w:val="nil"/>
                  </w:tcBorders>
                  <w:shd w:val="clear" w:color="auto" w:fill="auto"/>
                </w:tcPr>
                <w:p w14:paraId="217FE6B1" w14:textId="77777777" w:rsidR="00570DE2" w:rsidRPr="007A2055" w:rsidRDefault="00570DE2" w:rsidP="0056687B">
                  <w:pPr>
                    <w:rPr>
                      <w:rFonts w:ascii="Verdana Pro Cond Light" w:hAnsi="Verdana Pro Cond Light" w:cs="Biome Light"/>
                      <w:sz w:val="24"/>
                    </w:rPr>
                  </w:pPr>
                </w:p>
              </w:tc>
              <w:tc>
                <w:tcPr>
                  <w:tcW w:w="1477" w:type="dxa"/>
                  <w:tcBorders>
                    <w:top w:val="nil"/>
                    <w:left w:val="nil"/>
                    <w:bottom w:val="single" w:sz="4" w:space="0" w:color="auto"/>
                    <w:right w:val="nil"/>
                  </w:tcBorders>
                </w:tcPr>
                <w:p w14:paraId="42C1E6DF" w14:textId="77777777" w:rsidR="00570DE2" w:rsidRPr="007A2055" w:rsidRDefault="00570DE2" w:rsidP="0056687B">
                  <w:pPr>
                    <w:rPr>
                      <w:rFonts w:ascii="Verdana Pro Cond Light" w:hAnsi="Verdana Pro Cond Light" w:cs="Biome Light"/>
                      <w:sz w:val="24"/>
                    </w:rPr>
                  </w:pPr>
                </w:p>
              </w:tc>
              <w:tc>
                <w:tcPr>
                  <w:tcW w:w="1276" w:type="dxa"/>
                  <w:tcBorders>
                    <w:top w:val="nil"/>
                    <w:left w:val="nil"/>
                    <w:bottom w:val="single" w:sz="4" w:space="0" w:color="auto"/>
                    <w:right w:val="nil"/>
                  </w:tcBorders>
                </w:tcPr>
                <w:p w14:paraId="23C2D94C" w14:textId="77777777" w:rsidR="00570DE2" w:rsidRPr="007A2055" w:rsidRDefault="00570DE2" w:rsidP="0056687B">
                  <w:pPr>
                    <w:jc w:val="center"/>
                    <w:rPr>
                      <w:rFonts w:ascii="Verdana Pro Cond Light" w:hAnsi="Verdana Pro Cond Light" w:cs="Biome Light"/>
                      <w:sz w:val="24"/>
                    </w:rPr>
                  </w:pPr>
                </w:p>
              </w:tc>
              <w:tc>
                <w:tcPr>
                  <w:tcW w:w="1275" w:type="dxa"/>
                  <w:tcBorders>
                    <w:top w:val="nil"/>
                    <w:left w:val="nil"/>
                    <w:bottom w:val="single" w:sz="2" w:space="0" w:color="auto"/>
                    <w:right w:val="nil"/>
                  </w:tcBorders>
                </w:tcPr>
                <w:p w14:paraId="0516FBC0" w14:textId="77777777" w:rsidR="00570DE2" w:rsidRPr="007A2055" w:rsidRDefault="00570DE2" w:rsidP="0056687B">
                  <w:pPr>
                    <w:rPr>
                      <w:rFonts w:ascii="Verdana Pro Cond Light" w:hAnsi="Verdana Pro Cond Light" w:cs="Biome Light"/>
                      <w:sz w:val="24"/>
                    </w:rPr>
                  </w:pPr>
                </w:p>
              </w:tc>
            </w:tr>
            <w:tr w:rsidR="00570DE2" w:rsidRPr="007A2055" w14:paraId="30788224" w14:textId="77777777" w:rsidTr="0056687B">
              <w:tc>
                <w:tcPr>
                  <w:tcW w:w="1305" w:type="dxa"/>
                  <w:tcBorders>
                    <w:top w:val="nil"/>
                    <w:left w:val="single" w:sz="4" w:space="0" w:color="auto"/>
                    <w:bottom w:val="nil"/>
                    <w:right w:val="single" w:sz="4" w:space="0" w:color="auto"/>
                  </w:tcBorders>
                  <w:shd w:val="clear" w:color="auto" w:fill="FFFFFF" w:themeFill="background1"/>
                </w:tcPr>
                <w:p w14:paraId="5B069B4B" w14:textId="77777777" w:rsidR="00570DE2" w:rsidRPr="007A2055" w:rsidRDefault="00570DE2"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27808269" w14:textId="77777777" w:rsidR="00570DE2" w:rsidRPr="007A2055" w:rsidRDefault="00570DE2"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SUBSTANTIAL</w:t>
                  </w:r>
                </w:p>
              </w:tc>
              <w:tc>
                <w:tcPr>
                  <w:tcW w:w="1477" w:type="dxa"/>
                  <w:tcBorders>
                    <w:top w:val="single" w:sz="4" w:space="0" w:color="auto"/>
                    <w:left w:val="single" w:sz="4" w:space="0" w:color="auto"/>
                    <w:bottom w:val="single" w:sz="4" w:space="0" w:color="auto"/>
                    <w:right w:val="single" w:sz="4" w:space="0" w:color="auto"/>
                  </w:tcBorders>
                  <w:shd w:val="clear" w:color="auto" w:fill="FFC000"/>
                </w:tcPr>
                <w:p w14:paraId="0817BAC8" w14:textId="77777777" w:rsidR="00570DE2" w:rsidRPr="007A2055" w:rsidRDefault="00570DE2"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11654CD2" w14:textId="77777777" w:rsidR="00570DE2" w:rsidRPr="007A2055" w:rsidRDefault="00570DE2" w:rsidP="0056687B">
                  <w:pPr>
                    <w:jc w:val="center"/>
                    <w:rPr>
                      <w:rFonts w:ascii="Verdana Pro Cond Light" w:hAnsi="Verdana Pro Cond Light" w:cs="Biome Light"/>
                      <w:sz w:val="20"/>
                      <w:szCs w:val="18"/>
                    </w:rPr>
                  </w:pPr>
                  <w:r w:rsidRPr="007A2055">
                    <w:rPr>
                      <w:rFonts w:ascii="Verdana Pro Cond Light" w:hAnsi="Verdana Pro Cond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7640D6AC" w14:textId="77777777" w:rsidR="00570DE2" w:rsidRPr="007A2055" w:rsidRDefault="00570DE2" w:rsidP="0056687B">
                  <w:pPr>
                    <w:jc w:val="center"/>
                    <w:rPr>
                      <w:rFonts w:ascii="Verdana Pro Cond Light" w:hAnsi="Verdana Pro Cond Light" w:cs="Biome Light"/>
                      <w:color w:val="FFFFFF" w:themeColor="background1"/>
                      <w:sz w:val="20"/>
                      <w:szCs w:val="18"/>
                    </w:rPr>
                  </w:pPr>
                  <w:r w:rsidRPr="007A2055">
                    <w:rPr>
                      <w:rFonts w:ascii="Verdana Pro Cond Light" w:hAnsi="Verdana Pro Cond Light" w:cs="Biome Light"/>
                      <w:color w:val="FFFFFF" w:themeColor="background1"/>
                      <w:sz w:val="20"/>
                      <w:szCs w:val="18"/>
                    </w:rPr>
                    <w:t>NONE</w:t>
                  </w:r>
                </w:p>
              </w:tc>
            </w:tr>
            <w:tr w:rsidR="00570DE2" w:rsidRPr="007A2055" w14:paraId="727BBB16" w14:textId="77777777" w:rsidTr="0056687B">
              <w:tc>
                <w:tcPr>
                  <w:tcW w:w="1305" w:type="dxa"/>
                  <w:tcBorders>
                    <w:top w:val="nil"/>
                    <w:left w:val="single" w:sz="4" w:space="0" w:color="auto"/>
                    <w:bottom w:val="single" w:sz="4" w:space="0" w:color="auto"/>
                    <w:right w:val="single" w:sz="4" w:space="0" w:color="auto"/>
                  </w:tcBorders>
                </w:tcPr>
                <w:p w14:paraId="1A256A15" w14:textId="77777777" w:rsidR="00570DE2" w:rsidRPr="007A2055" w:rsidRDefault="00570DE2" w:rsidP="0056687B">
                  <w:pPr>
                    <w:rPr>
                      <w:rFonts w:ascii="Verdana Pro Cond Light" w:hAnsi="Verdana Pro Cond Light" w:cs="Biome Light"/>
                      <w:sz w:val="24"/>
                    </w:rPr>
                  </w:pPr>
                </w:p>
              </w:tc>
              <w:tc>
                <w:tcPr>
                  <w:tcW w:w="1642" w:type="dxa"/>
                  <w:tcBorders>
                    <w:top w:val="single" w:sz="4" w:space="0" w:color="auto"/>
                    <w:left w:val="single" w:sz="4" w:space="0" w:color="auto"/>
                    <w:bottom w:val="nil"/>
                    <w:right w:val="nil"/>
                  </w:tcBorders>
                  <w:shd w:val="clear" w:color="auto" w:fill="auto"/>
                </w:tcPr>
                <w:p w14:paraId="28637AA7" w14:textId="77777777" w:rsidR="00570DE2" w:rsidRPr="007A2055" w:rsidRDefault="00570DE2" w:rsidP="0056687B">
                  <w:pPr>
                    <w:rPr>
                      <w:rFonts w:ascii="Verdana Pro Cond Light" w:hAnsi="Verdana Pro Cond Light" w:cs="Biome Light"/>
                      <w:sz w:val="24"/>
                    </w:rPr>
                  </w:pPr>
                </w:p>
              </w:tc>
              <w:tc>
                <w:tcPr>
                  <w:tcW w:w="1477" w:type="dxa"/>
                  <w:tcBorders>
                    <w:top w:val="single" w:sz="4" w:space="0" w:color="auto"/>
                    <w:left w:val="nil"/>
                    <w:bottom w:val="nil"/>
                    <w:right w:val="nil"/>
                  </w:tcBorders>
                </w:tcPr>
                <w:p w14:paraId="0B65160A" w14:textId="77777777" w:rsidR="00570DE2" w:rsidRPr="007A2055" w:rsidRDefault="00570DE2" w:rsidP="0056687B">
                  <w:pPr>
                    <w:rPr>
                      <w:rFonts w:ascii="Verdana Pro Cond Light" w:hAnsi="Verdana Pro Cond Light" w:cs="Biome Light"/>
                      <w:sz w:val="24"/>
                    </w:rPr>
                  </w:pPr>
                </w:p>
              </w:tc>
              <w:tc>
                <w:tcPr>
                  <w:tcW w:w="1276" w:type="dxa"/>
                  <w:tcBorders>
                    <w:top w:val="single" w:sz="4" w:space="0" w:color="auto"/>
                    <w:left w:val="nil"/>
                    <w:bottom w:val="nil"/>
                    <w:right w:val="nil"/>
                  </w:tcBorders>
                </w:tcPr>
                <w:p w14:paraId="400B280B" w14:textId="77777777" w:rsidR="00570DE2" w:rsidRPr="007A2055" w:rsidRDefault="00570DE2" w:rsidP="0056687B">
                  <w:pPr>
                    <w:rPr>
                      <w:rFonts w:ascii="Verdana Pro Cond Light" w:hAnsi="Verdana Pro Cond Light" w:cs="Biome Light"/>
                      <w:sz w:val="24"/>
                    </w:rPr>
                  </w:pPr>
                </w:p>
              </w:tc>
              <w:tc>
                <w:tcPr>
                  <w:tcW w:w="1275" w:type="dxa"/>
                  <w:tcBorders>
                    <w:top w:val="single" w:sz="2" w:space="0" w:color="auto"/>
                    <w:left w:val="nil"/>
                    <w:bottom w:val="nil"/>
                    <w:right w:val="nil"/>
                  </w:tcBorders>
                </w:tcPr>
                <w:p w14:paraId="070C007F" w14:textId="77777777" w:rsidR="00570DE2" w:rsidRPr="007A2055" w:rsidRDefault="00570DE2" w:rsidP="0056687B">
                  <w:pPr>
                    <w:rPr>
                      <w:rFonts w:ascii="Verdana Pro Cond Light" w:hAnsi="Verdana Pro Cond Light" w:cs="Biome Light"/>
                      <w:sz w:val="24"/>
                    </w:rPr>
                  </w:pPr>
                </w:p>
              </w:tc>
            </w:tr>
          </w:tbl>
          <w:p w14:paraId="70ADB8C0" w14:textId="77777777" w:rsidR="00083B41" w:rsidRPr="00083B41" w:rsidRDefault="00083B41" w:rsidP="00083B41">
            <w:pPr>
              <w:spacing w:before="120" w:after="120"/>
              <w:rPr>
                <w:rFonts w:ascii="Verdana Pro Cond Light" w:hAnsi="Verdana Pro Cond Light" w:cs="Biome Light"/>
                <w:sz w:val="21"/>
                <w:szCs w:val="20"/>
              </w:rPr>
            </w:pPr>
            <w:r w:rsidRPr="00083B41">
              <w:rPr>
                <w:rFonts w:ascii="Verdana Pro Cond Light" w:hAnsi="Verdana Pro Cond Light" w:cs="Biome Light"/>
                <w:sz w:val="21"/>
                <w:szCs w:val="20"/>
              </w:rPr>
              <w:t>Management has sufficiently progressed the issues reported in the previous systems audit (ref SRS – 23011), either by completing the required action(s) or commencing progress against them i.e.</w:t>
            </w:r>
          </w:p>
          <w:tbl>
            <w:tblPr>
              <w:tblStyle w:val="TableGrid"/>
              <w:tblW w:w="0" w:type="auto"/>
              <w:tblLook w:val="04A0" w:firstRow="1" w:lastRow="0" w:firstColumn="1" w:lastColumn="0" w:noHBand="0" w:noVBand="1"/>
            </w:tblPr>
            <w:tblGrid>
              <w:gridCol w:w="1878"/>
              <w:gridCol w:w="1843"/>
              <w:gridCol w:w="7229"/>
            </w:tblGrid>
            <w:tr w:rsidR="00083B41" w14:paraId="68C94210" w14:textId="77777777" w:rsidTr="00D078C1">
              <w:tc>
                <w:tcPr>
                  <w:tcW w:w="1878" w:type="dxa"/>
                </w:tcPr>
                <w:p w14:paraId="39003346" w14:textId="7842FE72" w:rsidR="00083B41" w:rsidRPr="00083B41" w:rsidRDefault="00083B41" w:rsidP="00083B41">
                  <w:pPr>
                    <w:spacing w:before="120" w:after="120"/>
                    <w:jc w:val="center"/>
                    <w:rPr>
                      <w:rFonts w:ascii="Verdana Pro Cond Light" w:hAnsi="Verdana Pro Cond Light" w:cs="Biome Light"/>
                      <w:b/>
                      <w:bCs/>
                      <w:i/>
                      <w:iCs/>
                      <w:sz w:val="21"/>
                      <w:szCs w:val="21"/>
                    </w:rPr>
                  </w:pPr>
                  <w:r w:rsidRPr="00083B41">
                    <w:rPr>
                      <w:rFonts w:ascii="Verdana Pro Cond Light" w:hAnsi="Verdana Pro Cond Light" w:cs="Biome Light"/>
                      <w:b/>
                      <w:bCs/>
                      <w:i/>
                      <w:iCs/>
                      <w:sz w:val="21"/>
                      <w:szCs w:val="21"/>
                    </w:rPr>
                    <w:t>Issue</w:t>
                  </w:r>
                </w:p>
              </w:tc>
              <w:tc>
                <w:tcPr>
                  <w:tcW w:w="1843" w:type="dxa"/>
                </w:tcPr>
                <w:p w14:paraId="57BBDA26" w14:textId="572CDEB4" w:rsidR="00083B41" w:rsidRPr="00083B41" w:rsidRDefault="00083B41" w:rsidP="00083B41">
                  <w:pPr>
                    <w:spacing w:before="120" w:after="120"/>
                    <w:jc w:val="center"/>
                    <w:rPr>
                      <w:rFonts w:ascii="Verdana Pro Cond Light" w:hAnsi="Verdana Pro Cond Light" w:cs="Biome Light"/>
                      <w:b/>
                      <w:bCs/>
                      <w:i/>
                      <w:iCs/>
                      <w:sz w:val="21"/>
                      <w:szCs w:val="21"/>
                    </w:rPr>
                  </w:pPr>
                  <w:r w:rsidRPr="00083B41">
                    <w:rPr>
                      <w:rFonts w:ascii="Verdana Pro Cond Light" w:hAnsi="Verdana Pro Cond Light" w:cs="Biome Light"/>
                      <w:b/>
                      <w:bCs/>
                      <w:i/>
                      <w:iCs/>
                      <w:sz w:val="21"/>
                      <w:szCs w:val="21"/>
                    </w:rPr>
                    <w:t>Recommendation</w:t>
                  </w:r>
                </w:p>
              </w:tc>
              <w:tc>
                <w:tcPr>
                  <w:tcW w:w="7229" w:type="dxa"/>
                </w:tcPr>
                <w:p w14:paraId="5CACB5DA" w14:textId="7FF01476" w:rsidR="00083B41" w:rsidRPr="00083B41" w:rsidRDefault="00083B41" w:rsidP="00083B41">
                  <w:pPr>
                    <w:spacing w:before="120" w:after="120"/>
                    <w:jc w:val="center"/>
                    <w:rPr>
                      <w:rFonts w:ascii="Verdana Pro Cond Light" w:hAnsi="Verdana Pro Cond Light" w:cs="Biome Light"/>
                      <w:b/>
                      <w:bCs/>
                      <w:i/>
                      <w:iCs/>
                      <w:sz w:val="21"/>
                      <w:szCs w:val="21"/>
                    </w:rPr>
                  </w:pPr>
                  <w:r w:rsidRPr="00083B41">
                    <w:rPr>
                      <w:rFonts w:ascii="Verdana Pro Cond Light" w:hAnsi="Verdana Pro Cond Light" w:cs="Biome Light"/>
                      <w:b/>
                      <w:bCs/>
                      <w:i/>
                      <w:iCs/>
                      <w:sz w:val="21"/>
                      <w:szCs w:val="21"/>
                    </w:rPr>
                    <w:t>Action</w:t>
                  </w:r>
                </w:p>
              </w:tc>
            </w:tr>
            <w:tr w:rsidR="00083B41" w14:paraId="6627847D" w14:textId="77777777" w:rsidTr="00D078C1">
              <w:tc>
                <w:tcPr>
                  <w:tcW w:w="1878" w:type="dxa"/>
                </w:tcPr>
                <w:p w14:paraId="0BF83FCD" w14:textId="3EB98017"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SolarWinds platform core version is not the latest version </w:t>
                  </w:r>
                </w:p>
              </w:tc>
              <w:tc>
                <w:tcPr>
                  <w:tcW w:w="1843" w:type="dxa"/>
                </w:tcPr>
                <w:p w14:paraId="4DB442BC" w14:textId="7F2AA618"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Upgrade to latest stable version </w:t>
                  </w:r>
                </w:p>
              </w:tc>
              <w:tc>
                <w:tcPr>
                  <w:tcW w:w="7229" w:type="dxa"/>
                </w:tcPr>
                <w:p w14:paraId="17710708" w14:textId="19FD6908"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All SolarWinds pollers and the DB were upgraded from version 2023.2 to version 2024.1.1.  Subsequent updates have been applied since. </w:t>
                  </w:r>
                </w:p>
              </w:tc>
            </w:tr>
            <w:tr w:rsidR="00083B41" w14:paraId="0C9CD4CE" w14:textId="77777777" w:rsidTr="00D078C1">
              <w:tc>
                <w:tcPr>
                  <w:tcW w:w="1878" w:type="dxa"/>
                </w:tcPr>
                <w:p w14:paraId="15128D4C" w14:textId="343A843F"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Non-optimised alert strategy </w:t>
                  </w:r>
                </w:p>
              </w:tc>
              <w:tc>
                <w:tcPr>
                  <w:tcW w:w="1843" w:type="dxa"/>
                </w:tcPr>
                <w:p w14:paraId="03C366F1" w14:textId="614D56C8"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Prioritise defining alerts and thresholds</w:t>
                  </w:r>
                </w:p>
              </w:tc>
              <w:tc>
                <w:tcPr>
                  <w:tcW w:w="7229" w:type="dxa"/>
                </w:tcPr>
                <w:p w14:paraId="7A50E637" w14:textId="4FADE30F"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The SolarWinds working group has been established, it has been recommended that the alerting strategy becomes one of the focus points for that group. This is an item that we will be able to explore further as additional staff undertake training and the working group develops. </w:t>
                  </w:r>
                </w:p>
              </w:tc>
            </w:tr>
            <w:tr w:rsidR="00083B41" w14:paraId="5B877BFA" w14:textId="77777777" w:rsidTr="00D078C1">
              <w:tc>
                <w:tcPr>
                  <w:tcW w:w="1878" w:type="dxa"/>
                </w:tcPr>
                <w:p w14:paraId="365BC32B" w14:textId="56F5EEA1"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Errors on Deployment Health Page </w:t>
                  </w:r>
                </w:p>
              </w:tc>
              <w:tc>
                <w:tcPr>
                  <w:tcW w:w="1843" w:type="dxa"/>
                </w:tcPr>
                <w:p w14:paraId="795B11BF" w14:textId="17E1A5CC"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Remediate all deployment health errors </w:t>
                  </w:r>
                </w:p>
              </w:tc>
              <w:tc>
                <w:tcPr>
                  <w:tcW w:w="7229" w:type="dxa"/>
                </w:tcPr>
                <w:p w14:paraId="35C4D761" w14:textId="6A2EC3F8"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Errors in the Database maintenance were resolved 18/06/2024. The errors were due to old tables being present in the database and their existence was due to a previous upgrade. </w:t>
                  </w:r>
                </w:p>
              </w:tc>
            </w:tr>
            <w:tr w:rsidR="00083B41" w14:paraId="3E8F24CE" w14:textId="77777777" w:rsidTr="00D078C1">
              <w:tc>
                <w:tcPr>
                  <w:tcW w:w="1878" w:type="dxa"/>
                </w:tcPr>
                <w:p w14:paraId="0A05CD05" w14:textId="114AA9D3"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MPE and 5 APEs under resourced </w:t>
                  </w:r>
                </w:p>
              </w:tc>
              <w:tc>
                <w:tcPr>
                  <w:tcW w:w="1843" w:type="dxa"/>
                </w:tcPr>
                <w:p w14:paraId="1B96E986" w14:textId="59BE61E8"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Configure servers to recommended specifications </w:t>
                  </w:r>
                </w:p>
              </w:tc>
              <w:tc>
                <w:tcPr>
                  <w:tcW w:w="7229" w:type="dxa"/>
                </w:tcPr>
                <w:p w14:paraId="07896FB5" w14:textId="23329933"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The MPE memory (Orion server) has been increased from 24 to 32 GB in line with the recommendation. </w:t>
                  </w:r>
                </w:p>
              </w:tc>
            </w:tr>
            <w:tr w:rsidR="00083B41" w14:paraId="26D0AFDC" w14:textId="77777777" w:rsidTr="00D078C1">
              <w:tc>
                <w:tcPr>
                  <w:tcW w:w="1878" w:type="dxa"/>
                </w:tcPr>
                <w:p w14:paraId="3A8445DB" w14:textId="46A231F5"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Business Layer Host consuming more memory than expected </w:t>
                  </w:r>
                </w:p>
              </w:tc>
              <w:tc>
                <w:tcPr>
                  <w:tcW w:w="1843" w:type="dxa"/>
                </w:tcPr>
                <w:p w14:paraId="7F78B666" w14:textId="4C7798C6"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Investigate and remediate.</w:t>
                  </w:r>
                </w:p>
              </w:tc>
              <w:tc>
                <w:tcPr>
                  <w:tcW w:w="7229" w:type="dxa"/>
                </w:tcPr>
                <w:p w14:paraId="54FA7112" w14:textId="73991DD7" w:rsidR="00083B41" w:rsidRPr="00083B41" w:rsidRDefault="00083B41" w:rsidP="00083B41">
                  <w:pPr>
                    <w:rPr>
                      <w:rFonts w:ascii="Verdana Pro Cond Light" w:hAnsi="Verdana Pro Cond Light" w:cs="Biome Light"/>
                      <w:sz w:val="21"/>
                      <w:szCs w:val="21"/>
                    </w:rPr>
                  </w:pPr>
                  <w:r w:rsidRPr="00083B41">
                    <w:rPr>
                      <w:rFonts w:ascii="Verdana Pro Cond Light" w:hAnsi="Verdana Pro Cond Light" w:cs="Biome Light"/>
                      <w:sz w:val="21"/>
                      <w:szCs w:val="21"/>
                    </w:rPr>
                    <w:t xml:space="preserve">Following subsequent review, the key finding was that the environment was confirming 100% polling success with no issues or errors being reported within the SolarWinds platform. Therefore, it was decided that the resource upgrade was not required. </w:t>
                  </w:r>
                </w:p>
              </w:tc>
            </w:tr>
          </w:tbl>
          <w:p w14:paraId="19D52B2F" w14:textId="4E13B754" w:rsidR="00570DE2" w:rsidRPr="007A2055" w:rsidRDefault="00083B41" w:rsidP="00083B41">
            <w:pPr>
              <w:spacing w:before="120" w:after="120"/>
              <w:rPr>
                <w:rFonts w:ascii="Verdana Pro Cond Light" w:hAnsi="Verdana Pro Cond Light" w:cs="Biome Light"/>
                <w:sz w:val="24"/>
              </w:rPr>
            </w:pPr>
            <w:r w:rsidRPr="00083B41">
              <w:rPr>
                <w:rFonts w:ascii="Verdana Pro Cond Light" w:hAnsi="Verdana Pro Cond Light" w:cs="Biome Light"/>
                <w:sz w:val="24"/>
              </w:rPr>
              <w:t xml:space="preserve"> </w:t>
            </w:r>
          </w:p>
        </w:tc>
        <w:tc>
          <w:tcPr>
            <w:tcW w:w="4536" w:type="dxa"/>
            <w:gridSpan w:val="2"/>
          </w:tcPr>
          <w:p w14:paraId="21E66D36" w14:textId="77777777" w:rsidR="00570DE2" w:rsidRPr="007A2055" w:rsidRDefault="00570DE2"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t>Recommendations / Management Action(s)</w:t>
            </w:r>
          </w:p>
          <w:p w14:paraId="1FF880DE" w14:textId="77777777" w:rsidR="00570DE2" w:rsidRPr="007A2055" w:rsidRDefault="00570DE2" w:rsidP="0056687B">
            <w:pPr>
              <w:jc w:val="cente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19869B4D" wp14:editId="75C797A6">
                  <wp:extent cx="2876550" cy="1809750"/>
                  <wp:effectExtent l="0" t="0" r="0" b="19050"/>
                  <wp:docPr id="1750961810" name="Diagram 17509618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570DE2" w:rsidRPr="007A2055" w14:paraId="6AA6BBFC" w14:textId="77777777" w:rsidTr="00570DE2">
        <w:trPr>
          <w:trHeight w:val="4662"/>
        </w:trPr>
        <w:tc>
          <w:tcPr>
            <w:tcW w:w="15876" w:type="dxa"/>
            <w:gridSpan w:val="4"/>
          </w:tcPr>
          <w:p w14:paraId="6147B1BB" w14:textId="0EF5978A" w:rsidR="00570DE2" w:rsidRPr="007A2055" w:rsidRDefault="00570DE2" w:rsidP="0056687B">
            <w:pPr>
              <w:spacing w:before="120" w:after="120"/>
              <w:rPr>
                <w:rFonts w:ascii="Verdana Pro Cond Light" w:hAnsi="Verdana Pro Cond Light" w:cs="Biome Light"/>
                <w:b/>
                <w:sz w:val="24"/>
              </w:rPr>
            </w:pPr>
            <w:r w:rsidRPr="007A2055">
              <w:rPr>
                <w:rFonts w:ascii="Verdana Pro Cond Light" w:hAnsi="Verdana Pro Cond Light" w:cs="Biome Light"/>
                <w:b/>
                <w:sz w:val="24"/>
              </w:rPr>
              <w:lastRenderedPageBreak/>
              <w:t xml:space="preserve">Audit Timeline: </w:t>
            </w:r>
            <w:r w:rsidR="006D5920">
              <w:rPr>
                <w:rFonts w:ascii="Verdana Pro Cond Light" w:hAnsi="Verdana Pro Cond Light" w:cs="Biome Light"/>
                <w:sz w:val="44"/>
              </w:rPr>
              <w:t>8</w:t>
            </w:r>
            <w:r w:rsidRPr="007A2055">
              <w:rPr>
                <w:rFonts w:ascii="Verdana Pro Cond Light" w:hAnsi="Verdana Pro Cond Light" w:cs="Biome Light"/>
                <w:sz w:val="44"/>
              </w:rPr>
              <w:t xml:space="preserve"> days</w:t>
            </w:r>
          </w:p>
          <w:p w14:paraId="167A3DEF" w14:textId="77777777" w:rsidR="00570DE2" w:rsidRPr="007A2055" w:rsidRDefault="00570DE2" w:rsidP="0056687B">
            <w:pPr>
              <w:rPr>
                <w:rFonts w:ascii="Verdana Pro Cond Light" w:hAnsi="Verdana Pro Cond Light" w:cs="Biome Light"/>
                <w:sz w:val="24"/>
              </w:rPr>
            </w:pPr>
            <w:r w:rsidRPr="007A2055">
              <w:rPr>
                <w:rFonts w:ascii="Verdana Pro Cond Light" w:hAnsi="Verdana Pro Cond Light" w:cs="Biome Light"/>
                <w:noProof/>
                <w:sz w:val="24"/>
                <w:lang w:eastAsia="en-GB"/>
              </w:rPr>
              <w:drawing>
                <wp:inline distT="0" distB="0" distL="0" distR="0" wp14:anchorId="1BB72DD9" wp14:editId="58ED87AA">
                  <wp:extent cx="9820275" cy="2209800"/>
                  <wp:effectExtent l="0" t="0" r="0" b="0"/>
                  <wp:docPr id="190677498" name="Diagram 190677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bl>
    <w:p w14:paraId="4B67A5B0" w14:textId="77777777" w:rsidR="00570DE2" w:rsidRDefault="00570DE2">
      <w:r>
        <w:br w:type="page"/>
      </w:r>
    </w:p>
    <w:p w14:paraId="3A17D058" w14:textId="77777777" w:rsidR="00B460C8" w:rsidRPr="007A2055" w:rsidRDefault="00B460C8" w:rsidP="00510A2E">
      <w:pPr>
        <w:pBdr>
          <w:bottom w:val="single" w:sz="4" w:space="1" w:color="auto"/>
        </w:pBdr>
        <w:spacing w:before="360" w:after="120"/>
        <w:ind w:right="-598"/>
        <w:rPr>
          <w:rFonts w:ascii="Verdana Pro Cond Light" w:hAnsi="Verdana Pro Cond Light" w:cs="Biome Light"/>
          <w:b/>
          <w:sz w:val="36"/>
        </w:rPr>
      </w:pPr>
      <w:bookmarkStart w:id="0" w:name="_Toc468872781"/>
      <w:r w:rsidRPr="007A2055">
        <w:rPr>
          <w:rFonts w:ascii="Verdana Pro Cond Light" w:hAnsi="Verdana Pro Cond Light" w:cs="Biome Light"/>
          <w:b/>
          <w:sz w:val="36"/>
        </w:rPr>
        <w:lastRenderedPageBreak/>
        <w:t>Key Points to Note</w:t>
      </w:r>
      <w:bookmarkEnd w:id="0"/>
    </w:p>
    <w:p w14:paraId="2AC8EB86" w14:textId="77777777" w:rsidR="0066185A" w:rsidRDefault="0066185A" w:rsidP="0054157D">
      <w:pPr>
        <w:spacing w:after="120"/>
        <w:ind w:right="-595"/>
        <w:rPr>
          <w:rFonts w:ascii="Verdana Pro Cond Light" w:hAnsi="Verdana Pro Cond Light" w:cs="Biome Light"/>
          <w:i/>
          <w:iCs/>
          <w:sz w:val="24"/>
        </w:rPr>
      </w:pPr>
      <w:r>
        <w:rPr>
          <w:rFonts w:ascii="Verdana Pro Cond Light" w:hAnsi="Verdana Pro Cond Light" w:cs="Biome Light"/>
          <w:i/>
          <w:iCs/>
          <w:sz w:val="24"/>
        </w:rPr>
        <w:t>The plan is on course to be completed by the year end.</w:t>
      </w:r>
    </w:p>
    <w:p w14:paraId="52F19A8E" w14:textId="3D741EA8" w:rsidR="0054157D" w:rsidRPr="007A2055" w:rsidRDefault="00AE5B26" w:rsidP="0054157D">
      <w:pPr>
        <w:spacing w:after="120"/>
        <w:ind w:right="-595"/>
        <w:rPr>
          <w:rFonts w:ascii="Verdana Pro Cond Light" w:hAnsi="Verdana Pro Cond Light" w:cs="Biome Light"/>
          <w:i/>
          <w:iCs/>
          <w:sz w:val="24"/>
        </w:rPr>
      </w:pPr>
      <w:r w:rsidRPr="007A2055">
        <w:rPr>
          <w:rFonts w:ascii="Verdana Pro Cond Light" w:hAnsi="Verdana Pro Cond Light" w:cs="Biome Light"/>
          <w:i/>
          <w:iCs/>
          <w:sz w:val="24"/>
        </w:rPr>
        <w:t>Some audits have been rescheduled at the request of the SRS.</w:t>
      </w:r>
    </w:p>
    <w:p w14:paraId="0CDC8CFB" w14:textId="77777777" w:rsidR="00FD6C57" w:rsidRPr="007A2055" w:rsidRDefault="00FD6C57" w:rsidP="00510A2E">
      <w:pPr>
        <w:pBdr>
          <w:bottom w:val="single" w:sz="4" w:space="1" w:color="auto"/>
        </w:pBdr>
        <w:spacing w:before="360" w:after="120"/>
        <w:ind w:right="-598"/>
        <w:rPr>
          <w:rFonts w:ascii="Verdana Pro Cond Light" w:hAnsi="Verdana Pro Cond Light" w:cs="Biome Light"/>
          <w:b/>
          <w:sz w:val="36"/>
        </w:rPr>
      </w:pPr>
      <w:r w:rsidRPr="007A2055">
        <w:rPr>
          <w:rFonts w:ascii="Verdana Pro Cond Light" w:hAnsi="Verdana Pro Cond Light" w:cs="Biome Light"/>
          <w:b/>
          <w:sz w:val="36"/>
        </w:rPr>
        <w:t>Audit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49"/>
        <w:gridCol w:w="1678"/>
        <w:gridCol w:w="3863"/>
      </w:tblGrid>
      <w:tr w:rsidR="0028125B" w:rsidRPr="007A2055" w14:paraId="4854DF59" w14:textId="77777777" w:rsidTr="00A55742">
        <w:tc>
          <w:tcPr>
            <w:tcW w:w="2410" w:type="dxa"/>
          </w:tcPr>
          <w:p w14:paraId="04191DFA" w14:textId="77777777" w:rsidR="0028125B" w:rsidRPr="007A2055" w:rsidRDefault="0028125B" w:rsidP="0028125B">
            <w:pPr>
              <w:spacing w:before="120" w:after="120"/>
              <w:jc w:val="center"/>
              <w:rPr>
                <w:rFonts w:ascii="Verdana Pro Cond Light" w:hAnsi="Verdana Pro Cond Light" w:cs="Biome Light"/>
                <w:b/>
                <w:bCs/>
                <w:sz w:val="24"/>
              </w:rPr>
            </w:pPr>
            <w:r w:rsidRPr="007A2055">
              <w:rPr>
                <w:rFonts w:ascii="Verdana Pro Cond Light" w:hAnsi="Verdana Pro Cond Light" w:cs="Biome Light"/>
                <w:b/>
                <w:bCs/>
                <w:sz w:val="24"/>
              </w:rPr>
              <w:t>N</w:t>
            </w:r>
            <w:r w:rsidRPr="007A2055">
              <w:rPr>
                <w:rFonts w:ascii="Verdana Pro Cond Light" w:hAnsi="Verdana Pro Cond Light"/>
                <w:b/>
                <w:bCs/>
                <w:sz w:val="24"/>
              </w:rPr>
              <w:t>ame</w:t>
            </w:r>
          </w:p>
        </w:tc>
        <w:tc>
          <w:tcPr>
            <w:tcW w:w="2149" w:type="dxa"/>
          </w:tcPr>
          <w:p w14:paraId="529FBA6A" w14:textId="77777777" w:rsidR="0028125B" w:rsidRPr="007A2055" w:rsidRDefault="0028125B" w:rsidP="0028125B">
            <w:pPr>
              <w:spacing w:before="120" w:after="120"/>
              <w:jc w:val="center"/>
              <w:rPr>
                <w:rFonts w:ascii="Verdana Pro Cond Light" w:hAnsi="Verdana Pro Cond Light" w:cs="Biome Light"/>
                <w:b/>
                <w:bCs/>
                <w:sz w:val="24"/>
              </w:rPr>
            </w:pPr>
            <w:r w:rsidRPr="007A2055">
              <w:rPr>
                <w:rFonts w:ascii="Verdana Pro Cond Light" w:hAnsi="Verdana Pro Cond Light" w:cs="Biome Light"/>
                <w:b/>
                <w:bCs/>
                <w:sz w:val="24"/>
              </w:rPr>
              <w:t>Position</w:t>
            </w:r>
          </w:p>
        </w:tc>
        <w:tc>
          <w:tcPr>
            <w:tcW w:w="1678" w:type="dxa"/>
          </w:tcPr>
          <w:p w14:paraId="54BF4FFF" w14:textId="77777777" w:rsidR="0028125B" w:rsidRPr="007A2055" w:rsidRDefault="0028125B" w:rsidP="0028125B">
            <w:pPr>
              <w:spacing w:before="120" w:after="120"/>
              <w:jc w:val="center"/>
              <w:rPr>
                <w:rFonts w:ascii="Verdana Pro Cond Light" w:hAnsi="Verdana Pro Cond Light" w:cs="Biome Light"/>
                <w:b/>
                <w:bCs/>
                <w:sz w:val="24"/>
              </w:rPr>
            </w:pPr>
            <w:r w:rsidRPr="007A2055">
              <w:rPr>
                <w:rFonts w:ascii="Verdana Pro Cond Light" w:hAnsi="Verdana Pro Cond Light" w:cs="Biome Light"/>
                <w:b/>
                <w:bCs/>
                <w:sz w:val="24"/>
              </w:rPr>
              <w:t>Telephone</w:t>
            </w:r>
          </w:p>
        </w:tc>
        <w:tc>
          <w:tcPr>
            <w:tcW w:w="3863" w:type="dxa"/>
          </w:tcPr>
          <w:p w14:paraId="4A6CBB29" w14:textId="77777777" w:rsidR="0028125B" w:rsidRPr="007A2055" w:rsidRDefault="0028125B" w:rsidP="0028125B">
            <w:pPr>
              <w:spacing w:before="120" w:after="120"/>
              <w:jc w:val="center"/>
              <w:rPr>
                <w:rFonts w:ascii="Verdana Pro Cond Light" w:hAnsi="Verdana Pro Cond Light" w:cs="Biome Light"/>
                <w:b/>
                <w:bCs/>
                <w:sz w:val="24"/>
              </w:rPr>
            </w:pPr>
            <w:r w:rsidRPr="007A2055">
              <w:rPr>
                <w:rFonts w:ascii="Verdana Pro Cond Light" w:hAnsi="Verdana Pro Cond Light" w:cs="Biome Light"/>
                <w:b/>
                <w:bCs/>
                <w:sz w:val="24"/>
              </w:rPr>
              <w:t>Email</w:t>
            </w:r>
          </w:p>
        </w:tc>
      </w:tr>
      <w:tr w:rsidR="0028125B" w:rsidRPr="007A2055" w14:paraId="25EE57E8" w14:textId="77777777" w:rsidTr="00A55742">
        <w:tc>
          <w:tcPr>
            <w:tcW w:w="2410" w:type="dxa"/>
          </w:tcPr>
          <w:p w14:paraId="7B092FCC" w14:textId="77777777" w:rsidR="0028125B" w:rsidRPr="007A2055" w:rsidRDefault="0028125B" w:rsidP="0028125B">
            <w:pPr>
              <w:ind w:right="-598"/>
              <w:rPr>
                <w:rFonts w:ascii="Verdana Pro Cond Light" w:hAnsi="Verdana Pro Cond Light" w:cs="Biome Light"/>
                <w:b/>
                <w:bCs/>
                <w:sz w:val="24"/>
              </w:rPr>
            </w:pPr>
            <w:bookmarkStart w:id="1" w:name="_Toc468872783"/>
            <w:r w:rsidRPr="007A2055">
              <w:rPr>
                <w:rFonts w:ascii="Verdana Pro Cond Light" w:hAnsi="Verdana Pro Cond Light" w:cs="Biome Light"/>
                <w:b/>
                <w:bCs/>
                <w:sz w:val="24"/>
              </w:rPr>
              <w:t>Peter Williams</w:t>
            </w:r>
          </w:p>
        </w:tc>
        <w:tc>
          <w:tcPr>
            <w:tcW w:w="2149" w:type="dxa"/>
          </w:tcPr>
          <w:p w14:paraId="2A7B967A"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Head of Audit</w:t>
            </w:r>
          </w:p>
        </w:tc>
        <w:tc>
          <w:tcPr>
            <w:tcW w:w="1678" w:type="dxa"/>
          </w:tcPr>
          <w:p w14:paraId="6248996A"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01495 742278</w:t>
            </w:r>
          </w:p>
        </w:tc>
        <w:tc>
          <w:tcPr>
            <w:tcW w:w="3863" w:type="dxa"/>
          </w:tcPr>
          <w:p w14:paraId="16326235" w14:textId="77777777" w:rsidR="0028125B" w:rsidRPr="007A2055" w:rsidRDefault="0028125B" w:rsidP="0028125B">
            <w:pPr>
              <w:ind w:right="-598"/>
              <w:rPr>
                <w:rFonts w:ascii="Verdana Pro Cond Light" w:hAnsi="Verdana Pro Cond Light" w:cs="Biome Light"/>
                <w:bCs/>
                <w:sz w:val="24"/>
              </w:rPr>
            </w:pPr>
            <w:hyperlink r:id="rId41" w:history="1">
              <w:r w:rsidRPr="007A2055">
                <w:rPr>
                  <w:rStyle w:val="Hyperlink"/>
                  <w:rFonts w:ascii="Verdana Pro Cond Light" w:hAnsi="Verdana Pro Cond Light" w:cs="Biome Light"/>
                  <w:bCs/>
                  <w:sz w:val="24"/>
                </w:rPr>
                <w:t>Peter.williams@torfaen.gov.uk</w:t>
              </w:r>
            </w:hyperlink>
          </w:p>
        </w:tc>
      </w:tr>
      <w:tr w:rsidR="0028125B" w:rsidRPr="007A2055" w14:paraId="154F2CB2" w14:textId="77777777" w:rsidTr="00A55742">
        <w:tc>
          <w:tcPr>
            <w:tcW w:w="2410" w:type="dxa"/>
          </w:tcPr>
          <w:p w14:paraId="43AF3227" w14:textId="77777777" w:rsidR="0028125B" w:rsidRPr="007A2055" w:rsidRDefault="0028125B" w:rsidP="0028125B">
            <w:pPr>
              <w:ind w:right="-598"/>
              <w:rPr>
                <w:rFonts w:ascii="Verdana Pro Cond Light" w:hAnsi="Verdana Pro Cond Light" w:cs="Biome Light"/>
                <w:b/>
                <w:bCs/>
                <w:sz w:val="24"/>
              </w:rPr>
            </w:pPr>
            <w:r w:rsidRPr="007A2055">
              <w:rPr>
                <w:rFonts w:ascii="Verdana Pro Cond Light" w:hAnsi="Verdana Pro Cond Light" w:cs="Biome Light"/>
                <w:b/>
                <w:bCs/>
                <w:sz w:val="24"/>
              </w:rPr>
              <w:t>Michael Corcoran</w:t>
            </w:r>
          </w:p>
        </w:tc>
        <w:tc>
          <w:tcPr>
            <w:tcW w:w="2149" w:type="dxa"/>
          </w:tcPr>
          <w:p w14:paraId="3323D7F6"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Group Auditor</w:t>
            </w:r>
          </w:p>
        </w:tc>
        <w:tc>
          <w:tcPr>
            <w:tcW w:w="1678" w:type="dxa"/>
          </w:tcPr>
          <w:p w14:paraId="0120D163"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01495 742270</w:t>
            </w:r>
          </w:p>
        </w:tc>
        <w:tc>
          <w:tcPr>
            <w:tcW w:w="3863" w:type="dxa"/>
          </w:tcPr>
          <w:p w14:paraId="630D6E59" w14:textId="77777777" w:rsidR="0028125B" w:rsidRPr="007A2055" w:rsidRDefault="0028125B" w:rsidP="0028125B">
            <w:pPr>
              <w:ind w:right="-598"/>
              <w:rPr>
                <w:rFonts w:ascii="Verdana Pro Cond Light" w:hAnsi="Verdana Pro Cond Light" w:cs="Biome Light"/>
                <w:color w:val="0563C1" w:themeColor="hyperlink"/>
                <w:u w:val="single"/>
              </w:rPr>
            </w:pPr>
            <w:hyperlink r:id="rId42" w:history="1">
              <w:r w:rsidRPr="007A2055">
                <w:rPr>
                  <w:rStyle w:val="Hyperlink"/>
                  <w:rFonts w:ascii="Verdana Pro Cond Light" w:hAnsi="Verdana Pro Cond Light" w:cs="Biome Light"/>
                  <w:bCs/>
                  <w:sz w:val="24"/>
                </w:rPr>
                <w:t>Mike.corcoran@torfaen.gov.uk</w:t>
              </w:r>
            </w:hyperlink>
          </w:p>
        </w:tc>
      </w:tr>
      <w:tr w:rsidR="0028125B" w:rsidRPr="007A2055" w14:paraId="6674100E" w14:textId="77777777" w:rsidTr="00A55742">
        <w:tc>
          <w:tcPr>
            <w:tcW w:w="2410" w:type="dxa"/>
          </w:tcPr>
          <w:p w14:paraId="197257DF" w14:textId="77777777" w:rsidR="0028125B" w:rsidRPr="007A2055" w:rsidRDefault="0028125B" w:rsidP="0028125B">
            <w:pPr>
              <w:ind w:right="-598"/>
              <w:rPr>
                <w:rFonts w:ascii="Verdana Pro Cond Light" w:hAnsi="Verdana Pro Cond Light" w:cs="Biome Light"/>
                <w:b/>
                <w:bCs/>
                <w:sz w:val="24"/>
              </w:rPr>
            </w:pPr>
            <w:r w:rsidRPr="007A2055">
              <w:rPr>
                <w:rFonts w:ascii="Verdana Pro Cond Light" w:hAnsi="Verdana Pro Cond Light" w:cs="Biome Light"/>
                <w:b/>
                <w:bCs/>
                <w:sz w:val="24"/>
              </w:rPr>
              <w:t>Arran Rosser</w:t>
            </w:r>
          </w:p>
        </w:tc>
        <w:tc>
          <w:tcPr>
            <w:tcW w:w="2149" w:type="dxa"/>
          </w:tcPr>
          <w:p w14:paraId="52A1CA1F"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Senior Auditor</w:t>
            </w:r>
          </w:p>
        </w:tc>
        <w:tc>
          <w:tcPr>
            <w:tcW w:w="1678" w:type="dxa"/>
          </w:tcPr>
          <w:p w14:paraId="23D3E560" w14:textId="77777777" w:rsidR="0028125B" w:rsidRPr="007A2055" w:rsidRDefault="0028125B" w:rsidP="0028125B">
            <w:pPr>
              <w:ind w:right="-598"/>
              <w:rPr>
                <w:rFonts w:ascii="Verdana Pro Cond Light" w:hAnsi="Verdana Pro Cond Light" w:cs="Biome Light"/>
                <w:bCs/>
                <w:sz w:val="24"/>
              </w:rPr>
            </w:pPr>
            <w:r w:rsidRPr="007A2055">
              <w:rPr>
                <w:rFonts w:ascii="Verdana Pro Cond Light" w:hAnsi="Verdana Pro Cond Light" w:cs="Biome Light"/>
                <w:bCs/>
                <w:sz w:val="24"/>
              </w:rPr>
              <w:t>01495 742275</w:t>
            </w:r>
          </w:p>
        </w:tc>
        <w:tc>
          <w:tcPr>
            <w:tcW w:w="3863" w:type="dxa"/>
          </w:tcPr>
          <w:p w14:paraId="13134CC0" w14:textId="77777777" w:rsidR="0028125B" w:rsidRPr="007A2055" w:rsidRDefault="0028125B" w:rsidP="0028125B">
            <w:pPr>
              <w:ind w:right="-598"/>
              <w:rPr>
                <w:rFonts w:ascii="Verdana Pro Cond Light" w:hAnsi="Verdana Pro Cond Light" w:cs="Biome Light"/>
                <w:color w:val="0563C1" w:themeColor="hyperlink"/>
                <w:u w:val="single"/>
              </w:rPr>
            </w:pPr>
            <w:hyperlink r:id="rId43" w:history="1">
              <w:r w:rsidRPr="007A2055">
                <w:rPr>
                  <w:rStyle w:val="Hyperlink"/>
                  <w:rFonts w:ascii="Verdana Pro Cond Light" w:hAnsi="Verdana Pro Cond Light" w:cs="Biome Light"/>
                  <w:bCs/>
                  <w:sz w:val="24"/>
                </w:rPr>
                <w:t>Arran.rosser@torfaen.gov.uk</w:t>
              </w:r>
            </w:hyperlink>
          </w:p>
        </w:tc>
      </w:tr>
    </w:tbl>
    <w:p w14:paraId="0D98CCAB" w14:textId="77777777" w:rsidR="00FD6C57" w:rsidRPr="007A2055" w:rsidRDefault="00FD6C57" w:rsidP="00510A2E">
      <w:pPr>
        <w:pBdr>
          <w:bottom w:val="single" w:sz="4" w:space="1" w:color="auto"/>
        </w:pBdr>
        <w:spacing w:before="360" w:after="120"/>
        <w:ind w:right="-598"/>
        <w:rPr>
          <w:rFonts w:ascii="Verdana Pro Cond Light" w:hAnsi="Verdana Pro Cond Light" w:cs="Biome Light"/>
          <w:b/>
          <w:sz w:val="36"/>
        </w:rPr>
      </w:pPr>
      <w:r w:rsidRPr="007A2055">
        <w:rPr>
          <w:rFonts w:ascii="Verdana Pro Cond Light" w:hAnsi="Verdana Pro Cond Light" w:cs="Biome Light"/>
          <w:b/>
          <w:sz w:val="36"/>
        </w:rPr>
        <w:t>Contact Information</w:t>
      </w:r>
      <w:bookmarkEnd w:id="1"/>
    </w:p>
    <w:p w14:paraId="39F07EF5" w14:textId="77777777" w:rsidR="00FD6C57" w:rsidRPr="007A2055" w:rsidRDefault="00FD6C57" w:rsidP="00510A2E">
      <w:pPr>
        <w:spacing w:after="0"/>
        <w:ind w:right="-598"/>
        <w:rPr>
          <w:rFonts w:ascii="Verdana Pro Cond Light" w:hAnsi="Verdana Pro Cond Light" w:cs="Biome Light"/>
          <w:bCs/>
          <w:sz w:val="24"/>
        </w:rPr>
      </w:pPr>
      <w:r w:rsidRPr="007A2055">
        <w:rPr>
          <w:rFonts w:ascii="Verdana Pro Cond Light" w:hAnsi="Verdana Pro Cond Light" w:cs="Biome Light"/>
          <w:bCs/>
          <w:sz w:val="24"/>
        </w:rPr>
        <w:t>Torfaen Internal Audit Service</w:t>
      </w:r>
    </w:p>
    <w:p w14:paraId="5A4357BE" w14:textId="77777777" w:rsidR="00FD6C57" w:rsidRPr="007A2055" w:rsidRDefault="00FD6C57" w:rsidP="00510A2E">
      <w:pPr>
        <w:spacing w:after="0"/>
        <w:ind w:right="-598"/>
        <w:rPr>
          <w:rFonts w:ascii="Verdana Pro Cond Light" w:hAnsi="Verdana Pro Cond Light" w:cs="Biome Light"/>
          <w:bCs/>
          <w:sz w:val="24"/>
        </w:rPr>
      </w:pPr>
      <w:r w:rsidRPr="007A2055">
        <w:rPr>
          <w:rFonts w:ascii="Verdana Pro Cond Light" w:hAnsi="Verdana Pro Cond Light" w:cs="Biome Light"/>
          <w:bCs/>
          <w:sz w:val="24"/>
        </w:rPr>
        <w:t>Civic Centre, Pontypool NP4 6YB</w:t>
      </w:r>
    </w:p>
    <w:p w14:paraId="6489EC96" w14:textId="77777777" w:rsidR="00FD6C57" w:rsidRPr="007A2055" w:rsidRDefault="00FD6C57" w:rsidP="00510A2E">
      <w:pPr>
        <w:spacing w:after="0"/>
        <w:ind w:right="-598"/>
        <w:rPr>
          <w:rFonts w:ascii="Verdana Pro Cond Light" w:hAnsi="Verdana Pro Cond Light" w:cs="Biome Light"/>
          <w:bCs/>
          <w:sz w:val="24"/>
        </w:rPr>
      </w:pPr>
      <w:r w:rsidRPr="007A2055">
        <w:rPr>
          <w:rFonts w:ascii="Verdana Pro Cond Light" w:hAnsi="Verdana Pro Cond Light" w:cs="Biome Light"/>
          <w:bCs/>
          <w:sz w:val="24"/>
        </w:rPr>
        <w:t>Fax 01495 742439</w:t>
      </w:r>
    </w:p>
    <w:p w14:paraId="1A462B28" w14:textId="77777777" w:rsidR="00FD6C57" w:rsidRPr="007A2055" w:rsidRDefault="00ED59BC" w:rsidP="00510A2E">
      <w:pPr>
        <w:spacing w:after="0"/>
        <w:ind w:right="-598"/>
        <w:rPr>
          <w:rFonts w:ascii="Verdana Pro Cond Light" w:hAnsi="Verdana Pro Cond Light" w:cs="Biome Light"/>
          <w:bCs/>
          <w:sz w:val="24"/>
        </w:rPr>
      </w:pPr>
      <w:hyperlink r:id="rId44" w:history="1">
        <w:r w:rsidRPr="007A2055">
          <w:rPr>
            <w:rStyle w:val="Hyperlink"/>
            <w:rFonts w:ascii="Verdana Pro Cond Light" w:hAnsi="Verdana Pro Cond Light" w:cs="Biome Light"/>
            <w:bCs/>
            <w:sz w:val="24"/>
          </w:rPr>
          <w:t>mike.corcoran@torfaen.gov.uk</w:t>
        </w:r>
      </w:hyperlink>
    </w:p>
    <w:p w14:paraId="10F27041" w14:textId="77777777" w:rsidR="00082BF1" w:rsidRPr="007A2055" w:rsidRDefault="00FD6C57" w:rsidP="009F46F0">
      <w:pPr>
        <w:spacing w:before="720"/>
        <w:rPr>
          <w:rFonts w:ascii="Verdana Pro Cond Light" w:hAnsi="Verdana Pro Cond Light"/>
        </w:rPr>
      </w:pPr>
      <w:r w:rsidRPr="007A2055">
        <w:rPr>
          <w:rFonts w:ascii="Verdana Pro Cond Light" w:hAnsi="Verdana Pro Cond Light"/>
          <w:noProof/>
          <w:lang w:eastAsia="en-GB"/>
        </w:rPr>
        <w:drawing>
          <wp:inline distT="0" distB="0" distL="0" distR="0" wp14:anchorId="0B0BF762" wp14:editId="651E220C">
            <wp:extent cx="1618615" cy="638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45" cstate="print">
                      <a:extLst>
                        <a:ext uri="{28A0092B-C50C-407E-A947-70E740481C1C}">
                          <a14:useLocalDpi xmlns:a14="http://schemas.microsoft.com/office/drawing/2010/main" val="0"/>
                        </a:ext>
                      </a:extLst>
                    </a:blip>
                    <a:stretch>
                      <a:fillRect/>
                    </a:stretch>
                  </pic:blipFill>
                  <pic:spPr>
                    <a:xfrm>
                      <a:off x="0" y="0"/>
                      <a:ext cx="1623515" cy="640107"/>
                    </a:xfrm>
                    <a:prstGeom prst="rect">
                      <a:avLst/>
                    </a:prstGeom>
                  </pic:spPr>
                </pic:pic>
              </a:graphicData>
            </a:graphic>
          </wp:inline>
        </w:drawing>
      </w:r>
    </w:p>
    <w:sectPr w:rsidR="00082BF1" w:rsidRPr="007A2055" w:rsidSect="007816EB">
      <w:headerReference w:type="default" r:id="rId46"/>
      <w:footerReference w:type="default" r:id="rId47"/>
      <w:pgSz w:w="16838" w:h="11906" w:orient="landscape"/>
      <w:pgMar w:top="1418" w:right="1276" w:bottom="566"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E5C9" w14:textId="77777777" w:rsidR="007F20F4" w:rsidRDefault="007F20F4" w:rsidP="00082BF1">
      <w:pPr>
        <w:spacing w:after="0" w:line="240" w:lineRule="auto"/>
      </w:pPr>
      <w:r>
        <w:separator/>
      </w:r>
    </w:p>
  </w:endnote>
  <w:endnote w:type="continuationSeparator" w:id="0">
    <w:p w14:paraId="4C7477F7" w14:textId="77777777" w:rsidR="007F20F4" w:rsidRDefault="007F20F4" w:rsidP="000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Cond Light">
    <w:charset w:val="00"/>
    <w:family w:val="swiss"/>
    <w:pitch w:val="variable"/>
    <w:sig w:usb0="80000287" w:usb1="00000043" w:usb2="00000000" w:usb3="00000000" w:csb0="0000009F" w:csb1="00000000"/>
  </w:font>
  <w:font w:name="Biome Light">
    <w:charset w:val="00"/>
    <w:family w:val="swiss"/>
    <w:pitch w:val="variable"/>
    <w:sig w:usb0="A11526FF" w:usb1="8000000A" w:usb2="00010000" w:usb3="00000000" w:csb0="0000019F" w:csb1="00000000"/>
  </w:font>
  <w:font w:name="Microsoft GothicNeo">
    <w:charset w:val="81"/>
    <w:family w:val="swiss"/>
    <w:pitch w:val="variable"/>
    <w:sig w:usb0="800002BF" w:usb1="29D7A47B" w:usb2="00000010" w:usb3="00000000" w:csb0="0029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EE9B" w14:textId="77777777" w:rsidR="00C7456C" w:rsidRPr="007A2055" w:rsidRDefault="00C7456C" w:rsidP="008C00B8">
    <w:pPr>
      <w:pStyle w:val="Footer"/>
      <w:pBdr>
        <w:top w:val="single" w:sz="4" w:space="1" w:color="auto"/>
      </w:pBdr>
      <w:tabs>
        <w:tab w:val="clear" w:pos="4513"/>
        <w:tab w:val="clear" w:pos="9026"/>
        <w:tab w:val="center" w:pos="5245"/>
        <w:tab w:val="right" w:pos="10489"/>
      </w:tabs>
      <w:ind w:right="-598"/>
      <w:rPr>
        <w:rFonts w:ascii="Verdana Pro Cond Light" w:hAnsi="Verdana Pro Cond Light"/>
        <w:sz w:val="18"/>
        <w:szCs w:val="18"/>
      </w:rPr>
    </w:pPr>
    <w:r w:rsidRPr="007A2055">
      <w:rPr>
        <w:rFonts w:ascii="Verdana Pro Cond Light" w:hAnsi="Verdana Pro Cond Light"/>
        <w:sz w:val="18"/>
        <w:szCs w:val="18"/>
      </w:rPr>
      <w:t>Finance &amp; Governance Board</w:t>
    </w:r>
    <w:r w:rsidRPr="007A2055">
      <w:rPr>
        <w:rFonts w:ascii="Verdana Pro Cond Light" w:hAnsi="Verdana Pro Cond Light"/>
        <w:sz w:val="18"/>
        <w:szCs w:val="18"/>
      </w:rPr>
      <w:ptab w:relativeTo="margin" w:alignment="center" w:leader="none"/>
    </w:r>
    <w:r w:rsidRPr="007A2055">
      <w:rPr>
        <w:rFonts w:ascii="Verdana Pro Cond Light" w:hAnsi="Verdana Pro Cond Light"/>
        <w:sz w:val="18"/>
        <w:szCs w:val="18"/>
      </w:rPr>
      <w:ptab w:relativeTo="margin" w:alignment="right" w:leader="none"/>
    </w:r>
    <w:r w:rsidRPr="007A2055">
      <w:rPr>
        <w:rFonts w:ascii="Verdana Pro Cond Light" w:hAnsi="Verdana Pro Cond Light"/>
        <w:color w:val="7F7F7F" w:themeColor="background1" w:themeShade="7F"/>
        <w:spacing w:val="60"/>
        <w:sz w:val="18"/>
        <w:szCs w:val="18"/>
      </w:rPr>
      <w:t>Page</w:t>
    </w:r>
    <w:r w:rsidRPr="007A2055">
      <w:rPr>
        <w:rFonts w:ascii="Verdana Pro Cond Light" w:hAnsi="Verdana Pro Cond Light"/>
        <w:sz w:val="18"/>
        <w:szCs w:val="18"/>
      </w:rPr>
      <w:t xml:space="preserve"> | </w:t>
    </w:r>
    <w:r w:rsidRPr="007A2055">
      <w:rPr>
        <w:rFonts w:ascii="Verdana Pro Cond Light" w:hAnsi="Verdana Pro Cond Light"/>
        <w:sz w:val="18"/>
        <w:szCs w:val="18"/>
      </w:rPr>
      <w:fldChar w:fldCharType="begin"/>
    </w:r>
    <w:r w:rsidRPr="007A2055">
      <w:rPr>
        <w:rFonts w:ascii="Verdana Pro Cond Light" w:hAnsi="Verdana Pro Cond Light"/>
        <w:sz w:val="18"/>
        <w:szCs w:val="18"/>
      </w:rPr>
      <w:instrText xml:space="preserve"> PAGE   \* MERGEFORMAT </w:instrText>
    </w:r>
    <w:r w:rsidRPr="007A2055">
      <w:rPr>
        <w:rFonts w:ascii="Verdana Pro Cond Light" w:hAnsi="Verdana Pro Cond Light"/>
        <w:sz w:val="18"/>
        <w:szCs w:val="18"/>
      </w:rPr>
      <w:fldChar w:fldCharType="separate"/>
    </w:r>
    <w:r w:rsidRPr="007A2055">
      <w:rPr>
        <w:rFonts w:ascii="Verdana Pro Cond Light" w:hAnsi="Verdana Pro Cond Light"/>
        <w:b/>
        <w:bCs/>
        <w:noProof/>
        <w:sz w:val="18"/>
        <w:szCs w:val="18"/>
      </w:rPr>
      <w:t>11</w:t>
    </w:r>
    <w:r w:rsidRPr="007A2055">
      <w:rPr>
        <w:rFonts w:ascii="Verdana Pro Cond Light" w:hAnsi="Verdana Pro Cond Light"/>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2B2E" w14:textId="77777777" w:rsidR="007F20F4" w:rsidRDefault="007F20F4" w:rsidP="00082BF1">
      <w:pPr>
        <w:spacing w:after="0" w:line="240" w:lineRule="auto"/>
      </w:pPr>
      <w:r>
        <w:separator/>
      </w:r>
    </w:p>
  </w:footnote>
  <w:footnote w:type="continuationSeparator" w:id="0">
    <w:p w14:paraId="6F765FC1" w14:textId="77777777" w:rsidR="007F20F4" w:rsidRDefault="007F20F4" w:rsidP="000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39A4" w14:textId="77777777" w:rsidR="00C7456C" w:rsidRPr="007A2055" w:rsidRDefault="00C7456C" w:rsidP="008C00B8">
    <w:pPr>
      <w:pStyle w:val="Header"/>
      <w:ind w:right="-598"/>
      <w:jc w:val="right"/>
      <w:rPr>
        <w:rFonts w:ascii="Verdana Pro Cond Light" w:hAnsi="Verdana Pro Cond Light"/>
      </w:rPr>
    </w:pPr>
    <w:r w:rsidRPr="007A2055">
      <w:rPr>
        <w:rFonts w:ascii="Verdana Pro Cond Light" w:hAnsi="Verdana Pro Cond Light"/>
      </w:rPr>
      <w:t>Torfaen County Borough Council</w:t>
    </w:r>
  </w:p>
  <w:p w14:paraId="320C0A5E" w14:textId="77777777" w:rsidR="00C7456C" w:rsidRPr="007A2055" w:rsidRDefault="00C7456C" w:rsidP="008C00B8">
    <w:pPr>
      <w:pStyle w:val="Header"/>
      <w:ind w:right="-598"/>
      <w:jc w:val="right"/>
      <w:rPr>
        <w:rFonts w:ascii="Verdana Pro Cond Light" w:hAnsi="Verdana Pro Cond Light"/>
      </w:rPr>
    </w:pPr>
    <w:r w:rsidRPr="007A2055">
      <w:rPr>
        <w:rFonts w:ascii="Verdana Pro Cond Light" w:hAnsi="Verdana Pro Cond Light"/>
      </w:rPr>
      <w:t>Internal Audit Service</w:t>
    </w:r>
  </w:p>
  <w:p w14:paraId="12F67E0F" w14:textId="3A851C0C" w:rsidR="001F133A" w:rsidRPr="007A2055" w:rsidRDefault="00CD5B18" w:rsidP="00AA1D65">
    <w:pPr>
      <w:pStyle w:val="Header"/>
      <w:ind w:right="-598"/>
      <w:jc w:val="right"/>
      <w:rPr>
        <w:rFonts w:ascii="Verdana Pro Cond Light" w:hAnsi="Verdana Pro Cond Light"/>
      </w:rPr>
    </w:pPr>
    <w:r w:rsidRPr="007A2055">
      <w:rPr>
        <w:rFonts w:ascii="Verdana Pro Cond Light" w:hAnsi="Verdana Pro Cond Light"/>
      </w:rPr>
      <w:t>Tuesday</w:t>
    </w:r>
    <w:r w:rsidR="00AA1D65" w:rsidRPr="007A2055">
      <w:rPr>
        <w:rFonts w:ascii="Verdana Pro Cond Light" w:hAnsi="Verdana Pro Cond Light"/>
      </w:rPr>
      <w:t xml:space="preserve">, </w:t>
    </w:r>
    <w:r w:rsidR="0001008C">
      <w:rPr>
        <w:rFonts w:ascii="Verdana Pro Cond Light" w:hAnsi="Verdana Pro Cond Light"/>
      </w:rPr>
      <w:t>04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1567"/>
    <w:multiLevelType w:val="multilevel"/>
    <w:tmpl w:val="939E9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2F10"/>
    <w:multiLevelType w:val="hybridMultilevel"/>
    <w:tmpl w:val="8DB281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92413"/>
    <w:multiLevelType w:val="hybridMultilevel"/>
    <w:tmpl w:val="18E215E0"/>
    <w:lvl w:ilvl="0" w:tplc="149C19A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F2A34"/>
    <w:multiLevelType w:val="hybridMultilevel"/>
    <w:tmpl w:val="9C7CB7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45E50"/>
    <w:multiLevelType w:val="hybridMultilevel"/>
    <w:tmpl w:val="CE922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C7515"/>
    <w:multiLevelType w:val="hybridMultilevel"/>
    <w:tmpl w:val="15FE3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48695D"/>
    <w:multiLevelType w:val="hybridMultilevel"/>
    <w:tmpl w:val="B9E89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EE37DA"/>
    <w:multiLevelType w:val="hybridMultilevel"/>
    <w:tmpl w:val="AED4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B1FB5"/>
    <w:multiLevelType w:val="hybridMultilevel"/>
    <w:tmpl w:val="281ACE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A51FA"/>
    <w:multiLevelType w:val="hybridMultilevel"/>
    <w:tmpl w:val="61127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E75FE"/>
    <w:multiLevelType w:val="hybridMultilevel"/>
    <w:tmpl w:val="D72C6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532007"/>
    <w:multiLevelType w:val="hybridMultilevel"/>
    <w:tmpl w:val="C50C03B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B39A0"/>
    <w:multiLevelType w:val="hybridMultilevel"/>
    <w:tmpl w:val="D91EE8A2"/>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E4575C0"/>
    <w:multiLevelType w:val="hybridMultilevel"/>
    <w:tmpl w:val="3B70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2232D7"/>
    <w:multiLevelType w:val="hybridMultilevel"/>
    <w:tmpl w:val="3228AE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0E20E65"/>
    <w:multiLevelType w:val="hybridMultilevel"/>
    <w:tmpl w:val="E056C7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35E29"/>
    <w:multiLevelType w:val="multilevel"/>
    <w:tmpl w:val="1D0E0010"/>
    <w:lvl w:ilvl="0">
      <w:start w:val="1"/>
      <w:numFmt w:val="bullet"/>
      <w:lvlText w:val=""/>
      <w:lvlJc w:val="left"/>
      <w:pPr>
        <w:tabs>
          <w:tab w:val="num" w:pos="360"/>
        </w:tabs>
        <w:ind w:left="360" w:hanging="360"/>
      </w:pPr>
      <w:rPr>
        <w:rFonts w:ascii="Wingdings" w:hAnsi="Wingdings" w:hint="default"/>
        <w:color w:val="00B05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CAA0B0C"/>
    <w:multiLevelType w:val="hybridMultilevel"/>
    <w:tmpl w:val="1CC4E3DC"/>
    <w:lvl w:ilvl="0" w:tplc="08090005">
      <w:start w:val="1"/>
      <w:numFmt w:val="bullet"/>
      <w:lvlText w:val=""/>
      <w:lvlJc w:val="left"/>
      <w:pPr>
        <w:ind w:left="859" w:hanging="360"/>
      </w:pPr>
      <w:rPr>
        <w:rFonts w:ascii="Wingdings" w:hAnsi="Wingdings"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18" w15:restartNumberingAfterBreak="0">
    <w:nsid w:val="6F751F28"/>
    <w:multiLevelType w:val="hybridMultilevel"/>
    <w:tmpl w:val="C50C03B8"/>
    <w:lvl w:ilvl="0" w:tplc="7F3C8C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7D6A33"/>
    <w:multiLevelType w:val="hybridMultilevel"/>
    <w:tmpl w:val="F7204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A5A8C"/>
    <w:multiLevelType w:val="multilevel"/>
    <w:tmpl w:val="DE6A4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420A3"/>
    <w:multiLevelType w:val="multilevel"/>
    <w:tmpl w:val="9C9C9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857517">
    <w:abstractNumId w:val="3"/>
  </w:num>
  <w:num w:numId="2" w16cid:durableId="1868447275">
    <w:abstractNumId w:val="13"/>
  </w:num>
  <w:num w:numId="3" w16cid:durableId="203297181">
    <w:abstractNumId w:val="2"/>
  </w:num>
  <w:num w:numId="4" w16cid:durableId="332727433">
    <w:abstractNumId w:val="16"/>
  </w:num>
  <w:num w:numId="5" w16cid:durableId="1624077143">
    <w:abstractNumId w:val="9"/>
  </w:num>
  <w:num w:numId="6" w16cid:durableId="351997688">
    <w:abstractNumId w:val="14"/>
  </w:num>
  <w:num w:numId="7" w16cid:durableId="867991147">
    <w:abstractNumId w:val="1"/>
  </w:num>
  <w:num w:numId="8" w16cid:durableId="1995179368">
    <w:abstractNumId w:val="4"/>
  </w:num>
  <w:num w:numId="9" w16cid:durableId="328558345">
    <w:abstractNumId w:val="5"/>
  </w:num>
  <w:num w:numId="10" w16cid:durableId="217938455">
    <w:abstractNumId w:val="10"/>
  </w:num>
  <w:num w:numId="11" w16cid:durableId="99032922">
    <w:abstractNumId w:val="15"/>
  </w:num>
  <w:num w:numId="12" w16cid:durableId="1322445">
    <w:abstractNumId w:val="7"/>
  </w:num>
  <w:num w:numId="13" w16cid:durableId="7873531">
    <w:abstractNumId w:val="18"/>
  </w:num>
  <w:num w:numId="14" w16cid:durableId="206526055">
    <w:abstractNumId w:val="11"/>
  </w:num>
  <w:num w:numId="15" w16cid:durableId="116685756">
    <w:abstractNumId w:val="6"/>
  </w:num>
  <w:num w:numId="16" w16cid:durableId="543711086">
    <w:abstractNumId w:val="12"/>
  </w:num>
  <w:num w:numId="17" w16cid:durableId="577134155">
    <w:abstractNumId w:val="8"/>
  </w:num>
  <w:num w:numId="18" w16cid:durableId="1652365773">
    <w:abstractNumId w:val="19"/>
  </w:num>
  <w:num w:numId="19" w16cid:durableId="860125303">
    <w:abstractNumId w:val="20"/>
  </w:num>
  <w:num w:numId="20" w16cid:durableId="1910116937">
    <w:abstractNumId w:val="0"/>
  </w:num>
  <w:num w:numId="21" w16cid:durableId="912734925">
    <w:abstractNumId w:val="21"/>
  </w:num>
  <w:num w:numId="22" w16cid:durableId="2024435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F1"/>
    <w:rsid w:val="00000C2C"/>
    <w:rsid w:val="00002178"/>
    <w:rsid w:val="00004152"/>
    <w:rsid w:val="00006DF0"/>
    <w:rsid w:val="0001008C"/>
    <w:rsid w:val="000132F1"/>
    <w:rsid w:val="00021D26"/>
    <w:rsid w:val="000227AB"/>
    <w:rsid w:val="00022BA4"/>
    <w:rsid w:val="00027C49"/>
    <w:rsid w:val="00030FEC"/>
    <w:rsid w:val="00031F78"/>
    <w:rsid w:val="000338DC"/>
    <w:rsid w:val="00060B95"/>
    <w:rsid w:val="0007305C"/>
    <w:rsid w:val="00080515"/>
    <w:rsid w:val="00082BF1"/>
    <w:rsid w:val="00083B41"/>
    <w:rsid w:val="00084DBC"/>
    <w:rsid w:val="00084F87"/>
    <w:rsid w:val="00092EEE"/>
    <w:rsid w:val="000A2304"/>
    <w:rsid w:val="000A60FE"/>
    <w:rsid w:val="000B0F76"/>
    <w:rsid w:val="000B1097"/>
    <w:rsid w:val="000C2609"/>
    <w:rsid w:val="000D13D7"/>
    <w:rsid w:val="000D563F"/>
    <w:rsid w:val="000D68BC"/>
    <w:rsid w:val="000E3C1B"/>
    <w:rsid w:val="000F5052"/>
    <w:rsid w:val="00102FEA"/>
    <w:rsid w:val="00111048"/>
    <w:rsid w:val="00112847"/>
    <w:rsid w:val="00117606"/>
    <w:rsid w:val="00117973"/>
    <w:rsid w:val="00120560"/>
    <w:rsid w:val="001248AD"/>
    <w:rsid w:val="001270EB"/>
    <w:rsid w:val="00127848"/>
    <w:rsid w:val="00131ABC"/>
    <w:rsid w:val="00137804"/>
    <w:rsid w:val="00141676"/>
    <w:rsid w:val="00142201"/>
    <w:rsid w:val="00143BFF"/>
    <w:rsid w:val="00147ACC"/>
    <w:rsid w:val="001541EA"/>
    <w:rsid w:val="00156A1D"/>
    <w:rsid w:val="00163048"/>
    <w:rsid w:val="00174B38"/>
    <w:rsid w:val="001761F5"/>
    <w:rsid w:val="001845BA"/>
    <w:rsid w:val="001A3980"/>
    <w:rsid w:val="001D00E8"/>
    <w:rsid w:val="001D08D2"/>
    <w:rsid w:val="001E0491"/>
    <w:rsid w:val="001E2403"/>
    <w:rsid w:val="001E44B2"/>
    <w:rsid w:val="001E4F69"/>
    <w:rsid w:val="001E6E81"/>
    <w:rsid w:val="001F133A"/>
    <w:rsid w:val="00223B1E"/>
    <w:rsid w:val="002244B6"/>
    <w:rsid w:val="00231272"/>
    <w:rsid w:val="002320CD"/>
    <w:rsid w:val="00232FC8"/>
    <w:rsid w:val="00233ABD"/>
    <w:rsid w:val="00242F07"/>
    <w:rsid w:val="0024409F"/>
    <w:rsid w:val="002528C2"/>
    <w:rsid w:val="00255E56"/>
    <w:rsid w:val="00265DCD"/>
    <w:rsid w:val="0026742E"/>
    <w:rsid w:val="002715F8"/>
    <w:rsid w:val="0027210D"/>
    <w:rsid w:val="002778D7"/>
    <w:rsid w:val="0028125B"/>
    <w:rsid w:val="0029162B"/>
    <w:rsid w:val="00291F17"/>
    <w:rsid w:val="00292219"/>
    <w:rsid w:val="002A34C9"/>
    <w:rsid w:val="002A3E09"/>
    <w:rsid w:val="002C2235"/>
    <w:rsid w:val="002C3C6E"/>
    <w:rsid w:val="002D1172"/>
    <w:rsid w:val="002D5DD0"/>
    <w:rsid w:val="002E073E"/>
    <w:rsid w:val="002E27E7"/>
    <w:rsid w:val="002E6C32"/>
    <w:rsid w:val="002E7AFA"/>
    <w:rsid w:val="002F24D4"/>
    <w:rsid w:val="002F5B79"/>
    <w:rsid w:val="0031573F"/>
    <w:rsid w:val="00316BE4"/>
    <w:rsid w:val="00316FEF"/>
    <w:rsid w:val="003230B6"/>
    <w:rsid w:val="0032357D"/>
    <w:rsid w:val="0032500B"/>
    <w:rsid w:val="003301D3"/>
    <w:rsid w:val="003306EF"/>
    <w:rsid w:val="0033510D"/>
    <w:rsid w:val="003363DD"/>
    <w:rsid w:val="00346D70"/>
    <w:rsid w:val="00347A67"/>
    <w:rsid w:val="00350E15"/>
    <w:rsid w:val="003717B6"/>
    <w:rsid w:val="00373465"/>
    <w:rsid w:val="00380AC8"/>
    <w:rsid w:val="0038266A"/>
    <w:rsid w:val="00386069"/>
    <w:rsid w:val="00391E86"/>
    <w:rsid w:val="003A0365"/>
    <w:rsid w:val="003A19B5"/>
    <w:rsid w:val="003A399C"/>
    <w:rsid w:val="003A467E"/>
    <w:rsid w:val="003A531A"/>
    <w:rsid w:val="003A54FA"/>
    <w:rsid w:val="003A5928"/>
    <w:rsid w:val="003C3369"/>
    <w:rsid w:val="003C3550"/>
    <w:rsid w:val="003C74CE"/>
    <w:rsid w:val="003D0D64"/>
    <w:rsid w:val="003D23BC"/>
    <w:rsid w:val="003D2CCA"/>
    <w:rsid w:val="003D441F"/>
    <w:rsid w:val="003E05FF"/>
    <w:rsid w:val="00401CB0"/>
    <w:rsid w:val="00407857"/>
    <w:rsid w:val="004322ED"/>
    <w:rsid w:val="00433DC7"/>
    <w:rsid w:val="004358CA"/>
    <w:rsid w:val="00435D06"/>
    <w:rsid w:val="004402B9"/>
    <w:rsid w:val="0045003A"/>
    <w:rsid w:val="00456151"/>
    <w:rsid w:val="004602B5"/>
    <w:rsid w:val="0046676B"/>
    <w:rsid w:val="004731FE"/>
    <w:rsid w:val="00486232"/>
    <w:rsid w:val="0048678A"/>
    <w:rsid w:val="00496987"/>
    <w:rsid w:val="00497A15"/>
    <w:rsid w:val="004A6A8F"/>
    <w:rsid w:val="004B1406"/>
    <w:rsid w:val="004B44A9"/>
    <w:rsid w:val="004C22FB"/>
    <w:rsid w:val="004C6961"/>
    <w:rsid w:val="004C77F9"/>
    <w:rsid w:val="004E39EE"/>
    <w:rsid w:val="004E4734"/>
    <w:rsid w:val="004F0015"/>
    <w:rsid w:val="004F127E"/>
    <w:rsid w:val="004F1B74"/>
    <w:rsid w:val="004F4589"/>
    <w:rsid w:val="004F7697"/>
    <w:rsid w:val="00501C16"/>
    <w:rsid w:val="005056D1"/>
    <w:rsid w:val="00507E4A"/>
    <w:rsid w:val="00510A2E"/>
    <w:rsid w:val="005178E4"/>
    <w:rsid w:val="0052457A"/>
    <w:rsid w:val="00527678"/>
    <w:rsid w:val="00532323"/>
    <w:rsid w:val="0053299B"/>
    <w:rsid w:val="005402D6"/>
    <w:rsid w:val="0054157D"/>
    <w:rsid w:val="005468C9"/>
    <w:rsid w:val="00566A36"/>
    <w:rsid w:val="00570DE2"/>
    <w:rsid w:val="00586EB6"/>
    <w:rsid w:val="0058780D"/>
    <w:rsid w:val="005927EE"/>
    <w:rsid w:val="00597D21"/>
    <w:rsid w:val="005A10D3"/>
    <w:rsid w:val="005C1578"/>
    <w:rsid w:val="005C4F34"/>
    <w:rsid w:val="005C6226"/>
    <w:rsid w:val="005D1E82"/>
    <w:rsid w:val="005E0598"/>
    <w:rsid w:val="005F2EEF"/>
    <w:rsid w:val="005F62FF"/>
    <w:rsid w:val="00602969"/>
    <w:rsid w:val="00606783"/>
    <w:rsid w:val="0060774A"/>
    <w:rsid w:val="00613538"/>
    <w:rsid w:val="00613AB2"/>
    <w:rsid w:val="00616F9C"/>
    <w:rsid w:val="006205E5"/>
    <w:rsid w:val="00625858"/>
    <w:rsid w:val="006324CD"/>
    <w:rsid w:val="00632A44"/>
    <w:rsid w:val="006358AA"/>
    <w:rsid w:val="00635EB5"/>
    <w:rsid w:val="006415E5"/>
    <w:rsid w:val="00654F90"/>
    <w:rsid w:val="0066185A"/>
    <w:rsid w:val="00662308"/>
    <w:rsid w:val="00671587"/>
    <w:rsid w:val="00674F52"/>
    <w:rsid w:val="00682DBF"/>
    <w:rsid w:val="00687EC7"/>
    <w:rsid w:val="006A223F"/>
    <w:rsid w:val="006A2AFA"/>
    <w:rsid w:val="006B0D7B"/>
    <w:rsid w:val="006B555E"/>
    <w:rsid w:val="006C6A78"/>
    <w:rsid w:val="006D0DF7"/>
    <w:rsid w:val="006D56F3"/>
    <w:rsid w:val="006D5920"/>
    <w:rsid w:val="006D68D0"/>
    <w:rsid w:val="006E528F"/>
    <w:rsid w:val="006F02E8"/>
    <w:rsid w:val="006F35F8"/>
    <w:rsid w:val="007049EE"/>
    <w:rsid w:val="00704B14"/>
    <w:rsid w:val="00705C9B"/>
    <w:rsid w:val="00707E38"/>
    <w:rsid w:val="007127DC"/>
    <w:rsid w:val="00712D0F"/>
    <w:rsid w:val="00714014"/>
    <w:rsid w:val="007224C1"/>
    <w:rsid w:val="0072508B"/>
    <w:rsid w:val="00730DCA"/>
    <w:rsid w:val="00733B93"/>
    <w:rsid w:val="0073623A"/>
    <w:rsid w:val="007438DD"/>
    <w:rsid w:val="00746462"/>
    <w:rsid w:val="00746B64"/>
    <w:rsid w:val="0076561F"/>
    <w:rsid w:val="00775B3F"/>
    <w:rsid w:val="00777BE7"/>
    <w:rsid w:val="007816EB"/>
    <w:rsid w:val="00782922"/>
    <w:rsid w:val="00783B24"/>
    <w:rsid w:val="00797A9A"/>
    <w:rsid w:val="007A1F4D"/>
    <w:rsid w:val="007A2055"/>
    <w:rsid w:val="007A2730"/>
    <w:rsid w:val="007A54B3"/>
    <w:rsid w:val="007B07BE"/>
    <w:rsid w:val="007B19D1"/>
    <w:rsid w:val="007C6096"/>
    <w:rsid w:val="007D2AAF"/>
    <w:rsid w:val="007E5EC3"/>
    <w:rsid w:val="007F201A"/>
    <w:rsid w:val="007F20F4"/>
    <w:rsid w:val="00802CA4"/>
    <w:rsid w:val="00807634"/>
    <w:rsid w:val="00811361"/>
    <w:rsid w:val="00811D08"/>
    <w:rsid w:val="0081701F"/>
    <w:rsid w:val="00825CA8"/>
    <w:rsid w:val="00831078"/>
    <w:rsid w:val="008360D4"/>
    <w:rsid w:val="00840AEC"/>
    <w:rsid w:val="00841E34"/>
    <w:rsid w:val="00846F05"/>
    <w:rsid w:val="00850ECF"/>
    <w:rsid w:val="00852705"/>
    <w:rsid w:val="008541B3"/>
    <w:rsid w:val="008546CA"/>
    <w:rsid w:val="00866EC7"/>
    <w:rsid w:val="0086728B"/>
    <w:rsid w:val="00867F2D"/>
    <w:rsid w:val="0087273E"/>
    <w:rsid w:val="00873049"/>
    <w:rsid w:val="008742D0"/>
    <w:rsid w:val="008825F4"/>
    <w:rsid w:val="00890D7B"/>
    <w:rsid w:val="008A402B"/>
    <w:rsid w:val="008A4047"/>
    <w:rsid w:val="008A481E"/>
    <w:rsid w:val="008A6C78"/>
    <w:rsid w:val="008C00B8"/>
    <w:rsid w:val="008C1AA2"/>
    <w:rsid w:val="008C5338"/>
    <w:rsid w:val="008C64F9"/>
    <w:rsid w:val="008C6E7C"/>
    <w:rsid w:val="008D7F09"/>
    <w:rsid w:val="008E7D42"/>
    <w:rsid w:val="008F5743"/>
    <w:rsid w:val="008F7DB4"/>
    <w:rsid w:val="00913050"/>
    <w:rsid w:val="00921C48"/>
    <w:rsid w:val="00931549"/>
    <w:rsid w:val="0093377F"/>
    <w:rsid w:val="009349A8"/>
    <w:rsid w:val="009367AD"/>
    <w:rsid w:val="009373A7"/>
    <w:rsid w:val="00942645"/>
    <w:rsid w:val="00943B47"/>
    <w:rsid w:val="00943BCA"/>
    <w:rsid w:val="00950DE9"/>
    <w:rsid w:val="009537D0"/>
    <w:rsid w:val="0096083B"/>
    <w:rsid w:val="00960F95"/>
    <w:rsid w:val="009623A6"/>
    <w:rsid w:val="00967576"/>
    <w:rsid w:val="00970526"/>
    <w:rsid w:val="00976FED"/>
    <w:rsid w:val="00983F5A"/>
    <w:rsid w:val="009B2C38"/>
    <w:rsid w:val="009C1B73"/>
    <w:rsid w:val="009C616F"/>
    <w:rsid w:val="009E0C2E"/>
    <w:rsid w:val="009E7105"/>
    <w:rsid w:val="009F46F0"/>
    <w:rsid w:val="00A041B9"/>
    <w:rsid w:val="00A0598E"/>
    <w:rsid w:val="00A12993"/>
    <w:rsid w:val="00A12DBE"/>
    <w:rsid w:val="00A17D70"/>
    <w:rsid w:val="00A302C9"/>
    <w:rsid w:val="00A33B44"/>
    <w:rsid w:val="00A40F60"/>
    <w:rsid w:val="00A45FC8"/>
    <w:rsid w:val="00A55742"/>
    <w:rsid w:val="00A57EE4"/>
    <w:rsid w:val="00A7204D"/>
    <w:rsid w:val="00A84005"/>
    <w:rsid w:val="00A86FCF"/>
    <w:rsid w:val="00A92A00"/>
    <w:rsid w:val="00A93110"/>
    <w:rsid w:val="00A93435"/>
    <w:rsid w:val="00A9365A"/>
    <w:rsid w:val="00A93BBF"/>
    <w:rsid w:val="00A97473"/>
    <w:rsid w:val="00AA18E3"/>
    <w:rsid w:val="00AA1D65"/>
    <w:rsid w:val="00AB1CBD"/>
    <w:rsid w:val="00AC1188"/>
    <w:rsid w:val="00AC262D"/>
    <w:rsid w:val="00AC578F"/>
    <w:rsid w:val="00AE3522"/>
    <w:rsid w:val="00AE5B26"/>
    <w:rsid w:val="00AE7FE0"/>
    <w:rsid w:val="00AF2D53"/>
    <w:rsid w:val="00AF3A5B"/>
    <w:rsid w:val="00AF76F2"/>
    <w:rsid w:val="00B03811"/>
    <w:rsid w:val="00B11FD5"/>
    <w:rsid w:val="00B131DD"/>
    <w:rsid w:val="00B135D8"/>
    <w:rsid w:val="00B16CF9"/>
    <w:rsid w:val="00B41E70"/>
    <w:rsid w:val="00B42AF6"/>
    <w:rsid w:val="00B460C8"/>
    <w:rsid w:val="00B54D95"/>
    <w:rsid w:val="00B60F0B"/>
    <w:rsid w:val="00B6335D"/>
    <w:rsid w:val="00B63671"/>
    <w:rsid w:val="00B709DC"/>
    <w:rsid w:val="00B81B3E"/>
    <w:rsid w:val="00B915D7"/>
    <w:rsid w:val="00B95FD4"/>
    <w:rsid w:val="00B96769"/>
    <w:rsid w:val="00BA0A15"/>
    <w:rsid w:val="00BA27E2"/>
    <w:rsid w:val="00BA70E7"/>
    <w:rsid w:val="00BC1ACF"/>
    <w:rsid w:val="00BC2F57"/>
    <w:rsid w:val="00BC6DC8"/>
    <w:rsid w:val="00BC72D1"/>
    <w:rsid w:val="00BD107E"/>
    <w:rsid w:val="00BD4EB7"/>
    <w:rsid w:val="00BD5091"/>
    <w:rsid w:val="00BD5296"/>
    <w:rsid w:val="00BF51A7"/>
    <w:rsid w:val="00C05336"/>
    <w:rsid w:val="00C1128C"/>
    <w:rsid w:val="00C11AB5"/>
    <w:rsid w:val="00C1326C"/>
    <w:rsid w:val="00C14585"/>
    <w:rsid w:val="00C168AE"/>
    <w:rsid w:val="00C200D6"/>
    <w:rsid w:val="00C21629"/>
    <w:rsid w:val="00C2265E"/>
    <w:rsid w:val="00C22BA4"/>
    <w:rsid w:val="00C30C54"/>
    <w:rsid w:val="00C34FF7"/>
    <w:rsid w:val="00C3566B"/>
    <w:rsid w:val="00C43420"/>
    <w:rsid w:val="00C47349"/>
    <w:rsid w:val="00C54335"/>
    <w:rsid w:val="00C547AE"/>
    <w:rsid w:val="00C61A5F"/>
    <w:rsid w:val="00C61F05"/>
    <w:rsid w:val="00C704B2"/>
    <w:rsid w:val="00C7456C"/>
    <w:rsid w:val="00C77A41"/>
    <w:rsid w:val="00C81BDE"/>
    <w:rsid w:val="00C85F63"/>
    <w:rsid w:val="00C8601C"/>
    <w:rsid w:val="00C960FE"/>
    <w:rsid w:val="00C972F5"/>
    <w:rsid w:val="00CA1C91"/>
    <w:rsid w:val="00CA55E5"/>
    <w:rsid w:val="00CB1205"/>
    <w:rsid w:val="00CC6B88"/>
    <w:rsid w:val="00CD0579"/>
    <w:rsid w:val="00CD421F"/>
    <w:rsid w:val="00CD5B18"/>
    <w:rsid w:val="00CD64CA"/>
    <w:rsid w:val="00CD6A1C"/>
    <w:rsid w:val="00CE301F"/>
    <w:rsid w:val="00CF0112"/>
    <w:rsid w:val="00CF76CC"/>
    <w:rsid w:val="00D05532"/>
    <w:rsid w:val="00D05DB0"/>
    <w:rsid w:val="00D078C1"/>
    <w:rsid w:val="00D22622"/>
    <w:rsid w:val="00D23695"/>
    <w:rsid w:val="00D31A45"/>
    <w:rsid w:val="00D40A16"/>
    <w:rsid w:val="00D40E87"/>
    <w:rsid w:val="00D46869"/>
    <w:rsid w:val="00D5445F"/>
    <w:rsid w:val="00D922C6"/>
    <w:rsid w:val="00D93F11"/>
    <w:rsid w:val="00D94A84"/>
    <w:rsid w:val="00DA2C58"/>
    <w:rsid w:val="00DA6058"/>
    <w:rsid w:val="00DB0B3E"/>
    <w:rsid w:val="00DB1F1D"/>
    <w:rsid w:val="00DC4735"/>
    <w:rsid w:val="00DE1D12"/>
    <w:rsid w:val="00DF4CDC"/>
    <w:rsid w:val="00DF6FFD"/>
    <w:rsid w:val="00E102BE"/>
    <w:rsid w:val="00E25659"/>
    <w:rsid w:val="00E3059B"/>
    <w:rsid w:val="00E40178"/>
    <w:rsid w:val="00E40CA4"/>
    <w:rsid w:val="00E44561"/>
    <w:rsid w:val="00E4566A"/>
    <w:rsid w:val="00E53A3C"/>
    <w:rsid w:val="00E54990"/>
    <w:rsid w:val="00E572DA"/>
    <w:rsid w:val="00E616F4"/>
    <w:rsid w:val="00E6273D"/>
    <w:rsid w:val="00E80D50"/>
    <w:rsid w:val="00E83AA2"/>
    <w:rsid w:val="00E960FE"/>
    <w:rsid w:val="00E96C09"/>
    <w:rsid w:val="00E972B8"/>
    <w:rsid w:val="00E97572"/>
    <w:rsid w:val="00EB2E35"/>
    <w:rsid w:val="00EC4208"/>
    <w:rsid w:val="00EC5B03"/>
    <w:rsid w:val="00EC6873"/>
    <w:rsid w:val="00ED59BC"/>
    <w:rsid w:val="00ED59D3"/>
    <w:rsid w:val="00ED7DD2"/>
    <w:rsid w:val="00EE1D75"/>
    <w:rsid w:val="00EE27C1"/>
    <w:rsid w:val="00EF07D0"/>
    <w:rsid w:val="00EF1841"/>
    <w:rsid w:val="00EF6DA6"/>
    <w:rsid w:val="00F053D0"/>
    <w:rsid w:val="00F1440B"/>
    <w:rsid w:val="00F16C24"/>
    <w:rsid w:val="00F251A3"/>
    <w:rsid w:val="00F300C5"/>
    <w:rsid w:val="00F305ED"/>
    <w:rsid w:val="00F33E0A"/>
    <w:rsid w:val="00F44D3A"/>
    <w:rsid w:val="00F47441"/>
    <w:rsid w:val="00F507D0"/>
    <w:rsid w:val="00F52B3E"/>
    <w:rsid w:val="00F53624"/>
    <w:rsid w:val="00F56FD8"/>
    <w:rsid w:val="00F6678A"/>
    <w:rsid w:val="00F82579"/>
    <w:rsid w:val="00F829DC"/>
    <w:rsid w:val="00F92777"/>
    <w:rsid w:val="00F9465C"/>
    <w:rsid w:val="00F957D4"/>
    <w:rsid w:val="00F96A65"/>
    <w:rsid w:val="00FA31DF"/>
    <w:rsid w:val="00FA3CAD"/>
    <w:rsid w:val="00FA67A1"/>
    <w:rsid w:val="00FC312C"/>
    <w:rsid w:val="00FD6C57"/>
    <w:rsid w:val="00FE0990"/>
    <w:rsid w:val="00FE62F6"/>
    <w:rsid w:val="00FE6782"/>
    <w:rsid w:val="00FE6BBF"/>
    <w:rsid w:val="00FF3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A2E7"/>
  <w15:chartTrackingRefBased/>
  <w15:docId w15:val="{BD0801F1-E8BB-4C18-96D4-4D822BC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6C5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Heading2">
    <w:name w:val="heading 2"/>
    <w:basedOn w:val="Normal"/>
    <w:next w:val="Normal"/>
    <w:link w:val="Heading2Char"/>
    <w:uiPriority w:val="9"/>
    <w:semiHidden/>
    <w:unhideWhenUsed/>
    <w:qFormat/>
    <w:rsid w:val="00B4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F1"/>
  </w:style>
  <w:style w:type="paragraph" w:styleId="Footer">
    <w:name w:val="footer"/>
    <w:basedOn w:val="Normal"/>
    <w:link w:val="FooterChar"/>
    <w:uiPriority w:val="99"/>
    <w:unhideWhenUsed/>
    <w:rsid w:val="0008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F1"/>
  </w:style>
  <w:style w:type="paragraph" w:styleId="ListParagraph">
    <w:name w:val="List Paragraph"/>
    <w:basedOn w:val="Normal"/>
    <w:uiPriority w:val="34"/>
    <w:qFormat/>
    <w:rsid w:val="00082BF1"/>
    <w:pPr>
      <w:ind w:left="720"/>
      <w:contextualSpacing/>
    </w:pPr>
  </w:style>
  <w:style w:type="table" w:styleId="TableGrid">
    <w:name w:val="Table Grid"/>
    <w:basedOn w:val="TableNormal"/>
    <w:rsid w:val="00C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FD6C57"/>
    <w:rPr>
      <w:rFonts w:asciiTheme="majorHAnsi" w:eastAsiaTheme="majorEastAsia" w:hAnsiTheme="majorHAnsi" w:cstheme="majorBidi"/>
      <w:b/>
      <w:bCs/>
      <w:color w:val="000000" w:themeColor="text1"/>
      <w:sz w:val="40"/>
      <w:szCs w:val="20"/>
      <w:lang w:val="en-US" w:eastAsia="ja-JP"/>
    </w:rPr>
  </w:style>
  <w:style w:type="character" w:styleId="Strong">
    <w:name w:val="Strong"/>
    <w:basedOn w:val="DefaultParagraphFont"/>
    <w:uiPriority w:val="10"/>
    <w:qFormat/>
    <w:rsid w:val="00FD6C57"/>
    <w:rPr>
      <w:b/>
      <w:bCs/>
    </w:rPr>
  </w:style>
  <w:style w:type="paragraph" w:customStyle="1" w:styleId="TableText">
    <w:name w:val="Table Text"/>
    <w:basedOn w:val="Normal"/>
    <w:uiPriority w:val="1"/>
    <w:qFormat/>
    <w:rsid w:val="00FD6C57"/>
    <w:pPr>
      <w:spacing w:before="60" w:after="60" w:line="240" w:lineRule="auto"/>
    </w:pPr>
    <w:rPr>
      <w:color w:val="404040" w:themeColor="text1" w:themeTint="BF"/>
      <w:sz w:val="20"/>
      <w:szCs w:val="20"/>
      <w:lang w:val="en-US" w:eastAsia="ja-JP"/>
    </w:rPr>
  </w:style>
  <w:style w:type="character" w:styleId="Hyperlink">
    <w:name w:val="Hyperlink"/>
    <w:basedOn w:val="DefaultParagraphFont"/>
    <w:uiPriority w:val="99"/>
    <w:unhideWhenUsed/>
    <w:rsid w:val="00FD6C57"/>
    <w:rPr>
      <w:color w:val="0563C1" w:themeColor="hyperlink"/>
      <w:u w:val="single"/>
    </w:rPr>
  </w:style>
  <w:style w:type="character" w:customStyle="1" w:styleId="Heading2Char">
    <w:name w:val="Heading 2 Char"/>
    <w:basedOn w:val="DefaultParagraphFont"/>
    <w:link w:val="Heading2"/>
    <w:uiPriority w:val="9"/>
    <w:semiHidden/>
    <w:rsid w:val="00B460C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4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E70"/>
    <w:rPr>
      <w:sz w:val="20"/>
      <w:szCs w:val="20"/>
    </w:rPr>
  </w:style>
  <w:style w:type="character" w:styleId="FootnoteReference">
    <w:name w:val="footnote reference"/>
    <w:basedOn w:val="DefaultParagraphFont"/>
    <w:uiPriority w:val="99"/>
    <w:semiHidden/>
    <w:unhideWhenUsed/>
    <w:rsid w:val="00B41E70"/>
    <w:rPr>
      <w:vertAlign w:val="superscript"/>
    </w:rPr>
  </w:style>
  <w:style w:type="paragraph" w:styleId="BalloonText">
    <w:name w:val="Balloon Text"/>
    <w:basedOn w:val="Normal"/>
    <w:link w:val="BalloonTextChar"/>
    <w:uiPriority w:val="99"/>
    <w:semiHidden/>
    <w:unhideWhenUsed/>
    <w:rsid w:val="003D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A"/>
    <w:rPr>
      <w:rFonts w:ascii="Segoe UI" w:hAnsi="Segoe UI" w:cs="Segoe UI"/>
      <w:sz w:val="18"/>
      <w:szCs w:val="18"/>
    </w:rPr>
  </w:style>
  <w:style w:type="paragraph" w:customStyle="1" w:styleId="paragraph">
    <w:name w:val="paragraph"/>
    <w:basedOn w:val="Normal"/>
    <w:rsid w:val="00C2162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C21629"/>
  </w:style>
  <w:style w:type="character" w:customStyle="1" w:styleId="eop">
    <w:name w:val="eop"/>
    <w:basedOn w:val="DefaultParagraphFont"/>
    <w:rsid w:val="00C2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95905">
      <w:bodyDiv w:val="1"/>
      <w:marLeft w:val="0"/>
      <w:marRight w:val="0"/>
      <w:marTop w:val="0"/>
      <w:marBottom w:val="0"/>
      <w:divBdr>
        <w:top w:val="none" w:sz="0" w:space="0" w:color="auto"/>
        <w:left w:val="none" w:sz="0" w:space="0" w:color="auto"/>
        <w:bottom w:val="none" w:sz="0" w:space="0" w:color="auto"/>
        <w:right w:val="none" w:sz="0" w:space="0" w:color="auto"/>
      </w:divBdr>
    </w:div>
    <w:div w:id="830213595">
      <w:bodyDiv w:val="1"/>
      <w:marLeft w:val="0"/>
      <w:marRight w:val="0"/>
      <w:marTop w:val="0"/>
      <w:marBottom w:val="0"/>
      <w:divBdr>
        <w:top w:val="none" w:sz="0" w:space="0" w:color="auto"/>
        <w:left w:val="none" w:sz="0" w:space="0" w:color="auto"/>
        <w:bottom w:val="none" w:sz="0" w:space="0" w:color="auto"/>
        <w:right w:val="none" w:sz="0" w:space="0" w:color="auto"/>
      </w:divBdr>
    </w:div>
    <w:div w:id="1336030926">
      <w:bodyDiv w:val="1"/>
      <w:marLeft w:val="0"/>
      <w:marRight w:val="0"/>
      <w:marTop w:val="0"/>
      <w:marBottom w:val="0"/>
      <w:divBdr>
        <w:top w:val="none" w:sz="0" w:space="0" w:color="auto"/>
        <w:left w:val="none" w:sz="0" w:space="0" w:color="auto"/>
        <w:bottom w:val="none" w:sz="0" w:space="0" w:color="auto"/>
        <w:right w:val="none" w:sz="0" w:space="0" w:color="auto"/>
      </w:divBdr>
    </w:div>
    <w:div w:id="13797381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949">
          <w:marLeft w:val="0"/>
          <w:marRight w:val="0"/>
          <w:marTop w:val="0"/>
          <w:marBottom w:val="0"/>
          <w:divBdr>
            <w:top w:val="none" w:sz="0" w:space="0" w:color="auto"/>
            <w:left w:val="none" w:sz="0" w:space="0" w:color="auto"/>
            <w:bottom w:val="none" w:sz="0" w:space="0" w:color="auto"/>
            <w:right w:val="none" w:sz="0" w:space="0" w:color="auto"/>
          </w:divBdr>
          <w:divsChild>
            <w:div w:id="533007951">
              <w:marLeft w:val="0"/>
              <w:marRight w:val="0"/>
              <w:marTop w:val="0"/>
              <w:marBottom w:val="0"/>
              <w:divBdr>
                <w:top w:val="none" w:sz="0" w:space="0" w:color="auto"/>
                <w:left w:val="none" w:sz="0" w:space="0" w:color="auto"/>
                <w:bottom w:val="none" w:sz="0" w:space="0" w:color="auto"/>
                <w:right w:val="none" w:sz="0" w:space="0" w:color="auto"/>
              </w:divBdr>
            </w:div>
          </w:divsChild>
        </w:div>
        <w:div w:id="278027487">
          <w:marLeft w:val="0"/>
          <w:marRight w:val="0"/>
          <w:marTop w:val="0"/>
          <w:marBottom w:val="0"/>
          <w:divBdr>
            <w:top w:val="none" w:sz="0" w:space="0" w:color="auto"/>
            <w:left w:val="none" w:sz="0" w:space="0" w:color="auto"/>
            <w:bottom w:val="none" w:sz="0" w:space="0" w:color="auto"/>
            <w:right w:val="none" w:sz="0" w:space="0" w:color="auto"/>
          </w:divBdr>
          <w:divsChild>
            <w:div w:id="1346327745">
              <w:marLeft w:val="0"/>
              <w:marRight w:val="0"/>
              <w:marTop w:val="0"/>
              <w:marBottom w:val="0"/>
              <w:divBdr>
                <w:top w:val="none" w:sz="0" w:space="0" w:color="auto"/>
                <w:left w:val="none" w:sz="0" w:space="0" w:color="auto"/>
                <w:bottom w:val="none" w:sz="0" w:space="0" w:color="auto"/>
                <w:right w:val="none" w:sz="0" w:space="0" w:color="auto"/>
              </w:divBdr>
            </w:div>
          </w:divsChild>
        </w:div>
        <w:div w:id="1417629783">
          <w:marLeft w:val="0"/>
          <w:marRight w:val="0"/>
          <w:marTop w:val="0"/>
          <w:marBottom w:val="0"/>
          <w:divBdr>
            <w:top w:val="none" w:sz="0" w:space="0" w:color="auto"/>
            <w:left w:val="none" w:sz="0" w:space="0" w:color="auto"/>
            <w:bottom w:val="none" w:sz="0" w:space="0" w:color="auto"/>
            <w:right w:val="none" w:sz="0" w:space="0" w:color="auto"/>
          </w:divBdr>
          <w:divsChild>
            <w:div w:id="220093772">
              <w:marLeft w:val="0"/>
              <w:marRight w:val="0"/>
              <w:marTop w:val="0"/>
              <w:marBottom w:val="0"/>
              <w:divBdr>
                <w:top w:val="none" w:sz="0" w:space="0" w:color="auto"/>
                <w:left w:val="none" w:sz="0" w:space="0" w:color="auto"/>
                <w:bottom w:val="none" w:sz="0" w:space="0" w:color="auto"/>
                <w:right w:val="none" w:sz="0" w:space="0" w:color="auto"/>
              </w:divBdr>
            </w:div>
            <w:div w:id="1381594056">
              <w:marLeft w:val="0"/>
              <w:marRight w:val="0"/>
              <w:marTop w:val="0"/>
              <w:marBottom w:val="0"/>
              <w:divBdr>
                <w:top w:val="none" w:sz="0" w:space="0" w:color="auto"/>
                <w:left w:val="none" w:sz="0" w:space="0" w:color="auto"/>
                <w:bottom w:val="none" w:sz="0" w:space="0" w:color="auto"/>
                <w:right w:val="none" w:sz="0" w:space="0" w:color="auto"/>
              </w:divBdr>
            </w:div>
            <w:div w:id="879241159">
              <w:marLeft w:val="0"/>
              <w:marRight w:val="0"/>
              <w:marTop w:val="0"/>
              <w:marBottom w:val="0"/>
              <w:divBdr>
                <w:top w:val="none" w:sz="0" w:space="0" w:color="auto"/>
                <w:left w:val="none" w:sz="0" w:space="0" w:color="auto"/>
                <w:bottom w:val="none" w:sz="0" w:space="0" w:color="auto"/>
                <w:right w:val="none" w:sz="0" w:space="0" w:color="auto"/>
              </w:divBdr>
            </w:div>
            <w:div w:id="941759617">
              <w:marLeft w:val="0"/>
              <w:marRight w:val="0"/>
              <w:marTop w:val="0"/>
              <w:marBottom w:val="0"/>
              <w:divBdr>
                <w:top w:val="none" w:sz="0" w:space="0" w:color="auto"/>
                <w:left w:val="none" w:sz="0" w:space="0" w:color="auto"/>
                <w:bottom w:val="none" w:sz="0" w:space="0" w:color="auto"/>
                <w:right w:val="none" w:sz="0" w:space="0" w:color="auto"/>
              </w:divBdr>
            </w:div>
            <w:div w:id="59593944">
              <w:marLeft w:val="0"/>
              <w:marRight w:val="0"/>
              <w:marTop w:val="0"/>
              <w:marBottom w:val="0"/>
              <w:divBdr>
                <w:top w:val="none" w:sz="0" w:space="0" w:color="auto"/>
                <w:left w:val="none" w:sz="0" w:space="0" w:color="auto"/>
                <w:bottom w:val="none" w:sz="0" w:space="0" w:color="auto"/>
                <w:right w:val="none" w:sz="0" w:space="0" w:color="auto"/>
              </w:divBdr>
            </w:div>
            <w:div w:id="1987514288">
              <w:marLeft w:val="0"/>
              <w:marRight w:val="0"/>
              <w:marTop w:val="0"/>
              <w:marBottom w:val="0"/>
              <w:divBdr>
                <w:top w:val="none" w:sz="0" w:space="0" w:color="auto"/>
                <w:left w:val="none" w:sz="0" w:space="0" w:color="auto"/>
                <w:bottom w:val="none" w:sz="0" w:space="0" w:color="auto"/>
                <w:right w:val="none" w:sz="0" w:space="0" w:color="auto"/>
              </w:divBdr>
            </w:div>
            <w:div w:id="1567036280">
              <w:marLeft w:val="0"/>
              <w:marRight w:val="0"/>
              <w:marTop w:val="0"/>
              <w:marBottom w:val="0"/>
              <w:divBdr>
                <w:top w:val="none" w:sz="0" w:space="0" w:color="auto"/>
                <w:left w:val="none" w:sz="0" w:space="0" w:color="auto"/>
                <w:bottom w:val="none" w:sz="0" w:space="0" w:color="auto"/>
                <w:right w:val="none" w:sz="0" w:space="0" w:color="auto"/>
              </w:divBdr>
            </w:div>
            <w:div w:id="1985351792">
              <w:marLeft w:val="0"/>
              <w:marRight w:val="0"/>
              <w:marTop w:val="0"/>
              <w:marBottom w:val="0"/>
              <w:divBdr>
                <w:top w:val="none" w:sz="0" w:space="0" w:color="auto"/>
                <w:left w:val="none" w:sz="0" w:space="0" w:color="auto"/>
                <w:bottom w:val="none" w:sz="0" w:space="0" w:color="auto"/>
                <w:right w:val="none" w:sz="0" w:space="0" w:color="auto"/>
              </w:divBdr>
            </w:div>
            <w:div w:id="774129294">
              <w:marLeft w:val="0"/>
              <w:marRight w:val="0"/>
              <w:marTop w:val="0"/>
              <w:marBottom w:val="0"/>
              <w:divBdr>
                <w:top w:val="none" w:sz="0" w:space="0" w:color="auto"/>
                <w:left w:val="none" w:sz="0" w:space="0" w:color="auto"/>
                <w:bottom w:val="none" w:sz="0" w:space="0" w:color="auto"/>
                <w:right w:val="none" w:sz="0" w:space="0" w:color="auto"/>
              </w:divBdr>
            </w:div>
            <w:div w:id="1497722618">
              <w:marLeft w:val="0"/>
              <w:marRight w:val="0"/>
              <w:marTop w:val="0"/>
              <w:marBottom w:val="0"/>
              <w:divBdr>
                <w:top w:val="none" w:sz="0" w:space="0" w:color="auto"/>
                <w:left w:val="none" w:sz="0" w:space="0" w:color="auto"/>
                <w:bottom w:val="none" w:sz="0" w:space="0" w:color="auto"/>
                <w:right w:val="none" w:sz="0" w:space="0" w:color="auto"/>
              </w:divBdr>
            </w:div>
            <w:div w:id="209194611">
              <w:marLeft w:val="0"/>
              <w:marRight w:val="0"/>
              <w:marTop w:val="0"/>
              <w:marBottom w:val="0"/>
              <w:divBdr>
                <w:top w:val="none" w:sz="0" w:space="0" w:color="auto"/>
                <w:left w:val="none" w:sz="0" w:space="0" w:color="auto"/>
                <w:bottom w:val="none" w:sz="0" w:space="0" w:color="auto"/>
                <w:right w:val="none" w:sz="0" w:space="0" w:color="auto"/>
              </w:divBdr>
            </w:div>
          </w:divsChild>
        </w:div>
        <w:div w:id="1497767844">
          <w:marLeft w:val="0"/>
          <w:marRight w:val="0"/>
          <w:marTop w:val="0"/>
          <w:marBottom w:val="0"/>
          <w:divBdr>
            <w:top w:val="none" w:sz="0" w:space="0" w:color="auto"/>
            <w:left w:val="none" w:sz="0" w:space="0" w:color="auto"/>
            <w:bottom w:val="none" w:sz="0" w:space="0" w:color="auto"/>
            <w:right w:val="none" w:sz="0" w:space="0" w:color="auto"/>
          </w:divBdr>
          <w:divsChild>
            <w:div w:id="1276713595">
              <w:marLeft w:val="0"/>
              <w:marRight w:val="0"/>
              <w:marTop w:val="0"/>
              <w:marBottom w:val="0"/>
              <w:divBdr>
                <w:top w:val="none" w:sz="0" w:space="0" w:color="auto"/>
                <w:left w:val="none" w:sz="0" w:space="0" w:color="auto"/>
                <w:bottom w:val="none" w:sz="0" w:space="0" w:color="auto"/>
                <w:right w:val="none" w:sz="0" w:space="0" w:color="auto"/>
              </w:divBdr>
            </w:div>
            <w:div w:id="1853642964">
              <w:marLeft w:val="0"/>
              <w:marRight w:val="0"/>
              <w:marTop w:val="0"/>
              <w:marBottom w:val="0"/>
              <w:divBdr>
                <w:top w:val="none" w:sz="0" w:space="0" w:color="auto"/>
                <w:left w:val="none" w:sz="0" w:space="0" w:color="auto"/>
                <w:bottom w:val="none" w:sz="0" w:space="0" w:color="auto"/>
                <w:right w:val="none" w:sz="0" w:space="0" w:color="auto"/>
              </w:divBdr>
            </w:div>
          </w:divsChild>
        </w:div>
        <w:div w:id="1809124280">
          <w:marLeft w:val="0"/>
          <w:marRight w:val="0"/>
          <w:marTop w:val="0"/>
          <w:marBottom w:val="0"/>
          <w:divBdr>
            <w:top w:val="none" w:sz="0" w:space="0" w:color="auto"/>
            <w:left w:val="none" w:sz="0" w:space="0" w:color="auto"/>
            <w:bottom w:val="none" w:sz="0" w:space="0" w:color="auto"/>
            <w:right w:val="none" w:sz="0" w:space="0" w:color="auto"/>
          </w:divBdr>
          <w:divsChild>
            <w:div w:id="1760633365">
              <w:marLeft w:val="0"/>
              <w:marRight w:val="0"/>
              <w:marTop w:val="0"/>
              <w:marBottom w:val="0"/>
              <w:divBdr>
                <w:top w:val="none" w:sz="0" w:space="0" w:color="auto"/>
                <w:left w:val="none" w:sz="0" w:space="0" w:color="auto"/>
                <w:bottom w:val="none" w:sz="0" w:space="0" w:color="auto"/>
                <w:right w:val="none" w:sz="0" w:space="0" w:color="auto"/>
              </w:divBdr>
            </w:div>
            <w:div w:id="589240321">
              <w:marLeft w:val="0"/>
              <w:marRight w:val="0"/>
              <w:marTop w:val="0"/>
              <w:marBottom w:val="0"/>
              <w:divBdr>
                <w:top w:val="none" w:sz="0" w:space="0" w:color="auto"/>
                <w:left w:val="none" w:sz="0" w:space="0" w:color="auto"/>
                <w:bottom w:val="none" w:sz="0" w:space="0" w:color="auto"/>
                <w:right w:val="none" w:sz="0" w:space="0" w:color="auto"/>
              </w:divBdr>
            </w:div>
            <w:div w:id="1725566096">
              <w:marLeft w:val="0"/>
              <w:marRight w:val="0"/>
              <w:marTop w:val="0"/>
              <w:marBottom w:val="0"/>
              <w:divBdr>
                <w:top w:val="none" w:sz="0" w:space="0" w:color="auto"/>
                <w:left w:val="none" w:sz="0" w:space="0" w:color="auto"/>
                <w:bottom w:val="none" w:sz="0" w:space="0" w:color="auto"/>
                <w:right w:val="none" w:sz="0" w:space="0" w:color="auto"/>
              </w:divBdr>
            </w:div>
            <w:div w:id="196356215">
              <w:marLeft w:val="0"/>
              <w:marRight w:val="0"/>
              <w:marTop w:val="0"/>
              <w:marBottom w:val="0"/>
              <w:divBdr>
                <w:top w:val="none" w:sz="0" w:space="0" w:color="auto"/>
                <w:left w:val="none" w:sz="0" w:space="0" w:color="auto"/>
                <w:bottom w:val="none" w:sz="0" w:space="0" w:color="auto"/>
                <w:right w:val="none" w:sz="0" w:space="0" w:color="auto"/>
              </w:divBdr>
            </w:div>
            <w:div w:id="34889097">
              <w:marLeft w:val="0"/>
              <w:marRight w:val="0"/>
              <w:marTop w:val="0"/>
              <w:marBottom w:val="0"/>
              <w:divBdr>
                <w:top w:val="none" w:sz="0" w:space="0" w:color="auto"/>
                <w:left w:val="none" w:sz="0" w:space="0" w:color="auto"/>
                <w:bottom w:val="none" w:sz="0" w:space="0" w:color="auto"/>
                <w:right w:val="none" w:sz="0" w:space="0" w:color="auto"/>
              </w:divBdr>
            </w:div>
            <w:div w:id="1745686926">
              <w:marLeft w:val="0"/>
              <w:marRight w:val="0"/>
              <w:marTop w:val="0"/>
              <w:marBottom w:val="0"/>
              <w:divBdr>
                <w:top w:val="none" w:sz="0" w:space="0" w:color="auto"/>
                <w:left w:val="none" w:sz="0" w:space="0" w:color="auto"/>
                <w:bottom w:val="none" w:sz="0" w:space="0" w:color="auto"/>
                <w:right w:val="none" w:sz="0" w:space="0" w:color="auto"/>
              </w:divBdr>
            </w:div>
            <w:div w:id="164905350">
              <w:marLeft w:val="0"/>
              <w:marRight w:val="0"/>
              <w:marTop w:val="0"/>
              <w:marBottom w:val="0"/>
              <w:divBdr>
                <w:top w:val="none" w:sz="0" w:space="0" w:color="auto"/>
                <w:left w:val="none" w:sz="0" w:space="0" w:color="auto"/>
                <w:bottom w:val="none" w:sz="0" w:space="0" w:color="auto"/>
                <w:right w:val="none" w:sz="0" w:space="0" w:color="auto"/>
              </w:divBdr>
            </w:div>
            <w:div w:id="12954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732">
      <w:bodyDiv w:val="1"/>
      <w:marLeft w:val="0"/>
      <w:marRight w:val="0"/>
      <w:marTop w:val="0"/>
      <w:marBottom w:val="0"/>
      <w:divBdr>
        <w:top w:val="none" w:sz="0" w:space="0" w:color="auto"/>
        <w:left w:val="none" w:sz="0" w:space="0" w:color="auto"/>
        <w:bottom w:val="none" w:sz="0" w:space="0" w:color="auto"/>
        <w:right w:val="none" w:sz="0" w:space="0" w:color="auto"/>
      </w:divBdr>
    </w:div>
    <w:div w:id="1775780540">
      <w:bodyDiv w:val="1"/>
      <w:marLeft w:val="0"/>
      <w:marRight w:val="0"/>
      <w:marTop w:val="0"/>
      <w:marBottom w:val="0"/>
      <w:divBdr>
        <w:top w:val="none" w:sz="0" w:space="0" w:color="auto"/>
        <w:left w:val="none" w:sz="0" w:space="0" w:color="auto"/>
        <w:bottom w:val="none" w:sz="0" w:space="0" w:color="auto"/>
        <w:right w:val="none" w:sz="0" w:space="0" w:color="auto"/>
      </w:divBdr>
    </w:div>
    <w:div w:id="1928927619">
      <w:bodyDiv w:val="1"/>
      <w:marLeft w:val="0"/>
      <w:marRight w:val="0"/>
      <w:marTop w:val="0"/>
      <w:marBottom w:val="0"/>
      <w:divBdr>
        <w:top w:val="none" w:sz="0" w:space="0" w:color="auto"/>
        <w:left w:val="none" w:sz="0" w:space="0" w:color="auto"/>
        <w:bottom w:val="none" w:sz="0" w:space="0" w:color="auto"/>
        <w:right w:val="none" w:sz="0" w:space="0" w:color="auto"/>
      </w:divBdr>
    </w:div>
    <w:div w:id="21101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hyperlink" Target="mailto:Mike.corcoran@torfaen.gov.uk"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yperlink" Target="mailto:Peter.williams@torfa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image" Target="media/image1.jpe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hyperlink" Target="mailto:mike.corcoran@torfa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mailto:Arran.rosser@torfaen.gov.uk" TargetMode="External"/><Relationship Id="rId48"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( 0 )</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( 3 )</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( 0 )</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60147"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21/01/25</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21/01/25</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11/02/25</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25/02/25</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25/02/25</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3"/>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5"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3" custLinFactNeighborX="7986"/>
      <dgm:spPr/>
    </dgm:pt>
    <dgm:pt modelId="{DB2A360F-FB36-4CC5-A347-517DA30E8695}" type="pres">
      <dgm:prSet presAssocID="{5138C675-AB99-4CE5-8F03-DA564FDAF6DB}" presName="desTx" presStyleLbl="revTx" presStyleIdx="2" presStyleCnt="13">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5"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3" custLinFactNeighborX="19965"/>
      <dgm:spPr/>
    </dgm:pt>
    <dgm:pt modelId="{0B35ED16-6194-4A4A-BE49-62DC9002389D}" type="pres">
      <dgm:prSet presAssocID="{1C6EBDBA-DC69-4B33-A9C4-7BCBD051E54F}" presName="desTx" presStyleLbl="revTx" presStyleIdx="4" presStyleCnt="13">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3"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5"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3" custLinFactNeighborX="33275"/>
      <dgm:spPr/>
    </dgm:pt>
    <dgm:pt modelId="{EE91FE39-0275-4873-B033-3D8233E56EFB}" type="pres">
      <dgm:prSet presAssocID="{2BBA623C-A87A-4981-B18D-DCAD7B9CB585}" presName="desTx" presStyleLbl="revTx" presStyleIdx="7" presStyleCnt="13">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3"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32E6AE79-719E-4A03-B5A0-F0AF3A79AD97}" type="pres">
      <dgm:prSet presAssocID="{E09023D8-45E9-4F91-B598-A56F1BD96BE6}" presName="desBackupLeftNorm" presStyleCnt="0"/>
      <dgm:spPr/>
    </dgm:pt>
    <dgm:pt modelId="{327EE52B-591E-46C0-B165-E71D790B7E9B}" type="pres">
      <dgm:prSet presAssocID="{E09023D8-45E9-4F91-B598-A56F1BD96BE6}" presName="desComposite" presStyleCnt="0"/>
      <dgm:spPr/>
    </dgm:pt>
    <dgm:pt modelId="{9870C5E8-1D88-41CC-9416-99A21D94C83D}" type="pres">
      <dgm:prSet presAssocID="{E09023D8-45E9-4F91-B598-A56F1BD96BE6}" presName="desCircle" presStyleLbl="node1" presStyleIdx="3" presStyleCnt="5" custLinFactNeighborX="93018"/>
      <dgm:spPr/>
    </dgm:pt>
    <dgm:pt modelId="{C0B36B0F-9687-4288-B711-ADA11FE0D29F}" type="pres">
      <dgm:prSet presAssocID="{E09023D8-45E9-4F91-B598-A56F1BD96BE6}" presName="chTx" presStyleLbl="revTx" presStyleIdx="9" presStyleCnt="13" custLinFactNeighborX="52244"/>
      <dgm:spPr/>
    </dgm:pt>
    <dgm:pt modelId="{C1BAF710-CFF7-4144-9432-B9EC440B409A}" type="pres">
      <dgm:prSet presAssocID="{E09023D8-45E9-4F91-B598-A56F1BD96BE6}" presName="desTx" presStyleLbl="revTx" presStyleIdx="10" presStyleCnt="13">
        <dgm:presLayoutVars>
          <dgm:bulletEnabled val="1"/>
        </dgm:presLayoutVars>
      </dgm:prSet>
      <dgm:spPr/>
    </dgm:pt>
    <dgm:pt modelId="{6FAAF19E-6BB7-4FE2-81C6-D1A4C97E1AC7}" type="pres">
      <dgm:prSet presAssocID="{E09023D8-45E9-4F91-B598-A56F1BD96BE6}" presName="desBackupRightNorm" presStyleCnt="0"/>
      <dgm:spPr/>
    </dgm:pt>
    <dgm:pt modelId="{B39F1290-58B1-4529-AFAD-611F692ACA25}"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4" presStyleCnt="5" custLinFactX="30405" custLinFactNeighborX="100000"/>
      <dgm:spPr>
        <a:solidFill>
          <a:schemeClr val="accent4"/>
        </a:solidFill>
      </dgm:spPr>
    </dgm:pt>
    <dgm:pt modelId="{CBF416F8-F662-468F-B5F9-23ADB8968231}" type="pres">
      <dgm:prSet presAssocID="{6FEC28F4-58F7-4F38-9548-3D293BE91D8E}" presName="chTx" presStyleLbl="revTx" presStyleIdx="11" presStyleCnt="13" custLinFactNeighborX="73205"/>
      <dgm:spPr/>
    </dgm:pt>
    <dgm:pt modelId="{4295CBED-CA32-43B5-9080-30669B1CCA57}" type="pres">
      <dgm:prSet presAssocID="{6FEC28F4-58F7-4F38-9548-3D293BE91D8E}" presName="desTx" presStyleLbl="revTx" presStyleIdx="12" presStyleCnt="13">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4E844937-4B0B-45D2-90E7-21F24CA68281}" type="presOf" srcId="{E09023D8-45E9-4F91-B598-A56F1BD96BE6}" destId="{C0B36B0F-9687-4288-B711-ADA11FE0D29F}" srcOrd="0" destOrd="0" presId="urn:microsoft.com/office/officeart/2008/layout/CircleAccentTimeline"/>
    <dgm:cxn modelId="{5325913C-50E0-4390-8E23-806E908E55E8}" type="presOf" srcId="{60EF9A4E-C38F-43A0-BF16-0B28CF6A1606}" destId="{0ED185DD-0497-4A11-9673-3570E06A9D01}" srcOrd="0" destOrd="0" presId="urn:microsoft.com/office/officeart/2008/layout/CircleAccentTimeline"/>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2856BC88-2860-47EB-BEBE-9D8B9D241953}" srcId="{60EF9A4E-C38F-43A0-BF16-0B28CF6A1606}" destId="{E09023D8-45E9-4F91-B598-A56F1BD96BE6}" srcOrd="0"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1"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ED8C1ECD-61DB-4D79-B454-BB591187DB93}" type="presParOf" srcId="{0304C870-87C5-4665-9093-75FD1B9A249E}" destId="{32E6AE79-719E-4A03-B5A0-F0AF3A79AD97}" srcOrd="21" destOrd="0" presId="urn:microsoft.com/office/officeart/2008/layout/CircleAccentTimeline"/>
    <dgm:cxn modelId="{E55FB0FD-5240-43EC-9FFD-00ACBAB8DF79}" type="presParOf" srcId="{0304C870-87C5-4665-9093-75FD1B9A249E}" destId="{327EE52B-591E-46C0-B165-E71D790B7E9B}" srcOrd="22" destOrd="0" presId="urn:microsoft.com/office/officeart/2008/layout/CircleAccentTimeline"/>
    <dgm:cxn modelId="{99D37649-F8EE-441D-BC20-CFD262415E25}" type="presParOf" srcId="{327EE52B-591E-46C0-B165-E71D790B7E9B}" destId="{9870C5E8-1D88-41CC-9416-99A21D94C83D}" srcOrd="0" destOrd="0" presId="urn:microsoft.com/office/officeart/2008/layout/CircleAccentTimeline"/>
    <dgm:cxn modelId="{1B58B58A-3F06-41B1-92BD-28ACA6FAD632}" type="presParOf" srcId="{327EE52B-591E-46C0-B165-E71D790B7E9B}" destId="{C0B36B0F-9687-4288-B711-ADA11FE0D29F}" srcOrd="1" destOrd="0" presId="urn:microsoft.com/office/officeart/2008/layout/CircleAccentTimeline"/>
    <dgm:cxn modelId="{FF9904EA-5335-4F3C-BC1A-52875989BB90}" type="presParOf" srcId="{327EE52B-591E-46C0-B165-E71D790B7E9B}" destId="{C1BAF710-CFF7-4144-9432-B9EC440B409A}" srcOrd="2" destOrd="0" presId="urn:microsoft.com/office/officeart/2008/layout/CircleAccentTimeline"/>
    <dgm:cxn modelId="{BE755301-F0C9-40D3-A00B-6F7C98256072}" type="presParOf" srcId="{0304C870-87C5-4665-9093-75FD1B9A249E}" destId="{6FAAF19E-6BB7-4FE2-81C6-D1A4C97E1AC7}" srcOrd="23" destOrd="0" presId="urn:microsoft.com/office/officeart/2008/layout/CircleAccentTimeline"/>
    <dgm:cxn modelId="{D1A8541F-AAA5-4186-81B8-3108A58631BA}" type="presParOf" srcId="{0304C870-87C5-4665-9093-75FD1B9A249E}" destId="{B39F1290-58B1-4529-AFAD-611F692ACA25}" srcOrd="24" destOrd="0" presId="urn:microsoft.com/office/officeart/2008/layout/CircleAccentTimeline"/>
    <dgm:cxn modelId="{0D5C3046-6FDC-4C2A-8432-29F3F513D37D}" type="presParOf" srcId="{0304C870-87C5-4665-9093-75FD1B9A249E}" destId="{91A2EC02-FC7B-4573-8065-1B31227BFA13}" srcOrd="25" destOrd="0" presId="urn:microsoft.com/office/officeart/2008/layout/CircleAccentTimeline"/>
    <dgm:cxn modelId="{BE2F6E39-2998-4B4E-BC60-11369A2FA15D}" type="presParOf" srcId="{0304C870-87C5-4665-9093-75FD1B9A249E}" destId="{A861E102-B0BE-4E61-B913-F4D8DFC55C37}" srcOrd="26"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27" destOrd="0" presId="urn:microsoft.com/office/officeart/2008/layout/CircleAccentTimeline"/>
    <dgm:cxn modelId="{EDE40C69-7153-4FE1-B653-9562B5186F89}" type="presParOf" srcId="{0304C870-87C5-4665-9093-75FD1B9A249E}" destId="{E5ECA6F3-0D13-45F1-A4A1-C5E7683E1DEB}" srcOrd="28" destOrd="0" presId="urn:microsoft.com/office/officeart/2008/layout/CircleAccentTimeline"/>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( 0 )</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( 0 )</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( 1 )</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60147"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18/09/2024</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18/09/2024</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16/12/24</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30/01/2025</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30/01/2025</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3"/>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5"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3" custLinFactNeighborX="7986"/>
      <dgm:spPr/>
    </dgm:pt>
    <dgm:pt modelId="{DB2A360F-FB36-4CC5-A347-517DA30E8695}" type="pres">
      <dgm:prSet presAssocID="{5138C675-AB99-4CE5-8F03-DA564FDAF6DB}" presName="desTx" presStyleLbl="revTx" presStyleIdx="2" presStyleCnt="13">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5"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3" custLinFactNeighborX="19965"/>
      <dgm:spPr/>
    </dgm:pt>
    <dgm:pt modelId="{0B35ED16-6194-4A4A-BE49-62DC9002389D}" type="pres">
      <dgm:prSet presAssocID="{1C6EBDBA-DC69-4B33-A9C4-7BCBD051E54F}" presName="desTx" presStyleLbl="revTx" presStyleIdx="4" presStyleCnt="13">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3"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5"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3" custLinFactNeighborX="33275"/>
      <dgm:spPr/>
    </dgm:pt>
    <dgm:pt modelId="{EE91FE39-0275-4873-B033-3D8233E56EFB}" type="pres">
      <dgm:prSet presAssocID="{2BBA623C-A87A-4981-B18D-DCAD7B9CB585}" presName="desTx" presStyleLbl="revTx" presStyleIdx="7" presStyleCnt="13">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3"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32E6AE79-719E-4A03-B5A0-F0AF3A79AD97}" type="pres">
      <dgm:prSet presAssocID="{E09023D8-45E9-4F91-B598-A56F1BD96BE6}" presName="desBackupLeftNorm" presStyleCnt="0"/>
      <dgm:spPr/>
    </dgm:pt>
    <dgm:pt modelId="{327EE52B-591E-46C0-B165-E71D790B7E9B}" type="pres">
      <dgm:prSet presAssocID="{E09023D8-45E9-4F91-B598-A56F1BD96BE6}" presName="desComposite" presStyleCnt="0"/>
      <dgm:spPr/>
    </dgm:pt>
    <dgm:pt modelId="{9870C5E8-1D88-41CC-9416-99A21D94C83D}" type="pres">
      <dgm:prSet presAssocID="{E09023D8-45E9-4F91-B598-A56F1BD96BE6}" presName="desCircle" presStyleLbl="node1" presStyleIdx="3" presStyleCnt="5" custLinFactX="15651" custLinFactNeighborX="100000"/>
      <dgm:spPr/>
    </dgm:pt>
    <dgm:pt modelId="{C0B36B0F-9687-4288-B711-ADA11FE0D29F}" type="pres">
      <dgm:prSet presAssocID="{E09023D8-45E9-4F91-B598-A56F1BD96BE6}" presName="chTx" presStyleLbl="revTx" presStyleIdx="9" presStyleCnt="13" custLinFactNeighborX="64932"/>
      <dgm:spPr/>
    </dgm:pt>
    <dgm:pt modelId="{C1BAF710-CFF7-4144-9432-B9EC440B409A}" type="pres">
      <dgm:prSet presAssocID="{E09023D8-45E9-4F91-B598-A56F1BD96BE6}" presName="desTx" presStyleLbl="revTx" presStyleIdx="10" presStyleCnt="13">
        <dgm:presLayoutVars>
          <dgm:bulletEnabled val="1"/>
        </dgm:presLayoutVars>
      </dgm:prSet>
      <dgm:spPr/>
    </dgm:pt>
    <dgm:pt modelId="{6FAAF19E-6BB7-4FE2-81C6-D1A4C97E1AC7}" type="pres">
      <dgm:prSet presAssocID="{E09023D8-45E9-4F91-B598-A56F1BD96BE6}" presName="desBackupRightNorm" presStyleCnt="0"/>
      <dgm:spPr/>
    </dgm:pt>
    <dgm:pt modelId="{B39F1290-58B1-4529-AFAD-611F692ACA25}"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4" presStyleCnt="5" custLinFactX="30405" custLinFactNeighborX="100000"/>
      <dgm:spPr>
        <a:solidFill>
          <a:schemeClr val="accent4"/>
        </a:solidFill>
      </dgm:spPr>
    </dgm:pt>
    <dgm:pt modelId="{CBF416F8-F662-468F-B5F9-23ADB8968231}" type="pres">
      <dgm:prSet presAssocID="{6FEC28F4-58F7-4F38-9548-3D293BE91D8E}" presName="chTx" presStyleLbl="revTx" presStyleIdx="11" presStyleCnt="13" custLinFactNeighborX="73205"/>
      <dgm:spPr/>
    </dgm:pt>
    <dgm:pt modelId="{4295CBED-CA32-43B5-9080-30669B1CCA57}" type="pres">
      <dgm:prSet presAssocID="{6FEC28F4-58F7-4F38-9548-3D293BE91D8E}" presName="desTx" presStyleLbl="revTx" presStyleIdx="12" presStyleCnt="13">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4E844937-4B0B-45D2-90E7-21F24CA68281}" type="presOf" srcId="{E09023D8-45E9-4F91-B598-A56F1BD96BE6}" destId="{C0B36B0F-9687-4288-B711-ADA11FE0D29F}" srcOrd="0" destOrd="0" presId="urn:microsoft.com/office/officeart/2008/layout/CircleAccentTimeline"/>
    <dgm:cxn modelId="{5325913C-50E0-4390-8E23-806E908E55E8}" type="presOf" srcId="{60EF9A4E-C38F-43A0-BF16-0B28CF6A1606}" destId="{0ED185DD-0497-4A11-9673-3570E06A9D01}" srcOrd="0" destOrd="0" presId="urn:microsoft.com/office/officeart/2008/layout/CircleAccentTimeline"/>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2856BC88-2860-47EB-BEBE-9D8B9D241953}" srcId="{60EF9A4E-C38F-43A0-BF16-0B28CF6A1606}" destId="{E09023D8-45E9-4F91-B598-A56F1BD96BE6}" srcOrd="0"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1"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ED8C1ECD-61DB-4D79-B454-BB591187DB93}" type="presParOf" srcId="{0304C870-87C5-4665-9093-75FD1B9A249E}" destId="{32E6AE79-719E-4A03-B5A0-F0AF3A79AD97}" srcOrd="21" destOrd="0" presId="urn:microsoft.com/office/officeart/2008/layout/CircleAccentTimeline"/>
    <dgm:cxn modelId="{E55FB0FD-5240-43EC-9FFD-00ACBAB8DF79}" type="presParOf" srcId="{0304C870-87C5-4665-9093-75FD1B9A249E}" destId="{327EE52B-591E-46C0-B165-E71D790B7E9B}" srcOrd="22" destOrd="0" presId="urn:microsoft.com/office/officeart/2008/layout/CircleAccentTimeline"/>
    <dgm:cxn modelId="{99D37649-F8EE-441D-BC20-CFD262415E25}" type="presParOf" srcId="{327EE52B-591E-46C0-B165-E71D790B7E9B}" destId="{9870C5E8-1D88-41CC-9416-99A21D94C83D}" srcOrd="0" destOrd="0" presId="urn:microsoft.com/office/officeart/2008/layout/CircleAccentTimeline"/>
    <dgm:cxn modelId="{1B58B58A-3F06-41B1-92BD-28ACA6FAD632}" type="presParOf" srcId="{327EE52B-591E-46C0-B165-E71D790B7E9B}" destId="{C0B36B0F-9687-4288-B711-ADA11FE0D29F}" srcOrd="1" destOrd="0" presId="urn:microsoft.com/office/officeart/2008/layout/CircleAccentTimeline"/>
    <dgm:cxn modelId="{FF9904EA-5335-4F3C-BC1A-52875989BB90}" type="presParOf" srcId="{327EE52B-591E-46C0-B165-E71D790B7E9B}" destId="{C1BAF710-CFF7-4144-9432-B9EC440B409A}" srcOrd="2" destOrd="0" presId="urn:microsoft.com/office/officeart/2008/layout/CircleAccentTimeline"/>
    <dgm:cxn modelId="{BE755301-F0C9-40D3-A00B-6F7C98256072}" type="presParOf" srcId="{0304C870-87C5-4665-9093-75FD1B9A249E}" destId="{6FAAF19E-6BB7-4FE2-81C6-D1A4C97E1AC7}" srcOrd="23" destOrd="0" presId="urn:microsoft.com/office/officeart/2008/layout/CircleAccentTimeline"/>
    <dgm:cxn modelId="{D1A8541F-AAA5-4186-81B8-3108A58631BA}" type="presParOf" srcId="{0304C870-87C5-4665-9093-75FD1B9A249E}" destId="{B39F1290-58B1-4529-AFAD-611F692ACA25}" srcOrd="24" destOrd="0" presId="urn:microsoft.com/office/officeart/2008/layout/CircleAccentTimeline"/>
    <dgm:cxn modelId="{0D5C3046-6FDC-4C2A-8432-29F3F513D37D}" type="presParOf" srcId="{0304C870-87C5-4665-9093-75FD1B9A249E}" destId="{91A2EC02-FC7B-4573-8065-1B31227BFA13}" srcOrd="25" destOrd="0" presId="urn:microsoft.com/office/officeart/2008/layout/CircleAccentTimeline"/>
    <dgm:cxn modelId="{BE2F6E39-2998-4B4E-BC60-11369A2FA15D}" type="presParOf" srcId="{0304C870-87C5-4665-9093-75FD1B9A249E}" destId="{A861E102-B0BE-4E61-B913-F4D8DFC55C37}" srcOrd="26"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27" destOrd="0" presId="urn:microsoft.com/office/officeart/2008/layout/CircleAccentTimeline"/>
    <dgm:cxn modelId="{EDE40C69-7153-4FE1-B653-9562B5186F89}" type="presParOf" srcId="{0304C870-87C5-4665-9093-75FD1B9A249E}" destId="{E5ECA6F3-0D13-45F1-A4A1-C5E7683E1DEB}" srcOrd="28" destOrd="0" presId="urn:microsoft.com/office/officeart/2008/layout/CircleAccentTimeline"/>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( 0 )</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( 0 )</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( 0 )</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60147"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08/01/25</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08/01/25</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15/01/25</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16/01/25</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16/01/25</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3"/>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5"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3" custLinFactNeighborX="7986"/>
      <dgm:spPr/>
    </dgm:pt>
    <dgm:pt modelId="{DB2A360F-FB36-4CC5-A347-517DA30E8695}" type="pres">
      <dgm:prSet presAssocID="{5138C675-AB99-4CE5-8F03-DA564FDAF6DB}" presName="desTx" presStyleLbl="revTx" presStyleIdx="2" presStyleCnt="13">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5"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3" custLinFactNeighborX="19965"/>
      <dgm:spPr/>
    </dgm:pt>
    <dgm:pt modelId="{0B35ED16-6194-4A4A-BE49-62DC9002389D}" type="pres">
      <dgm:prSet presAssocID="{1C6EBDBA-DC69-4B33-A9C4-7BCBD051E54F}" presName="desTx" presStyleLbl="revTx" presStyleIdx="4" presStyleCnt="13">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3"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5"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3" custLinFactNeighborX="33275"/>
      <dgm:spPr/>
    </dgm:pt>
    <dgm:pt modelId="{EE91FE39-0275-4873-B033-3D8233E56EFB}" type="pres">
      <dgm:prSet presAssocID="{2BBA623C-A87A-4981-B18D-DCAD7B9CB585}" presName="desTx" presStyleLbl="revTx" presStyleIdx="7" presStyleCnt="13">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3"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32E6AE79-719E-4A03-B5A0-F0AF3A79AD97}" type="pres">
      <dgm:prSet presAssocID="{E09023D8-45E9-4F91-B598-A56F1BD96BE6}" presName="desBackupLeftNorm" presStyleCnt="0"/>
      <dgm:spPr/>
    </dgm:pt>
    <dgm:pt modelId="{327EE52B-591E-46C0-B165-E71D790B7E9B}" type="pres">
      <dgm:prSet presAssocID="{E09023D8-45E9-4F91-B598-A56F1BD96BE6}" presName="desComposite" presStyleCnt="0"/>
      <dgm:spPr/>
    </dgm:pt>
    <dgm:pt modelId="{9870C5E8-1D88-41CC-9416-99A21D94C83D}" type="pres">
      <dgm:prSet presAssocID="{E09023D8-45E9-4F91-B598-A56F1BD96BE6}" presName="desCircle" presStyleLbl="node1" presStyleIdx="3" presStyleCnt="5" custLinFactX="15651" custLinFactNeighborX="100000"/>
      <dgm:spPr/>
    </dgm:pt>
    <dgm:pt modelId="{C0B36B0F-9687-4288-B711-ADA11FE0D29F}" type="pres">
      <dgm:prSet presAssocID="{E09023D8-45E9-4F91-B598-A56F1BD96BE6}" presName="chTx" presStyleLbl="revTx" presStyleIdx="9" presStyleCnt="13" custLinFactNeighborX="64932"/>
      <dgm:spPr/>
    </dgm:pt>
    <dgm:pt modelId="{C1BAF710-CFF7-4144-9432-B9EC440B409A}" type="pres">
      <dgm:prSet presAssocID="{E09023D8-45E9-4F91-B598-A56F1BD96BE6}" presName="desTx" presStyleLbl="revTx" presStyleIdx="10" presStyleCnt="13">
        <dgm:presLayoutVars>
          <dgm:bulletEnabled val="1"/>
        </dgm:presLayoutVars>
      </dgm:prSet>
      <dgm:spPr/>
    </dgm:pt>
    <dgm:pt modelId="{6FAAF19E-6BB7-4FE2-81C6-D1A4C97E1AC7}" type="pres">
      <dgm:prSet presAssocID="{E09023D8-45E9-4F91-B598-A56F1BD96BE6}" presName="desBackupRightNorm" presStyleCnt="0"/>
      <dgm:spPr/>
    </dgm:pt>
    <dgm:pt modelId="{B39F1290-58B1-4529-AFAD-611F692ACA25}"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4" presStyleCnt="5" custLinFactX="30405" custLinFactNeighborX="100000"/>
      <dgm:spPr>
        <a:solidFill>
          <a:schemeClr val="accent4"/>
        </a:solidFill>
      </dgm:spPr>
    </dgm:pt>
    <dgm:pt modelId="{CBF416F8-F662-468F-B5F9-23ADB8968231}" type="pres">
      <dgm:prSet presAssocID="{6FEC28F4-58F7-4F38-9548-3D293BE91D8E}" presName="chTx" presStyleLbl="revTx" presStyleIdx="11" presStyleCnt="13" custLinFactNeighborX="73205"/>
      <dgm:spPr/>
    </dgm:pt>
    <dgm:pt modelId="{4295CBED-CA32-43B5-9080-30669B1CCA57}" type="pres">
      <dgm:prSet presAssocID="{6FEC28F4-58F7-4F38-9548-3D293BE91D8E}" presName="desTx" presStyleLbl="revTx" presStyleIdx="12" presStyleCnt="13">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4E844937-4B0B-45D2-90E7-21F24CA68281}" type="presOf" srcId="{E09023D8-45E9-4F91-B598-A56F1BD96BE6}" destId="{C0B36B0F-9687-4288-B711-ADA11FE0D29F}" srcOrd="0" destOrd="0" presId="urn:microsoft.com/office/officeart/2008/layout/CircleAccentTimeline"/>
    <dgm:cxn modelId="{5325913C-50E0-4390-8E23-806E908E55E8}" type="presOf" srcId="{60EF9A4E-C38F-43A0-BF16-0B28CF6A1606}" destId="{0ED185DD-0497-4A11-9673-3570E06A9D01}" srcOrd="0" destOrd="0" presId="urn:microsoft.com/office/officeart/2008/layout/CircleAccentTimeline"/>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2856BC88-2860-47EB-BEBE-9D8B9D241953}" srcId="{60EF9A4E-C38F-43A0-BF16-0B28CF6A1606}" destId="{E09023D8-45E9-4F91-B598-A56F1BD96BE6}" srcOrd="0"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1"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ED8C1ECD-61DB-4D79-B454-BB591187DB93}" type="presParOf" srcId="{0304C870-87C5-4665-9093-75FD1B9A249E}" destId="{32E6AE79-719E-4A03-B5A0-F0AF3A79AD97}" srcOrd="21" destOrd="0" presId="urn:microsoft.com/office/officeart/2008/layout/CircleAccentTimeline"/>
    <dgm:cxn modelId="{E55FB0FD-5240-43EC-9FFD-00ACBAB8DF79}" type="presParOf" srcId="{0304C870-87C5-4665-9093-75FD1B9A249E}" destId="{327EE52B-591E-46C0-B165-E71D790B7E9B}" srcOrd="22" destOrd="0" presId="urn:microsoft.com/office/officeart/2008/layout/CircleAccentTimeline"/>
    <dgm:cxn modelId="{99D37649-F8EE-441D-BC20-CFD262415E25}" type="presParOf" srcId="{327EE52B-591E-46C0-B165-E71D790B7E9B}" destId="{9870C5E8-1D88-41CC-9416-99A21D94C83D}" srcOrd="0" destOrd="0" presId="urn:microsoft.com/office/officeart/2008/layout/CircleAccentTimeline"/>
    <dgm:cxn modelId="{1B58B58A-3F06-41B1-92BD-28ACA6FAD632}" type="presParOf" srcId="{327EE52B-591E-46C0-B165-E71D790B7E9B}" destId="{C0B36B0F-9687-4288-B711-ADA11FE0D29F}" srcOrd="1" destOrd="0" presId="urn:microsoft.com/office/officeart/2008/layout/CircleAccentTimeline"/>
    <dgm:cxn modelId="{FF9904EA-5335-4F3C-BC1A-52875989BB90}" type="presParOf" srcId="{327EE52B-591E-46C0-B165-E71D790B7E9B}" destId="{C1BAF710-CFF7-4144-9432-B9EC440B409A}" srcOrd="2" destOrd="0" presId="urn:microsoft.com/office/officeart/2008/layout/CircleAccentTimeline"/>
    <dgm:cxn modelId="{BE755301-F0C9-40D3-A00B-6F7C98256072}" type="presParOf" srcId="{0304C870-87C5-4665-9093-75FD1B9A249E}" destId="{6FAAF19E-6BB7-4FE2-81C6-D1A4C97E1AC7}" srcOrd="23" destOrd="0" presId="urn:microsoft.com/office/officeart/2008/layout/CircleAccentTimeline"/>
    <dgm:cxn modelId="{D1A8541F-AAA5-4186-81B8-3108A58631BA}" type="presParOf" srcId="{0304C870-87C5-4665-9093-75FD1B9A249E}" destId="{B39F1290-58B1-4529-AFAD-611F692ACA25}" srcOrd="24" destOrd="0" presId="urn:microsoft.com/office/officeart/2008/layout/CircleAccentTimeline"/>
    <dgm:cxn modelId="{0D5C3046-6FDC-4C2A-8432-29F3F513D37D}" type="presParOf" srcId="{0304C870-87C5-4665-9093-75FD1B9A249E}" destId="{91A2EC02-FC7B-4573-8065-1B31227BFA13}" srcOrd="25" destOrd="0" presId="urn:microsoft.com/office/officeart/2008/layout/CircleAccentTimeline"/>
    <dgm:cxn modelId="{BE2F6E39-2998-4B4E-BC60-11369A2FA15D}" type="presParOf" srcId="{0304C870-87C5-4665-9093-75FD1B9A249E}" destId="{A861E102-B0BE-4E61-B913-F4D8DFC55C37}" srcOrd="26"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27" destOrd="0" presId="urn:microsoft.com/office/officeart/2008/layout/CircleAccentTimeline"/>
    <dgm:cxn modelId="{EDE40C69-7153-4FE1-B653-9562B5186F89}" type="presParOf" srcId="{0304C870-87C5-4665-9093-75FD1B9A249E}" destId="{E5ECA6F3-0D13-45F1-A4A1-C5E7683E1DEB}" srcOrd="28" destOrd="0" presId="urn:microsoft.com/office/officeart/2008/layout/CircleAccentTimeline"/>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( 0 )</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( 3 )</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413839" y="1292925"/>
          <a:ext cx="291137"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( 0 )</a:t>
          </a:r>
        </a:p>
      </dsp:txBody>
      <dsp:txXfrm>
        <a:off x="1413839" y="1292925"/>
        <a:ext cx="291137" cy="2700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478971"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73615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736152" y="286008"/>
        <a:ext cx="907339" cy="437267"/>
      </dsp:txXfrm>
    </dsp:sp>
    <dsp:sp modelId="{1D0D6DDA-FDB8-452C-BF33-477BB845A087}">
      <dsp:nvSpPr>
        <dsp:cNvPr id="0" name=""/>
        <dsp:cNvSpPr/>
      </dsp:nvSpPr>
      <dsp:spPr>
        <a:xfrm>
          <a:off x="3317740"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869015"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21/01/25</a:t>
          </a:r>
        </a:p>
      </dsp:txBody>
      <dsp:txXfrm>
        <a:off x="2869015" y="1583852"/>
        <a:ext cx="784891" cy="378445"/>
      </dsp:txXfrm>
    </dsp:sp>
    <dsp:sp modelId="{DB2A360F-FB36-4CC5-A347-517DA30E8695}">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832366"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338361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21/01/25</a:t>
          </a:r>
        </a:p>
      </dsp:txBody>
      <dsp:txXfrm>
        <a:off x="3383618" y="1583852"/>
        <a:ext cx="784891" cy="378445"/>
      </dsp:txXfrm>
    </dsp:sp>
    <dsp:sp modelId="{0B35ED16-6194-4A4A-BE49-62DC9002389D}">
      <dsp:nvSpPr>
        <dsp:cNvPr id="0" name=""/>
        <dsp:cNvSpPr/>
      </dsp:nvSpPr>
      <dsp:spPr>
        <a:xfrm rot="17700000">
          <a:off x="374030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4329134"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586267"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586267" y="286008"/>
        <a:ext cx="907339" cy="437267"/>
      </dsp:txXfrm>
    </dsp:sp>
    <dsp:sp modelId="{C89CD410-9A09-49A8-92EE-C914CDBC30E8}">
      <dsp:nvSpPr>
        <dsp:cNvPr id="0" name=""/>
        <dsp:cNvSpPr/>
      </dsp:nvSpPr>
      <dsp:spPr>
        <a:xfrm>
          <a:off x="5140906"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692133"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11/02/25</a:t>
          </a:r>
        </a:p>
      </dsp:txBody>
      <dsp:txXfrm>
        <a:off x="4692133" y="1583852"/>
        <a:ext cx="784891" cy="378445"/>
      </dsp:txXfrm>
    </dsp:sp>
    <dsp:sp modelId="{EE91FE39-0275-4873-B033-3D8233E56EFB}">
      <dsp:nvSpPr>
        <dsp:cNvPr id="0" name=""/>
        <dsp:cNvSpPr/>
      </dsp:nvSpPr>
      <dsp:spPr>
        <a:xfrm rot="17700000">
          <a:off x="495901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619726"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87684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876842" y="286008"/>
        <a:ext cx="907339" cy="437267"/>
      </dsp:txXfrm>
    </dsp:sp>
    <dsp:sp modelId="{9870C5E8-1D88-41CC-9416-99A21D94C83D}">
      <dsp:nvSpPr>
        <dsp:cNvPr id="0" name=""/>
        <dsp:cNvSpPr/>
      </dsp:nvSpPr>
      <dsp:spPr>
        <a:xfrm>
          <a:off x="6487458" y="1056537"/>
          <a:ext cx="378861" cy="3788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B36B0F-9687-4288-B711-ADA11FE0D29F}">
      <dsp:nvSpPr>
        <dsp:cNvPr id="0" name=""/>
        <dsp:cNvSpPr/>
      </dsp:nvSpPr>
      <dsp:spPr>
        <a:xfrm rot="17700000">
          <a:off x="60388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25/02/25</a:t>
          </a:r>
        </a:p>
      </dsp:txBody>
      <dsp:txXfrm>
        <a:off x="6038828" y="1583852"/>
        <a:ext cx="784891" cy="378445"/>
      </dsp:txXfrm>
    </dsp:sp>
    <dsp:sp modelId="{C1BAF710-CFF7-4144-9432-B9EC440B409A}">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06288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6614032"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25/02/25</a:t>
          </a:r>
        </a:p>
      </dsp:txBody>
      <dsp:txXfrm>
        <a:off x="6614032" y="1583852"/>
        <a:ext cx="784891" cy="378445"/>
      </dsp:txXfrm>
    </dsp:sp>
    <dsp:sp modelId="{4295CBED-CA32-43B5-9080-30669B1CCA5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( 0 )</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( 0 )</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413839" y="1292925"/>
          <a:ext cx="291137"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( 1 )</a:t>
          </a:r>
        </a:p>
      </dsp:txBody>
      <dsp:txXfrm>
        <a:off x="1413839" y="1292925"/>
        <a:ext cx="291137" cy="2700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478971"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73615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736152" y="286008"/>
        <a:ext cx="907339" cy="437267"/>
      </dsp:txXfrm>
    </dsp:sp>
    <dsp:sp modelId="{1D0D6DDA-FDB8-452C-BF33-477BB845A087}">
      <dsp:nvSpPr>
        <dsp:cNvPr id="0" name=""/>
        <dsp:cNvSpPr/>
      </dsp:nvSpPr>
      <dsp:spPr>
        <a:xfrm>
          <a:off x="3317740"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869015"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18/09/2024</a:t>
          </a:r>
        </a:p>
      </dsp:txBody>
      <dsp:txXfrm>
        <a:off x="2869015" y="1583852"/>
        <a:ext cx="784891" cy="378445"/>
      </dsp:txXfrm>
    </dsp:sp>
    <dsp:sp modelId="{DB2A360F-FB36-4CC5-A347-517DA30E8695}">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832366"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338361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18/09/2024</a:t>
          </a:r>
        </a:p>
      </dsp:txBody>
      <dsp:txXfrm>
        <a:off x="3383618" y="1583852"/>
        <a:ext cx="784891" cy="378445"/>
      </dsp:txXfrm>
    </dsp:sp>
    <dsp:sp modelId="{0B35ED16-6194-4A4A-BE49-62DC9002389D}">
      <dsp:nvSpPr>
        <dsp:cNvPr id="0" name=""/>
        <dsp:cNvSpPr/>
      </dsp:nvSpPr>
      <dsp:spPr>
        <a:xfrm rot="17700000">
          <a:off x="374030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4329134"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586267"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586267" y="286008"/>
        <a:ext cx="907339" cy="437267"/>
      </dsp:txXfrm>
    </dsp:sp>
    <dsp:sp modelId="{C89CD410-9A09-49A8-92EE-C914CDBC30E8}">
      <dsp:nvSpPr>
        <dsp:cNvPr id="0" name=""/>
        <dsp:cNvSpPr/>
      </dsp:nvSpPr>
      <dsp:spPr>
        <a:xfrm>
          <a:off x="5140906"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692133"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16/12/24</a:t>
          </a:r>
        </a:p>
      </dsp:txBody>
      <dsp:txXfrm>
        <a:off x="4692133" y="1583852"/>
        <a:ext cx="784891" cy="378445"/>
      </dsp:txXfrm>
    </dsp:sp>
    <dsp:sp modelId="{EE91FE39-0275-4873-B033-3D8233E56EFB}">
      <dsp:nvSpPr>
        <dsp:cNvPr id="0" name=""/>
        <dsp:cNvSpPr/>
      </dsp:nvSpPr>
      <dsp:spPr>
        <a:xfrm rot="17700000">
          <a:off x="495901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619726"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87684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876842" y="286008"/>
        <a:ext cx="907339" cy="437267"/>
      </dsp:txXfrm>
    </dsp:sp>
    <dsp:sp modelId="{9870C5E8-1D88-41CC-9416-99A21D94C83D}">
      <dsp:nvSpPr>
        <dsp:cNvPr id="0" name=""/>
        <dsp:cNvSpPr/>
      </dsp:nvSpPr>
      <dsp:spPr>
        <a:xfrm>
          <a:off x="6573205" y="1056537"/>
          <a:ext cx="378861" cy="3788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B36B0F-9687-4288-B711-ADA11FE0D29F}">
      <dsp:nvSpPr>
        <dsp:cNvPr id="0" name=""/>
        <dsp:cNvSpPr/>
      </dsp:nvSpPr>
      <dsp:spPr>
        <a:xfrm rot="17700000">
          <a:off x="61244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30/01/2025</a:t>
          </a:r>
        </a:p>
      </dsp:txBody>
      <dsp:txXfrm>
        <a:off x="6124434" y="1583852"/>
        <a:ext cx="784891" cy="378445"/>
      </dsp:txXfrm>
    </dsp:sp>
    <dsp:sp modelId="{C1BAF710-CFF7-4144-9432-B9EC440B409A}">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06288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6614032"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30/01/2025</a:t>
          </a:r>
        </a:p>
      </dsp:txBody>
      <dsp:txXfrm>
        <a:off x="6614032" y="1583852"/>
        <a:ext cx="784891" cy="378445"/>
      </dsp:txXfrm>
    </dsp:sp>
    <dsp:sp modelId="{4295CBED-CA32-43B5-9080-30669B1CCA5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( 0 )</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( 0 )</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413839" y="1292925"/>
          <a:ext cx="291137"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( 0 )</a:t>
          </a:r>
        </a:p>
      </dsp:txBody>
      <dsp:txXfrm>
        <a:off x="1413839" y="1292925"/>
        <a:ext cx="291137" cy="2700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478971"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73615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736152" y="286008"/>
        <a:ext cx="907339" cy="437267"/>
      </dsp:txXfrm>
    </dsp:sp>
    <dsp:sp modelId="{1D0D6DDA-FDB8-452C-BF33-477BB845A087}">
      <dsp:nvSpPr>
        <dsp:cNvPr id="0" name=""/>
        <dsp:cNvSpPr/>
      </dsp:nvSpPr>
      <dsp:spPr>
        <a:xfrm>
          <a:off x="3317740"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869015"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08/01/25</a:t>
          </a:r>
        </a:p>
      </dsp:txBody>
      <dsp:txXfrm>
        <a:off x="2869015" y="1583852"/>
        <a:ext cx="784891" cy="378445"/>
      </dsp:txXfrm>
    </dsp:sp>
    <dsp:sp modelId="{DB2A360F-FB36-4CC5-A347-517DA30E8695}">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832366"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338361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08/01/25</a:t>
          </a:r>
        </a:p>
      </dsp:txBody>
      <dsp:txXfrm>
        <a:off x="3383618" y="1583852"/>
        <a:ext cx="784891" cy="378445"/>
      </dsp:txXfrm>
    </dsp:sp>
    <dsp:sp modelId="{0B35ED16-6194-4A4A-BE49-62DC9002389D}">
      <dsp:nvSpPr>
        <dsp:cNvPr id="0" name=""/>
        <dsp:cNvSpPr/>
      </dsp:nvSpPr>
      <dsp:spPr>
        <a:xfrm rot="17700000">
          <a:off x="374030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4329134"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586267"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586267" y="286008"/>
        <a:ext cx="907339" cy="437267"/>
      </dsp:txXfrm>
    </dsp:sp>
    <dsp:sp modelId="{C89CD410-9A09-49A8-92EE-C914CDBC30E8}">
      <dsp:nvSpPr>
        <dsp:cNvPr id="0" name=""/>
        <dsp:cNvSpPr/>
      </dsp:nvSpPr>
      <dsp:spPr>
        <a:xfrm>
          <a:off x="5140906"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692133"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15/01/25</a:t>
          </a:r>
        </a:p>
      </dsp:txBody>
      <dsp:txXfrm>
        <a:off x="4692133" y="1583852"/>
        <a:ext cx="784891" cy="378445"/>
      </dsp:txXfrm>
    </dsp:sp>
    <dsp:sp modelId="{EE91FE39-0275-4873-B033-3D8233E56EFB}">
      <dsp:nvSpPr>
        <dsp:cNvPr id="0" name=""/>
        <dsp:cNvSpPr/>
      </dsp:nvSpPr>
      <dsp:spPr>
        <a:xfrm rot="17700000">
          <a:off x="495901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619726"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876842"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876842" y="286008"/>
        <a:ext cx="907339" cy="437267"/>
      </dsp:txXfrm>
    </dsp:sp>
    <dsp:sp modelId="{9870C5E8-1D88-41CC-9416-99A21D94C83D}">
      <dsp:nvSpPr>
        <dsp:cNvPr id="0" name=""/>
        <dsp:cNvSpPr/>
      </dsp:nvSpPr>
      <dsp:spPr>
        <a:xfrm>
          <a:off x="6573205" y="1056537"/>
          <a:ext cx="378861" cy="3788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B36B0F-9687-4288-B711-ADA11FE0D29F}">
      <dsp:nvSpPr>
        <dsp:cNvPr id="0" name=""/>
        <dsp:cNvSpPr/>
      </dsp:nvSpPr>
      <dsp:spPr>
        <a:xfrm rot="17700000">
          <a:off x="61244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16/01/25</a:t>
          </a:r>
        </a:p>
      </dsp:txBody>
      <dsp:txXfrm>
        <a:off x="6124434" y="1583852"/>
        <a:ext cx="784891" cy="378445"/>
      </dsp:txXfrm>
    </dsp:sp>
    <dsp:sp modelId="{C1BAF710-CFF7-4144-9432-B9EC440B409A}">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06288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6614032"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16/01/25</a:t>
          </a:r>
        </a:p>
      </dsp:txBody>
      <dsp:txXfrm>
        <a:off x="6614032" y="1583852"/>
        <a:ext cx="784891" cy="378445"/>
      </dsp:txXfrm>
    </dsp:sp>
    <dsp:sp modelId="{4295CBED-CA32-43B5-9080-30669B1CCA5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5.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EA203659D5FF4F9879A13015E528B7" ma:contentTypeVersion="4" ma:contentTypeDescription="Create a new document." ma:contentTypeScope="" ma:versionID="82906857e94307658fdfd15a1b3a9677">
  <xsd:schema xmlns:xsd="http://www.w3.org/2001/XMLSchema" xmlns:xs="http://www.w3.org/2001/XMLSchema" xmlns:p="http://schemas.microsoft.com/office/2006/metadata/properties" xmlns:ns2="816c7db3-8000-4038-9198-98e06aa97e69" targetNamespace="http://schemas.microsoft.com/office/2006/metadata/properties" ma:root="true" ma:fieldsID="664ce3df9bb5942c5e82980cded66e25" ns2:_="">
    <xsd:import namespace="816c7db3-8000-4038-9198-98e06aa97e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c7db3-8000-4038-9198-98e06aa97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BE21-6DE5-4A57-9461-382DE83F3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A103E-BE81-4EEA-AFCB-05E2F31E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c7db3-8000-4038-9198-98e06aa9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E00BB-1609-4601-8618-A9663656A2AA}">
  <ds:schemaRefs>
    <ds:schemaRef ds:uri="http://schemas.microsoft.com/sharepoint/v3/contenttype/forms"/>
  </ds:schemaRefs>
</ds:datastoreItem>
</file>

<file path=customXml/itemProps4.xml><?xml version="1.0" encoding="utf-8"?>
<ds:datastoreItem xmlns:ds="http://schemas.openxmlformats.org/officeDocument/2006/customXml" ds:itemID="{DCEC56E6-1FE1-4952-80F0-01CA3498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1764</Words>
  <Characters>10060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Mike</dc:creator>
  <cp:keywords/>
  <dc:description/>
  <cp:lastModifiedBy>Regan, Joanne</cp:lastModifiedBy>
  <cp:revision>2</cp:revision>
  <dcterms:created xsi:type="dcterms:W3CDTF">2025-03-03T13:22:00Z</dcterms:created>
  <dcterms:modified xsi:type="dcterms:W3CDTF">2025-03-03T13:22:00Z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0x01010082EA203659D5FF4F9879A13015E528B7</vt:lpwstr>
  </property>
  <property fmtid="{D5CDD505-2E9C-101B-9397-08002B2CF9AE}" pid="3" name="MSIP_Label_f2acd28b-79a3-4a0f-b0ff-4b75658b1549_Enabled">
    <vt:lpwstr>true</vt:lpwstr>
  </property>
  <property fmtid="{D5CDD505-2E9C-101B-9397-08002B2CF9AE}" pid="4" name="MSIP_Label_f2acd28b-79a3-4a0f-b0ff-4b75658b1549_SetDate">
    <vt:lpwstr>2025-03-03T13:22:02Z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7af23e8e-c239-4017-bbe9-59d9eda6873d</vt:lpwstr>
  </property>
  <property fmtid="{D5CDD505-2E9C-101B-9397-08002B2CF9AE}" pid="9" name="MSIP_Label_f2acd28b-79a3-4a0f-b0ff-4b75658b1549_ContentBits">
    <vt:lpwstr>0</vt:lpwstr>
  </property>
  <property fmtid="{D5CDD505-2E9C-101B-9397-08002B2CF9AE}" pid="10" name="MSIP_Label_f2acd28b-79a3-4a0f-b0ff-4b75658b1549_Tag">
    <vt:lpwstr>10, 3, 0, 1</vt:lpwstr>
  </property>
</Properties>
</file>