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18997A04" w:rsidR="00B01161" w:rsidRDefault="009476DE" w:rsidP="009D526E">
      <w:r>
        <w:t xml:space="preserve"> </w:t>
      </w:r>
    </w:p>
    <w:tbl>
      <w:tblPr>
        <w:tblStyle w:val="TableGrid"/>
        <w:tblpPr w:leftFromText="180" w:rightFromText="180" w:vertAnchor="text" w:horzAnchor="margin" w:tblpX="-373" w:tblpY="875"/>
        <w:tblW w:w="9099" w:type="dxa"/>
        <w:tblLook w:val="04A0" w:firstRow="1" w:lastRow="0" w:firstColumn="1" w:lastColumn="0" w:noHBand="0" w:noVBand="1"/>
      </w:tblPr>
      <w:tblGrid>
        <w:gridCol w:w="153"/>
        <w:gridCol w:w="503"/>
        <w:gridCol w:w="7195"/>
        <w:gridCol w:w="1095"/>
        <w:gridCol w:w="153"/>
      </w:tblGrid>
      <w:tr w:rsidR="00B01161" w14:paraId="10E9DBF3" w14:textId="77777777" w:rsidTr="33CCE8A1">
        <w:trPr>
          <w:gridBefore w:val="2"/>
          <w:gridAfter w:val="2"/>
          <w:wBefore w:w="656" w:type="dxa"/>
          <w:wAfter w:w="1248" w:type="dxa"/>
        </w:trPr>
        <w:tc>
          <w:tcPr>
            <w:tcW w:w="7195" w:type="dxa"/>
            <w:tcBorders>
              <w:top w:val="nil"/>
              <w:left w:val="single" w:sz="36" w:space="0" w:color="243569"/>
              <w:bottom w:val="nil"/>
              <w:right w:val="nil"/>
            </w:tcBorders>
          </w:tcPr>
          <w:p w14:paraId="476A1422" w14:textId="6B55E950" w:rsidR="00B01161" w:rsidRPr="00061985" w:rsidRDefault="00362B57" w:rsidP="00C46E61">
            <w:pPr>
              <w:pStyle w:val="FrontCoverTitle"/>
              <w:framePr w:hSpace="0" w:wrap="auto" w:vAnchor="margin" w:hAnchor="text" w:yAlign="inline"/>
            </w:pPr>
            <w:bookmarkStart w:id="0" w:name="_Hlk51517586"/>
            <w:r>
              <w:t>H</w:t>
            </w:r>
            <w:r w:rsidR="1E9E1C90">
              <w:t>uman Resources</w:t>
            </w:r>
            <w:r>
              <w:t xml:space="preserve"> Strategy</w:t>
            </w:r>
            <w:r w:rsidR="1BE258BA">
              <w:t xml:space="preserve"> - </w:t>
            </w:r>
          </w:p>
          <w:p w14:paraId="7B1933EC" w14:textId="0FFD0FEB" w:rsidR="00B01161" w:rsidRPr="00061985" w:rsidRDefault="00362B57" w:rsidP="00C46E61">
            <w:pPr>
              <w:pStyle w:val="FrontCoverTitle"/>
              <w:framePr w:hSpace="0" w:wrap="auto" w:vAnchor="margin" w:hAnchor="text" w:yAlign="inline"/>
            </w:pPr>
            <w:r>
              <w:t>Annual Report</w:t>
            </w:r>
            <w:r w:rsidR="009D526E">
              <w:t xml:space="preserve"> </w:t>
            </w:r>
          </w:p>
        </w:tc>
      </w:tr>
      <w:tr w:rsidR="00B01161" w14:paraId="39EB05FF" w14:textId="77777777" w:rsidTr="33CCE8A1">
        <w:trPr>
          <w:gridBefore w:val="2"/>
          <w:gridAfter w:val="2"/>
          <w:wBefore w:w="656" w:type="dxa"/>
          <w:wAfter w:w="1248" w:type="dxa"/>
          <w:trHeight w:val="907"/>
        </w:trPr>
        <w:tc>
          <w:tcPr>
            <w:tcW w:w="7195" w:type="dxa"/>
            <w:tcBorders>
              <w:top w:val="nil"/>
              <w:left w:val="nil"/>
              <w:bottom w:val="nil"/>
              <w:right w:val="nil"/>
            </w:tcBorders>
          </w:tcPr>
          <w:p w14:paraId="76A7AC73" w14:textId="77777777" w:rsidR="00B01161" w:rsidRDefault="00B01161" w:rsidP="00C46E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C46E61">
            <w:pPr>
              <w:rPr>
                <w:rFonts w:cs="Arial"/>
                <w:b/>
                <w:bCs/>
                <w:color w:val="243569"/>
                <w:sz w:val="52"/>
                <w:szCs w:val="52"/>
                <w14:textOutline w14:w="9525" w14:cap="rnd" w14:cmpd="sng" w14:algn="ctr">
                  <w14:noFill/>
                  <w14:prstDash w14:val="solid"/>
                  <w14:bevel/>
                </w14:textOutline>
              </w:rPr>
            </w:pPr>
          </w:p>
        </w:tc>
      </w:tr>
      <w:tr w:rsidR="00B01161" w14:paraId="2AA23476" w14:textId="77777777" w:rsidTr="33CCE8A1">
        <w:trPr>
          <w:gridBefore w:val="2"/>
          <w:gridAfter w:val="2"/>
          <w:wBefore w:w="656" w:type="dxa"/>
          <w:wAfter w:w="1248" w:type="dxa"/>
          <w:trHeight w:val="841"/>
        </w:trPr>
        <w:tc>
          <w:tcPr>
            <w:tcW w:w="7195" w:type="dxa"/>
            <w:tcBorders>
              <w:top w:val="nil"/>
              <w:left w:val="single" w:sz="36" w:space="0" w:color="243569"/>
              <w:bottom w:val="nil"/>
              <w:right w:val="nil"/>
            </w:tcBorders>
          </w:tcPr>
          <w:p w14:paraId="48637592" w14:textId="6BE58BDE" w:rsidR="00B64996" w:rsidRPr="00801555" w:rsidRDefault="00362B57" w:rsidP="00C46E61">
            <w:pPr>
              <w:pStyle w:val="FrontCoverSubtitle"/>
              <w:framePr w:hSpace="0" w:wrap="auto" w:vAnchor="margin" w:hAnchor="text" w:yAlign="inline"/>
            </w:pPr>
            <w:r>
              <w:t>SPB</w:t>
            </w:r>
            <w:r w:rsidR="00E91BED">
              <w:t xml:space="preserve"> REPORT</w:t>
            </w:r>
            <w:r w:rsidR="00B64996">
              <w:t xml:space="preserve"> </w:t>
            </w:r>
          </w:p>
        </w:tc>
      </w:tr>
      <w:tr w:rsidR="00B01161" w:rsidRPr="00994EDC" w14:paraId="294B6EDD" w14:textId="77777777" w:rsidTr="33CCE8A1">
        <w:trPr>
          <w:gridAfter w:val="1"/>
          <w:wAfter w:w="153" w:type="dxa"/>
          <w:trHeight w:val="1515"/>
        </w:trPr>
        <w:tc>
          <w:tcPr>
            <w:tcW w:w="8946" w:type="dxa"/>
            <w:gridSpan w:val="4"/>
            <w:tcBorders>
              <w:top w:val="nil"/>
              <w:left w:val="nil"/>
              <w:bottom w:val="nil"/>
              <w:right w:val="nil"/>
            </w:tcBorders>
            <w:vAlign w:val="center"/>
          </w:tcPr>
          <w:p w14:paraId="1CA1AAF5" w14:textId="39569C1A" w:rsidR="00B01161" w:rsidRDefault="00B01161" w:rsidP="00C46E61">
            <w:pPr>
              <w:pStyle w:val="Heading1"/>
              <w:jc w:val="both"/>
              <w:rPr>
                <w:sz w:val="52"/>
                <w:szCs w:val="52"/>
              </w:rPr>
            </w:pPr>
            <w:bookmarkStart w:id="1" w:name="_Toc51517306"/>
          </w:p>
          <w:p w14:paraId="4AAF6451" w14:textId="77777777" w:rsidR="00B64996" w:rsidRPr="00B64996" w:rsidRDefault="00B64996" w:rsidP="00C46E61">
            <w:pPr>
              <w:jc w:val="both"/>
              <w:rPr>
                <w:sz w:val="52"/>
                <w:szCs w:val="52"/>
              </w:rPr>
            </w:pPr>
          </w:p>
          <w:p w14:paraId="4D921A4A" w14:textId="48DCEE98" w:rsidR="00B01161" w:rsidRPr="00994EDC" w:rsidRDefault="00B64996" w:rsidP="00C46E61">
            <w:pPr>
              <w:pStyle w:val="FrontCoverSubtitle"/>
              <w:framePr w:hSpace="0" w:wrap="auto" w:vAnchor="margin" w:hAnchor="text" w:yAlign="inline"/>
              <w:jc w:val="both"/>
            </w:pPr>
            <w:r>
              <w:t xml:space="preserve">   </w:t>
            </w:r>
            <w:bookmarkEnd w:id="1"/>
            <w:r w:rsidR="00980BEC">
              <w:t>202</w:t>
            </w:r>
            <w:r w:rsidR="00C415E4">
              <w:t>2</w:t>
            </w:r>
            <w:r w:rsidR="00362B57">
              <w:t>/202</w:t>
            </w:r>
            <w:r w:rsidR="00C415E4">
              <w:t>3</w:t>
            </w:r>
          </w:p>
          <w:p w14:paraId="2EDB5CEB" w14:textId="77777777" w:rsidR="00E37324" w:rsidRPr="00994EDC" w:rsidRDefault="00E37324" w:rsidP="00C46E61">
            <w:pPr>
              <w:pStyle w:val="FrontCoverSubtitle"/>
              <w:framePr w:hSpace="0" w:wrap="auto" w:vAnchor="margin" w:hAnchor="text" w:yAlign="inline"/>
              <w:jc w:val="both"/>
            </w:pPr>
          </w:p>
          <w:p w14:paraId="7E0D5FBC" w14:textId="77777777" w:rsidR="00E37324" w:rsidRPr="00994EDC" w:rsidRDefault="00E37324" w:rsidP="00C46E61">
            <w:pPr>
              <w:pStyle w:val="FrontCoverSubtitle"/>
              <w:framePr w:hSpace="0" w:wrap="auto" w:vAnchor="margin" w:hAnchor="text" w:yAlign="inline"/>
              <w:jc w:val="both"/>
            </w:pPr>
          </w:p>
          <w:p w14:paraId="4F2B48A4" w14:textId="77777777" w:rsidR="00E37324" w:rsidRPr="00994EDC" w:rsidRDefault="00E37324" w:rsidP="00C46E61">
            <w:pPr>
              <w:pStyle w:val="FrontCoverSubtitle"/>
              <w:framePr w:hSpace="0" w:wrap="auto" w:vAnchor="margin" w:hAnchor="text" w:yAlign="inline"/>
              <w:jc w:val="both"/>
            </w:pPr>
          </w:p>
          <w:p w14:paraId="5D1AC39E" w14:textId="77777777" w:rsidR="00E37324" w:rsidRPr="00994EDC" w:rsidRDefault="00E37324" w:rsidP="00C46E61">
            <w:pPr>
              <w:pStyle w:val="FrontCoverSubtitle"/>
              <w:framePr w:hSpace="0" w:wrap="auto" w:vAnchor="margin" w:hAnchor="text" w:yAlign="inline"/>
              <w:jc w:val="both"/>
            </w:pPr>
          </w:p>
          <w:p w14:paraId="3D08B434" w14:textId="77777777" w:rsidR="00E37324" w:rsidRPr="00994EDC" w:rsidRDefault="00E37324" w:rsidP="00C46E61">
            <w:pPr>
              <w:pStyle w:val="FrontCoverSubtitle"/>
              <w:framePr w:hSpace="0" w:wrap="auto" w:vAnchor="margin" w:hAnchor="text" w:yAlign="inline"/>
              <w:jc w:val="both"/>
            </w:pPr>
          </w:p>
          <w:p w14:paraId="24B736C2" w14:textId="77777777" w:rsidR="00E37324" w:rsidRPr="00994EDC" w:rsidRDefault="00E37324" w:rsidP="00C46E61">
            <w:pPr>
              <w:pStyle w:val="FrontCoverSubtitle"/>
              <w:framePr w:hSpace="0" w:wrap="auto" w:vAnchor="margin" w:hAnchor="text" w:yAlign="inline"/>
              <w:jc w:val="both"/>
            </w:pPr>
          </w:p>
          <w:p w14:paraId="0E926AF6" w14:textId="77777777" w:rsidR="00E37324" w:rsidRPr="00994EDC" w:rsidRDefault="00E37324" w:rsidP="00C46E61">
            <w:pPr>
              <w:pStyle w:val="FrontCoverSubtitle"/>
              <w:framePr w:hSpace="0" w:wrap="auto" w:vAnchor="margin" w:hAnchor="text" w:yAlign="inline"/>
              <w:jc w:val="both"/>
            </w:pPr>
          </w:p>
          <w:p w14:paraId="772495DF" w14:textId="662BA892" w:rsidR="00E37324" w:rsidRDefault="00E37324" w:rsidP="33CCE8A1">
            <w:pPr>
              <w:pStyle w:val="FrontCoverSubtitle"/>
              <w:framePr w:hSpace="0" w:wrap="auto" w:vAnchor="margin" w:hAnchor="text" w:yAlign="inline"/>
              <w:jc w:val="both"/>
              <w:rPr>
                <w:sz w:val="24"/>
                <w:szCs w:val="24"/>
                <w:highlight w:val="yellow"/>
              </w:rPr>
            </w:pPr>
          </w:p>
          <w:p w14:paraId="6EE9E788" w14:textId="77777777" w:rsidR="00F13C17" w:rsidRDefault="00F13C17" w:rsidP="33CCE8A1">
            <w:pPr>
              <w:pStyle w:val="FrontCoverSubtitle"/>
              <w:framePr w:hSpace="0" w:wrap="auto" w:vAnchor="margin" w:hAnchor="text" w:yAlign="inline"/>
              <w:jc w:val="both"/>
              <w:rPr>
                <w:sz w:val="24"/>
                <w:szCs w:val="24"/>
                <w:highlight w:val="yellow"/>
              </w:rPr>
            </w:pPr>
          </w:p>
          <w:p w14:paraId="5BB3BA52" w14:textId="77777777" w:rsidR="00F13C17" w:rsidRDefault="00F13C17" w:rsidP="33CCE8A1">
            <w:pPr>
              <w:pStyle w:val="FrontCoverSubtitle"/>
              <w:framePr w:hSpace="0" w:wrap="auto" w:vAnchor="margin" w:hAnchor="text" w:yAlign="inline"/>
              <w:jc w:val="both"/>
              <w:rPr>
                <w:sz w:val="24"/>
                <w:szCs w:val="24"/>
                <w:highlight w:val="yellow"/>
              </w:rPr>
            </w:pPr>
          </w:p>
          <w:p w14:paraId="266BC1B4" w14:textId="77777777" w:rsidR="00F13C17" w:rsidRPr="00994EDC" w:rsidRDefault="00F13C17" w:rsidP="33CCE8A1">
            <w:pPr>
              <w:pStyle w:val="FrontCoverSubtitle"/>
              <w:framePr w:hSpace="0" w:wrap="auto" w:vAnchor="margin" w:hAnchor="text" w:yAlign="inline"/>
              <w:jc w:val="both"/>
              <w:rPr>
                <w:sz w:val="24"/>
                <w:szCs w:val="24"/>
                <w:highlight w:val="yellow"/>
              </w:rPr>
            </w:pPr>
          </w:p>
          <w:p w14:paraId="153ED8EB" w14:textId="77777777" w:rsidR="00B64996" w:rsidRPr="00B64996" w:rsidRDefault="00B64996" w:rsidP="00C46E61">
            <w:pPr>
              <w:pStyle w:val="FrontCoverSubtitle"/>
              <w:framePr w:hSpace="0" w:wrap="auto" w:vAnchor="margin" w:hAnchor="text" w:yAlign="inline"/>
              <w:jc w:val="both"/>
              <w:rPr>
                <w:sz w:val="24"/>
                <w:szCs w:val="24"/>
              </w:rPr>
            </w:pPr>
          </w:p>
          <w:p w14:paraId="2CEB53D1" w14:textId="1F0D85F1" w:rsidR="00E37324" w:rsidRPr="00994EDC" w:rsidRDefault="00E37324" w:rsidP="006F48A2">
            <w:pPr>
              <w:pStyle w:val="FrontCoverSubtitle"/>
              <w:framePr w:hSpace="0" w:wrap="auto" w:vAnchor="margin" w:hAnchor="text" w:yAlign="inline"/>
              <w:numPr>
                <w:ilvl w:val="0"/>
                <w:numId w:val="30"/>
              </w:numPr>
              <w:jc w:val="both"/>
              <w:rPr>
                <w:sz w:val="32"/>
                <w:szCs w:val="32"/>
              </w:rPr>
            </w:pPr>
            <w:r w:rsidRPr="4990175F">
              <w:rPr>
                <w:sz w:val="32"/>
                <w:szCs w:val="32"/>
              </w:rPr>
              <w:lastRenderedPageBreak/>
              <w:t>PURPOSE AND RECOMMENDATION</w:t>
            </w:r>
          </w:p>
          <w:p w14:paraId="6D886CE0" w14:textId="77777777" w:rsidR="00980BEC" w:rsidRPr="00980BEC" w:rsidRDefault="00980BEC" w:rsidP="00C46E61">
            <w:pPr>
              <w:pStyle w:val="FrontCoverSubtitle"/>
              <w:framePr w:hSpace="0" w:wrap="auto" w:vAnchor="margin" w:hAnchor="text" w:yAlign="inline"/>
              <w:ind w:left="1080"/>
              <w:jc w:val="both"/>
              <w:rPr>
                <w:sz w:val="32"/>
                <w:szCs w:val="32"/>
              </w:rPr>
            </w:pPr>
          </w:p>
          <w:p w14:paraId="64D8361B" w14:textId="009EAB24" w:rsidR="00E37324" w:rsidRPr="00994EDC" w:rsidRDefault="00E37324" w:rsidP="006F48A2">
            <w:pPr>
              <w:pStyle w:val="FrontCoverSubtitle"/>
              <w:framePr w:hSpace="0" w:wrap="auto" w:vAnchor="margin" w:hAnchor="text" w:yAlign="inline"/>
              <w:numPr>
                <w:ilvl w:val="1"/>
                <w:numId w:val="30"/>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w:t>
            </w:r>
            <w:r w:rsidRPr="00FE4406">
              <w:rPr>
                <w:rFonts w:cs="Arial"/>
                <w:b w:val="0"/>
                <w:color w:val="auto"/>
                <w:sz w:val="24"/>
                <w:szCs w:val="24"/>
              </w:rPr>
              <w:t>.</w:t>
            </w:r>
          </w:p>
          <w:p w14:paraId="5D7AC7B6" w14:textId="77777777" w:rsidR="00E37324" w:rsidRPr="00994EDC" w:rsidRDefault="00E37324" w:rsidP="00C46E61">
            <w:pPr>
              <w:pStyle w:val="FrontCoverSubtitle"/>
              <w:framePr w:hSpace="0" w:wrap="auto" w:vAnchor="margin" w:hAnchor="text" w:yAlign="inline"/>
              <w:ind w:left="1080"/>
              <w:jc w:val="both"/>
              <w:rPr>
                <w:sz w:val="24"/>
                <w:szCs w:val="24"/>
              </w:rPr>
            </w:pPr>
          </w:p>
          <w:p w14:paraId="573C29A2" w14:textId="0B46A430" w:rsidR="00E37324" w:rsidRPr="00994EDC" w:rsidRDefault="00E37324" w:rsidP="006F48A2">
            <w:pPr>
              <w:pStyle w:val="FrontCoverSubtitle"/>
              <w:framePr w:hSpace="0" w:wrap="auto" w:vAnchor="margin" w:hAnchor="text" w:yAlign="inline"/>
              <w:numPr>
                <w:ilvl w:val="1"/>
                <w:numId w:val="30"/>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requiring a decision.</w:t>
            </w:r>
          </w:p>
          <w:p w14:paraId="76C5F762" w14:textId="77777777" w:rsidR="00E37324" w:rsidRPr="00994EDC" w:rsidRDefault="00E37324" w:rsidP="00C46E61">
            <w:pPr>
              <w:pStyle w:val="ListParagraph"/>
              <w:jc w:val="both"/>
              <w:rPr>
                <w:b/>
                <w:bCs/>
              </w:rPr>
            </w:pPr>
          </w:p>
          <w:p w14:paraId="23B073F2" w14:textId="636DD2F9" w:rsidR="00E37324" w:rsidRPr="00994EDC" w:rsidRDefault="00E37324" w:rsidP="006F48A2">
            <w:pPr>
              <w:pStyle w:val="FrontCoverSubtitle"/>
              <w:framePr w:hSpace="0" w:wrap="auto" w:vAnchor="margin" w:hAnchor="text" w:yAlign="inline"/>
              <w:numPr>
                <w:ilvl w:val="0"/>
                <w:numId w:val="30"/>
              </w:numPr>
              <w:jc w:val="both"/>
              <w:rPr>
                <w:sz w:val="32"/>
                <w:szCs w:val="32"/>
              </w:rPr>
            </w:pPr>
            <w:r w:rsidRPr="4990175F">
              <w:rPr>
                <w:sz w:val="32"/>
                <w:szCs w:val="32"/>
              </w:rPr>
              <w:t>I</w:t>
            </w:r>
            <w:r w:rsidRPr="4990175F">
              <w:rPr>
                <w:rStyle w:val="IntenseEmphasis"/>
                <w:rFonts w:eastAsiaTheme="majorEastAsia" w:cstheme="majorBidi"/>
                <w:i w:val="0"/>
                <w:iCs w:val="0"/>
                <w:sz w:val="32"/>
                <w:szCs w:val="32"/>
              </w:rPr>
              <w:t>NTRODUCTION &amp; BACKGROUND</w:t>
            </w:r>
            <w:r w:rsidRPr="4990175F">
              <w:rPr>
                <w:sz w:val="32"/>
                <w:szCs w:val="32"/>
              </w:rPr>
              <w:t xml:space="preserve"> </w:t>
            </w:r>
          </w:p>
          <w:p w14:paraId="2F0FF037" w14:textId="77777777" w:rsidR="00980BEC" w:rsidRPr="00980BEC" w:rsidRDefault="00980BEC" w:rsidP="00C46E61">
            <w:pPr>
              <w:pStyle w:val="FrontCoverSubtitle"/>
              <w:framePr w:hSpace="0" w:wrap="auto" w:vAnchor="margin" w:hAnchor="text" w:yAlign="inline"/>
              <w:ind w:left="1080"/>
              <w:jc w:val="both"/>
              <w:rPr>
                <w:color w:val="auto"/>
                <w:sz w:val="32"/>
                <w:szCs w:val="32"/>
              </w:rPr>
            </w:pPr>
          </w:p>
          <w:p w14:paraId="527EC106" w14:textId="1E9E7A3D" w:rsidR="00CE002A" w:rsidRPr="00CE002A" w:rsidRDefault="00487D30" w:rsidP="002877A6">
            <w:pPr>
              <w:pStyle w:val="FrontCoverSubtitle"/>
              <w:framePr w:hSpace="0" w:wrap="auto" w:vAnchor="margin" w:hAnchor="text" w:yAlign="inline"/>
              <w:numPr>
                <w:ilvl w:val="1"/>
                <w:numId w:val="30"/>
              </w:numPr>
              <w:jc w:val="both"/>
              <w:rPr>
                <w:color w:val="auto"/>
                <w:sz w:val="32"/>
                <w:szCs w:val="32"/>
              </w:rPr>
            </w:pPr>
            <w:r w:rsidRPr="4990175F">
              <w:rPr>
                <w:b w:val="0"/>
                <w:color w:val="auto"/>
                <w:sz w:val="24"/>
                <w:szCs w:val="24"/>
              </w:rPr>
              <w:t>This report provides information on the delivery of the People Services strategic objectives for 202</w:t>
            </w:r>
            <w:r w:rsidR="00C415E4" w:rsidRPr="4990175F">
              <w:rPr>
                <w:b w:val="0"/>
                <w:color w:val="auto"/>
                <w:sz w:val="24"/>
                <w:szCs w:val="24"/>
              </w:rPr>
              <w:t>2</w:t>
            </w:r>
            <w:r w:rsidRPr="4990175F">
              <w:rPr>
                <w:b w:val="0"/>
                <w:color w:val="auto"/>
                <w:sz w:val="24"/>
                <w:szCs w:val="24"/>
              </w:rPr>
              <w:t>/202</w:t>
            </w:r>
            <w:r w:rsidR="00C415E4" w:rsidRPr="4990175F">
              <w:rPr>
                <w:b w:val="0"/>
                <w:color w:val="auto"/>
                <w:sz w:val="24"/>
                <w:szCs w:val="24"/>
              </w:rPr>
              <w:t>3</w:t>
            </w:r>
            <w:r w:rsidR="00C6035A">
              <w:rPr>
                <w:b w:val="0"/>
                <w:color w:val="auto"/>
                <w:sz w:val="24"/>
                <w:szCs w:val="24"/>
              </w:rPr>
              <w:t xml:space="preserve">. The </w:t>
            </w:r>
            <w:r w:rsidR="001C00AD">
              <w:rPr>
                <w:b w:val="0"/>
                <w:color w:val="auto"/>
                <w:sz w:val="24"/>
                <w:szCs w:val="24"/>
              </w:rPr>
              <w:t>three-year</w:t>
            </w:r>
            <w:r w:rsidR="00C6035A">
              <w:rPr>
                <w:b w:val="0"/>
                <w:color w:val="auto"/>
                <w:sz w:val="24"/>
                <w:szCs w:val="24"/>
              </w:rPr>
              <w:t xml:space="preserve"> strategy</w:t>
            </w:r>
            <w:r w:rsidR="00387949">
              <w:rPr>
                <w:b w:val="0"/>
                <w:color w:val="auto"/>
                <w:sz w:val="24"/>
                <w:szCs w:val="24"/>
              </w:rPr>
              <w:t xml:space="preserve"> (2022-2025)</w:t>
            </w:r>
            <w:r w:rsidR="00C6035A">
              <w:rPr>
                <w:b w:val="0"/>
                <w:color w:val="auto"/>
                <w:sz w:val="24"/>
                <w:szCs w:val="24"/>
              </w:rPr>
              <w:t xml:space="preserve"> was </w:t>
            </w:r>
            <w:r w:rsidR="0044568F">
              <w:rPr>
                <w:b w:val="0"/>
                <w:color w:val="auto"/>
                <w:sz w:val="24"/>
                <w:szCs w:val="24"/>
              </w:rPr>
              <w:t>agreed at the start of April 2022</w:t>
            </w:r>
            <w:r w:rsidR="006F48A2">
              <w:rPr>
                <w:b w:val="0"/>
                <w:color w:val="auto"/>
                <w:sz w:val="24"/>
                <w:szCs w:val="24"/>
              </w:rPr>
              <w:t xml:space="preserve"> for People Services. </w:t>
            </w:r>
            <w:r w:rsidR="00CD166F">
              <w:rPr>
                <w:b w:val="0"/>
                <w:color w:val="auto"/>
                <w:sz w:val="24"/>
                <w:szCs w:val="24"/>
              </w:rPr>
              <w:t>(Appendix</w:t>
            </w:r>
            <w:r w:rsidR="002D411E">
              <w:rPr>
                <w:b w:val="0"/>
                <w:color w:val="auto"/>
                <w:sz w:val="24"/>
                <w:szCs w:val="24"/>
              </w:rPr>
              <w:t xml:space="preserve"> 2)</w:t>
            </w:r>
          </w:p>
          <w:p w14:paraId="557758FE" w14:textId="77777777" w:rsidR="00CE002A" w:rsidRPr="00CE002A" w:rsidRDefault="00CE002A" w:rsidP="00CE002A">
            <w:pPr>
              <w:pStyle w:val="FrontCoverSubtitle"/>
              <w:framePr w:hSpace="0" w:wrap="auto" w:vAnchor="margin" w:hAnchor="text" w:yAlign="inline"/>
              <w:ind w:left="1080"/>
              <w:jc w:val="both"/>
              <w:rPr>
                <w:color w:val="auto"/>
                <w:sz w:val="32"/>
                <w:szCs w:val="32"/>
              </w:rPr>
            </w:pPr>
          </w:p>
          <w:p w14:paraId="72271541" w14:textId="57515656" w:rsidR="00D8744A" w:rsidRDefault="006F48A2" w:rsidP="50C5F820">
            <w:pPr>
              <w:pStyle w:val="FrontCoverSubtitle"/>
              <w:framePr w:hSpace="0" w:wrap="auto" w:vAnchor="margin" w:hAnchor="text" w:yAlign="inline"/>
              <w:numPr>
                <w:ilvl w:val="1"/>
                <w:numId w:val="30"/>
              </w:numPr>
              <w:jc w:val="both"/>
              <w:rPr>
                <w:b w:val="0"/>
                <w:color w:val="auto"/>
                <w:sz w:val="24"/>
                <w:szCs w:val="24"/>
              </w:rPr>
            </w:pPr>
            <w:r w:rsidRPr="50C5F820">
              <w:rPr>
                <w:b w:val="0"/>
                <w:color w:val="auto"/>
                <w:sz w:val="24"/>
                <w:szCs w:val="24"/>
              </w:rPr>
              <w:t xml:space="preserve">Since the </w:t>
            </w:r>
            <w:r w:rsidR="00C4712E">
              <w:rPr>
                <w:b w:val="0"/>
                <w:color w:val="auto"/>
                <w:sz w:val="24"/>
                <w:szCs w:val="24"/>
              </w:rPr>
              <w:t>P</w:t>
            </w:r>
            <w:r w:rsidR="00387949" w:rsidRPr="50C5F820">
              <w:rPr>
                <w:b w:val="0"/>
                <w:color w:val="auto"/>
                <w:sz w:val="24"/>
                <w:szCs w:val="24"/>
              </w:rPr>
              <w:t xml:space="preserve">eople </w:t>
            </w:r>
            <w:r w:rsidR="00C4712E">
              <w:rPr>
                <w:b w:val="0"/>
                <w:color w:val="auto"/>
                <w:sz w:val="24"/>
                <w:szCs w:val="24"/>
              </w:rPr>
              <w:t>S</w:t>
            </w:r>
            <w:r w:rsidR="00387949" w:rsidRPr="50C5F820">
              <w:rPr>
                <w:b w:val="0"/>
                <w:color w:val="auto"/>
                <w:sz w:val="24"/>
                <w:szCs w:val="24"/>
              </w:rPr>
              <w:t>ervices strategy</w:t>
            </w:r>
            <w:r w:rsidR="006D5580" w:rsidRPr="50C5F820">
              <w:rPr>
                <w:b w:val="0"/>
                <w:color w:val="auto"/>
                <w:sz w:val="24"/>
                <w:szCs w:val="24"/>
              </w:rPr>
              <w:t xml:space="preserve"> being implemented </w:t>
            </w:r>
            <w:r w:rsidR="002877A6" w:rsidRPr="50C5F820">
              <w:rPr>
                <w:b w:val="0"/>
                <w:color w:val="auto"/>
                <w:sz w:val="24"/>
                <w:szCs w:val="24"/>
              </w:rPr>
              <w:t xml:space="preserve">there have been some structural changes. Learning and </w:t>
            </w:r>
            <w:r w:rsidR="00065984">
              <w:rPr>
                <w:b w:val="0"/>
                <w:color w:val="auto"/>
                <w:sz w:val="24"/>
                <w:szCs w:val="24"/>
              </w:rPr>
              <w:t>D</w:t>
            </w:r>
            <w:r w:rsidR="002877A6" w:rsidRPr="50C5F820">
              <w:rPr>
                <w:b w:val="0"/>
                <w:color w:val="auto"/>
                <w:sz w:val="24"/>
                <w:szCs w:val="24"/>
              </w:rPr>
              <w:t xml:space="preserve">evelopment now reports to </w:t>
            </w:r>
            <w:r w:rsidR="00065984">
              <w:rPr>
                <w:b w:val="0"/>
                <w:color w:val="auto"/>
                <w:sz w:val="24"/>
                <w:szCs w:val="24"/>
              </w:rPr>
              <w:t>C</w:t>
            </w:r>
            <w:r w:rsidR="00CE5248" w:rsidRPr="50C5F820">
              <w:rPr>
                <w:b w:val="0"/>
                <w:color w:val="auto"/>
                <w:sz w:val="24"/>
                <w:szCs w:val="24"/>
              </w:rPr>
              <w:t xml:space="preserve">ontinuous </w:t>
            </w:r>
            <w:r w:rsidR="00065984">
              <w:rPr>
                <w:b w:val="0"/>
                <w:color w:val="auto"/>
                <w:sz w:val="24"/>
                <w:szCs w:val="24"/>
              </w:rPr>
              <w:t>I</w:t>
            </w:r>
            <w:r w:rsidR="00CE5248" w:rsidRPr="50C5F820">
              <w:rPr>
                <w:b w:val="0"/>
                <w:color w:val="auto"/>
                <w:sz w:val="24"/>
                <w:szCs w:val="24"/>
              </w:rPr>
              <w:t xml:space="preserve">mprovement and Human Resources is now a </w:t>
            </w:r>
            <w:r w:rsidR="00CE002A" w:rsidRPr="50C5F820">
              <w:rPr>
                <w:b w:val="0"/>
                <w:color w:val="auto"/>
                <w:sz w:val="24"/>
                <w:szCs w:val="24"/>
              </w:rPr>
              <w:t>stand-alone</w:t>
            </w:r>
            <w:r w:rsidR="00CE5248" w:rsidRPr="50C5F820">
              <w:rPr>
                <w:b w:val="0"/>
                <w:color w:val="auto"/>
                <w:sz w:val="24"/>
                <w:szCs w:val="24"/>
              </w:rPr>
              <w:t xml:space="preserve"> function</w:t>
            </w:r>
            <w:r w:rsidR="00CE002A" w:rsidRPr="50C5F820">
              <w:rPr>
                <w:b w:val="0"/>
                <w:color w:val="auto"/>
                <w:sz w:val="24"/>
                <w:szCs w:val="24"/>
              </w:rPr>
              <w:t xml:space="preserve"> which </w:t>
            </w:r>
            <w:r w:rsidR="003A5DF6" w:rsidRPr="50C5F820">
              <w:rPr>
                <w:b w:val="0"/>
                <w:color w:val="auto"/>
                <w:sz w:val="24"/>
                <w:szCs w:val="24"/>
              </w:rPr>
              <w:t>includes</w:t>
            </w:r>
            <w:r w:rsidR="00CE002A" w:rsidRPr="50C5F820">
              <w:rPr>
                <w:b w:val="0"/>
                <w:color w:val="auto"/>
                <w:sz w:val="24"/>
                <w:szCs w:val="24"/>
              </w:rPr>
              <w:t xml:space="preserve"> </w:t>
            </w:r>
            <w:r w:rsidR="2CD50ACE" w:rsidRPr="50C5F820">
              <w:rPr>
                <w:b w:val="0"/>
                <w:color w:val="auto"/>
                <w:sz w:val="24"/>
                <w:szCs w:val="24"/>
              </w:rPr>
              <w:t>HR (Human Resources)</w:t>
            </w:r>
            <w:r w:rsidR="00CE002A" w:rsidRPr="50C5F820">
              <w:rPr>
                <w:b w:val="0"/>
                <w:color w:val="auto"/>
                <w:sz w:val="24"/>
                <w:szCs w:val="24"/>
              </w:rPr>
              <w:t xml:space="preserve"> </w:t>
            </w:r>
            <w:r w:rsidR="00065984">
              <w:rPr>
                <w:b w:val="0"/>
                <w:color w:val="auto"/>
                <w:sz w:val="24"/>
                <w:szCs w:val="24"/>
              </w:rPr>
              <w:t>O</w:t>
            </w:r>
            <w:r w:rsidR="00CE002A" w:rsidRPr="50C5F820">
              <w:rPr>
                <w:b w:val="0"/>
                <w:color w:val="auto"/>
                <w:sz w:val="24"/>
                <w:szCs w:val="24"/>
              </w:rPr>
              <w:t xml:space="preserve">perations, </w:t>
            </w:r>
            <w:r w:rsidR="00EE4B20" w:rsidRPr="50C5F820">
              <w:rPr>
                <w:b w:val="0"/>
                <w:color w:val="auto"/>
                <w:sz w:val="24"/>
                <w:szCs w:val="24"/>
              </w:rPr>
              <w:t>R</w:t>
            </w:r>
            <w:r w:rsidR="00CE002A" w:rsidRPr="50C5F820">
              <w:rPr>
                <w:b w:val="0"/>
                <w:color w:val="auto"/>
                <w:sz w:val="24"/>
                <w:szCs w:val="24"/>
              </w:rPr>
              <w:t xml:space="preserve">ecruitment, </w:t>
            </w:r>
            <w:r w:rsidR="00EE4B20" w:rsidRPr="50C5F820">
              <w:rPr>
                <w:b w:val="0"/>
                <w:color w:val="auto"/>
                <w:sz w:val="24"/>
                <w:szCs w:val="24"/>
              </w:rPr>
              <w:t>Engagement, P</w:t>
            </w:r>
            <w:r w:rsidR="00CE002A" w:rsidRPr="50C5F820">
              <w:rPr>
                <w:b w:val="0"/>
                <w:color w:val="auto"/>
                <w:sz w:val="24"/>
                <w:szCs w:val="24"/>
              </w:rPr>
              <w:t xml:space="preserve">ositive </w:t>
            </w:r>
            <w:r w:rsidR="00EE4B20" w:rsidRPr="50C5F820">
              <w:rPr>
                <w:b w:val="0"/>
                <w:color w:val="auto"/>
                <w:sz w:val="24"/>
                <w:szCs w:val="24"/>
              </w:rPr>
              <w:t>A</w:t>
            </w:r>
            <w:r w:rsidR="00CE002A" w:rsidRPr="50C5F820">
              <w:rPr>
                <w:b w:val="0"/>
                <w:color w:val="auto"/>
                <w:sz w:val="24"/>
                <w:szCs w:val="24"/>
              </w:rPr>
              <w:t xml:space="preserve">ction, </w:t>
            </w:r>
            <w:r w:rsidR="00EE4B20" w:rsidRPr="50C5F820">
              <w:rPr>
                <w:b w:val="0"/>
                <w:color w:val="auto"/>
                <w:sz w:val="24"/>
                <w:szCs w:val="24"/>
              </w:rPr>
              <w:t>W</w:t>
            </w:r>
            <w:r w:rsidR="00CE002A" w:rsidRPr="50C5F820">
              <w:rPr>
                <w:b w:val="0"/>
                <w:color w:val="auto"/>
                <w:sz w:val="24"/>
                <w:szCs w:val="24"/>
              </w:rPr>
              <w:t>ellbei</w:t>
            </w:r>
            <w:r w:rsidR="00EE4B20" w:rsidRPr="50C5F820">
              <w:rPr>
                <w:b w:val="0"/>
                <w:color w:val="auto"/>
                <w:sz w:val="24"/>
                <w:szCs w:val="24"/>
              </w:rPr>
              <w:t>ng,</w:t>
            </w:r>
            <w:r w:rsidR="00CE002A" w:rsidRPr="50C5F820">
              <w:rPr>
                <w:b w:val="0"/>
                <w:color w:val="auto"/>
                <w:sz w:val="24"/>
                <w:szCs w:val="24"/>
              </w:rPr>
              <w:t xml:space="preserve"> Occupational Health and Health and Safety.</w:t>
            </w:r>
            <w:r w:rsidR="00D8744A" w:rsidRPr="50C5F820">
              <w:rPr>
                <w:b w:val="0"/>
                <w:color w:val="auto"/>
                <w:sz w:val="24"/>
                <w:szCs w:val="24"/>
              </w:rPr>
              <w:t xml:space="preserve"> </w:t>
            </w:r>
          </w:p>
          <w:p w14:paraId="44980A2B" w14:textId="77777777" w:rsidR="00D8744A" w:rsidRDefault="00D8744A" w:rsidP="00D8744A">
            <w:pPr>
              <w:pStyle w:val="ListParagraph"/>
              <w:rPr>
                <w:b/>
                <w:bCs/>
              </w:rPr>
            </w:pPr>
          </w:p>
          <w:p w14:paraId="2F41D3C9" w14:textId="086F1CD1" w:rsidR="002877A6" w:rsidRDefault="00D8744A" w:rsidP="00D8744A">
            <w:pPr>
              <w:pStyle w:val="FrontCoverSubtitle"/>
              <w:framePr w:hSpace="0" w:wrap="auto" w:vAnchor="margin" w:hAnchor="text" w:yAlign="inline"/>
              <w:numPr>
                <w:ilvl w:val="1"/>
                <w:numId w:val="30"/>
              </w:numPr>
              <w:jc w:val="both"/>
              <w:rPr>
                <w:b w:val="0"/>
                <w:bCs/>
                <w:color w:val="auto"/>
                <w:sz w:val="24"/>
                <w:szCs w:val="24"/>
              </w:rPr>
            </w:pPr>
            <w:r>
              <w:rPr>
                <w:b w:val="0"/>
                <w:bCs/>
                <w:color w:val="auto"/>
                <w:sz w:val="24"/>
                <w:szCs w:val="24"/>
              </w:rPr>
              <w:t>S</w:t>
            </w:r>
            <w:r w:rsidR="00CE5248" w:rsidRPr="00D8744A">
              <w:rPr>
                <w:b w:val="0"/>
                <w:bCs/>
                <w:color w:val="auto"/>
                <w:sz w:val="24"/>
                <w:szCs w:val="24"/>
              </w:rPr>
              <w:t xml:space="preserve">ome of leadership </w:t>
            </w:r>
            <w:r>
              <w:rPr>
                <w:b w:val="0"/>
                <w:bCs/>
                <w:color w:val="auto"/>
                <w:sz w:val="24"/>
                <w:szCs w:val="24"/>
              </w:rPr>
              <w:t xml:space="preserve">pillar </w:t>
            </w:r>
            <w:r w:rsidR="00CE5248" w:rsidRPr="00D8744A">
              <w:rPr>
                <w:b w:val="0"/>
                <w:bCs/>
                <w:color w:val="auto"/>
                <w:sz w:val="24"/>
                <w:szCs w:val="24"/>
              </w:rPr>
              <w:t>of the</w:t>
            </w:r>
            <w:r w:rsidR="00EE4B20">
              <w:rPr>
                <w:b w:val="0"/>
                <w:bCs/>
                <w:color w:val="auto"/>
                <w:sz w:val="24"/>
                <w:szCs w:val="24"/>
              </w:rPr>
              <w:t xml:space="preserve"> People Services </w:t>
            </w:r>
            <w:r w:rsidR="00CE5248" w:rsidRPr="00D8744A">
              <w:rPr>
                <w:b w:val="0"/>
                <w:bCs/>
                <w:color w:val="auto"/>
                <w:sz w:val="24"/>
                <w:szCs w:val="24"/>
              </w:rPr>
              <w:t xml:space="preserve">plan now </w:t>
            </w:r>
            <w:r>
              <w:rPr>
                <w:b w:val="0"/>
                <w:bCs/>
                <w:color w:val="auto"/>
                <w:sz w:val="24"/>
                <w:szCs w:val="24"/>
              </w:rPr>
              <w:t>aligns</w:t>
            </w:r>
            <w:r w:rsidR="00CE5248" w:rsidRPr="00D8744A">
              <w:rPr>
                <w:b w:val="0"/>
                <w:bCs/>
                <w:color w:val="auto"/>
                <w:sz w:val="24"/>
                <w:szCs w:val="24"/>
              </w:rPr>
              <w:t xml:space="preserve"> </w:t>
            </w:r>
            <w:r w:rsidR="000F1904">
              <w:rPr>
                <w:b w:val="0"/>
                <w:bCs/>
                <w:color w:val="auto"/>
                <w:sz w:val="24"/>
                <w:szCs w:val="24"/>
              </w:rPr>
              <w:t xml:space="preserve">in </w:t>
            </w:r>
            <w:r w:rsidR="003A5DF6">
              <w:rPr>
                <w:b w:val="0"/>
                <w:bCs/>
                <w:color w:val="auto"/>
                <w:sz w:val="24"/>
                <w:szCs w:val="24"/>
              </w:rPr>
              <w:t>L</w:t>
            </w:r>
            <w:r w:rsidR="00CE5248" w:rsidRPr="00D8744A">
              <w:rPr>
                <w:b w:val="0"/>
                <w:bCs/>
                <w:color w:val="auto"/>
                <w:sz w:val="24"/>
                <w:szCs w:val="24"/>
              </w:rPr>
              <w:t xml:space="preserve">earning and </w:t>
            </w:r>
            <w:r w:rsidR="003A5DF6">
              <w:rPr>
                <w:b w:val="0"/>
                <w:bCs/>
                <w:color w:val="auto"/>
                <w:sz w:val="24"/>
                <w:szCs w:val="24"/>
              </w:rPr>
              <w:t>D</w:t>
            </w:r>
            <w:r w:rsidR="00CE5248" w:rsidRPr="00D8744A">
              <w:rPr>
                <w:b w:val="0"/>
                <w:bCs/>
                <w:color w:val="auto"/>
                <w:sz w:val="24"/>
                <w:szCs w:val="24"/>
              </w:rPr>
              <w:t>evelopment</w:t>
            </w:r>
            <w:r w:rsidR="000F1904">
              <w:rPr>
                <w:b w:val="0"/>
                <w:bCs/>
                <w:color w:val="auto"/>
                <w:sz w:val="24"/>
                <w:szCs w:val="24"/>
              </w:rPr>
              <w:t>.</w:t>
            </w:r>
          </w:p>
          <w:p w14:paraId="610FE6AE" w14:textId="77777777" w:rsidR="00903E7F" w:rsidRDefault="00903E7F" w:rsidP="00903E7F">
            <w:pPr>
              <w:pStyle w:val="ListParagraph"/>
              <w:rPr>
                <w:b/>
                <w:bCs/>
              </w:rPr>
            </w:pPr>
          </w:p>
          <w:p w14:paraId="3DE68962" w14:textId="0CA19B07" w:rsidR="00CC7581" w:rsidRDefault="00903E7F" w:rsidP="00CC7581">
            <w:pPr>
              <w:pStyle w:val="FrontCoverSubtitle"/>
              <w:framePr w:hSpace="0" w:wrap="auto" w:vAnchor="margin" w:hAnchor="text" w:yAlign="inline"/>
              <w:numPr>
                <w:ilvl w:val="1"/>
                <w:numId w:val="30"/>
              </w:numPr>
              <w:jc w:val="both"/>
              <w:rPr>
                <w:b w:val="0"/>
                <w:bCs/>
                <w:color w:val="auto"/>
                <w:sz w:val="24"/>
                <w:szCs w:val="24"/>
              </w:rPr>
            </w:pPr>
            <w:r>
              <w:rPr>
                <w:b w:val="0"/>
                <w:bCs/>
                <w:color w:val="auto"/>
                <w:sz w:val="24"/>
                <w:szCs w:val="24"/>
              </w:rPr>
              <w:t xml:space="preserve">This outturn report focuses on the HR </w:t>
            </w:r>
            <w:r w:rsidR="003A5DF6">
              <w:rPr>
                <w:b w:val="0"/>
                <w:bCs/>
                <w:color w:val="auto"/>
                <w:sz w:val="24"/>
                <w:szCs w:val="24"/>
              </w:rPr>
              <w:t>f</w:t>
            </w:r>
            <w:r>
              <w:rPr>
                <w:b w:val="0"/>
                <w:bCs/>
                <w:color w:val="auto"/>
                <w:sz w:val="24"/>
                <w:szCs w:val="24"/>
              </w:rPr>
              <w:t>unction rather than People Services as the structure has changed.</w:t>
            </w:r>
          </w:p>
          <w:p w14:paraId="50314FF0" w14:textId="77777777" w:rsidR="00CC7581" w:rsidRDefault="00CC7581" w:rsidP="00CC7581">
            <w:pPr>
              <w:pStyle w:val="ListParagraph"/>
              <w:rPr>
                <w:b/>
              </w:rPr>
            </w:pPr>
          </w:p>
          <w:p w14:paraId="7BBA15EC" w14:textId="7AB3845E" w:rsidR="00CC7581" w:rsidRPr="00CC7581" w:rsidRDefault="00CC7581" w:rsidP="00CC7581">
            <w:pPr>
              <w:pStyle w:val="FrontCoverSubtitle"/>
              <w:framePr w:hSpace="0" w:wrap="auto" w:vAnchor="margin" w:hAnchor="text" w:yAlign="inline"/>
              <w:numPr>
                <w:ilvl w:val="1"/>
                <w:numId w:val="30"/>
              </w:numPr>
              <w:jc w:val="both"/>
              <w:rPr>
                <w:b w:val="0"/>
                <w:bCs/>
                <w:color w:val="auto"/>
                <w:sz w:val="24"/>
                <w:szCs w:val="24"/>
              </w:rPr>
            </w:pPr>
            <w:r w:rsidRPr="00CC7581">
              <w:rPr>
                <w:b w:val="0"/>
                <w:color w:val="auto"/>
                <w:sz w:val="24"/>
                <w:szCs w:val="24"/>
              </w:rPr>
              <w:t xml:space="preserve">The objectives of the people plan for 2022/25 are outlined </w:t>
            </w:r>
            <w:r>
              <w:rPr>
                <w:b w:val="0"/>
                <w:color w:val="auto"/>
                <w:sz w:val="24"/>
                <w:szCs w:val="24"/>
              </w:rPr>
              <w:t xml:space="preserve">in </w:t>
            </w:r>
            <w:r w:rsidRPr="00CC7581">
              <w:rPr>
                <w:b w:val="0"/>
                <w:color w:val="auto"/>
                <w:sz w:val="24"/>
                <w:szCs w:val="24"/>
              </w:rPr>
              <w:t>six pillars</w:t>
            </w:r>
            <w:r>
              <w:rPr>
                <w:b w:val="0"/>
                <w:color w:val="auto"/>
                <w:sz w:val="24"/>
                <w:szCs w:val="24"/>
              </w:rPr>
              <w:t>.</w:t>
            </w:r>
          </w:p>
          <w:p w14:paraId="52CA4564" w14:textId="77777777" w:rsidR="00CC7581" w:rsidRPr="00CC7581" w:rsidRDefault="00CC7581" w:rsidP="00CC7581">
            <w:pPr>
              <w:pStyle w:val="FrontCoverSubtitle"/>
              <w:framePr w:hSpace="0" w:wrap="auto" w:vAnchor="margin" w:hAnchor="text" w:yAlign="inline"/>
              <w:jc w:val="both"/>
              <w:rPr>
                <w:b w:val="0"/>
                <w:bCs/>
                <w:color w:val="auto"/>
                <w:sz w:val="24"/>
                <w:szCs w:val="24"/>
              </w:rPr>
            </w:pPr>
          </w:p>
          <w:p w14:paraId="3CC14859" w14:textId="52F072B3" w:rsidR="00BC2101" w:rsidRDefault="0044568F" w:rsidP="00BC2101">
            <w:pPr>
              <w:pStyle w:val="FrontCoverSubtitle"/>
              <w:framePr w:hSpace="0" w:wrap="auto" w:vAnchor="margin" w:hAnchor="text" w:yAlign="inline"/>
              <w:numPr>
                <w:ilvl w:val="1"/>
                <w:numId w:val="30"/>
              </w:numPr>
              <w:jc w:val="both"/>
              <w:rPr>
                <w:color w:val="auto"/>
                <w:sz w:val="32"/>
                <w:szCs w:val="32"/>
              </w:rPr>
            </w:pPr>
            <w:r w:rsidRPr="50C5F820">
              <w:rPr>
                <w:b w:val="0"/>
                <w:color w:val="auto"/>
                <w:sz w:val="24"/>
                <w:szCs w:val="24"/>
              </w:rPr>
              <w:t xml:space="preserve">Underpinning </w:t>
            </w:r>
            <w:r w:rsidR="00CC7581" w:rsidRPr="50C5F820">
              <w:rPr>
                <w:b w:val="0"/>
                <w:color w:val="auto"/>
                <w:sz w:val="24"/>
                <w:szCs w:val="24"/>
              </w:rPr>
              <w:t xml:space="preserve">all </w:t>
            </w:r>
            <w:r w:rsidRPr="50C5F820">
              <w:rPr>
                <w:b w:val="0"/>
                <w:color w:val="auto"/>
                <w:sz w:val="24"/>
                <w:szCs w:val="24"/>
              </w:rPr>
              <w:t xml:space="preserve">the objectives for the department are equality, </w:t>
            </w:r>
            <w:r w:rsidR="00AD0154" w:rsidRPr="50C5F820">
              <w:rPr>
                <w:b w:val="0"/>
                <w:color w:val="auto"/>
                <w:sz w:val="24"/>
                <w:szCs w:val="24"/>
              </w:rPr>
              <w:t>diversity,</w:t>
            </w:r>
            <w:r w:rsidRPr="50C5F820">
              <w:rPr>
                <w:b w:val="0"/>
                <w:color w:val="auto"/>
                <w:sz w:val="24"/>
                <w:szCs w:val="24"/>
              </w:rPr>
              <w:t xml:space="preserve"> </w:t>
            </w:r>
            <w:r w:rsidR="606F3066" w:rsidRPr="50C5F820">
              <w:rPr>
                <w:b w:val="0"/>
                <w:color w:val="auto"/>
                <w:sz w:val="24"/>
                <w:szCs w:val="24"/>
              </w:rPr>
              <w:t>inclusion,</w:t>
            </w:r>
            <w:r w:rsidRPr="50C5F820">
              <w:rPr>
                <w:b w:val="0"/>
                <w:color w:val="auto"/>
                <w:sz w:val="24"/>
                <w:szCs w:val="24"/>
              </w:rPr>
              <w:t xml:space="preserve"> and wellbeing. </w:t>
            </w:r>
            <w:r w:rsidR="00AD0154" w:rsidRPr="50C5F820">
              <w:rPr>
                <w:b w:val="0"/>
                <w:color w:val="auto"/>
                <w:sz w:val="24"/>
                <w:szCs w:val="24"/>
              </w:rPr>
              <w:t xml:space="preserve">These themes run throughout the pillars. </w:t>
            </w:r>
          </w:p>
          <w:p w14:paraId="238784B9" w14:textId="77777777" w:rsidR="00BC2101" w:rsidRDefault="00BC2101" w:rsidP="00BC2101">
            <w:pPr>
              <w:pStyle w:val="ListParagraph"/>
              <w:rPr>
                <w:sz w:val="32"/>
                <w:szCs w:val="32"/>
              </w:rPr>
            </w:pPr>
          </w:p>
          <w:p w14:paraId="646576B2" w14:textId="17DEB693" w:rsidR="00BC2101" w:rsidRPr="00BC2101" w:rsidRDefault="00BC2101" w:rsidP="00BC2101">
            <w:pPr>
              <w:pStyle w:val="FrontCoverSubtitle"/>
              <w:framePr w:hSpace="0" w:wrap="auto" w:vAnchor="margin" w:hAnchor="text" w:yAlign="inline"/>
              <w:numPr>
                <w:ilvl w:val="1"/>
                <w:numId w:val="30"/>
              </w:numPr>
              <w:jc w:val="both"/>
              <w:rPr>
                <w:b w:val="0"/>
                <w:bCs/>
                <w:color w:val="auto"/>
                <w:sz w:val="24"/>
                <w:szCs w:val="24"/>
              </w:rPr>
            </w:pPr>
            <w:r w:rsidRPr="00BC2101">
              <w:rPr>
                <w:b w:val="0"/>
                <w:bCs/>
                <w:color w:val="auto"/>
                <w:sz w:val="24"/>
                <w:szCs w:val="24"/>
              </w:rPr>
              <w:t>Below</w:t>
            </w:r>
            <w:r>
              <w:rPr>
                <w:b w:val="0"/>
                <w:bCs/>
                <w:color w:val="auto"/>
                <w:sz w:val="24"/>
                <w:szCs w:val="24"/>
              </w:rPr>
              <w:t xml:space="preserve"> are the pillars </w:t>
            </w:r>
            <w:r w:rsidR="000736B2">
              <w:rPr>
                <w:b w:val="0"/>
                <w:bCs/>
                <w:color w:val="auto"/>
                <w:sz w:val="24"/>
                <w:szCs w:val="24"/>
              </w:rPr>
              <w:t xml:space="preserve">and focus for the department. </w:t>
            </w:r>
          </w:p>
          <w:p w14:paraId="07B10662" w14:textId="77777777" w:rsidR="0099355A" w:rsidRDefault="0099355A" w:rsidP="0099355A">
            <w:pPr>
              <w:pStyle w:val="FrontCoverSubtitle"/>
              <w:framePr w:hSpace="0" w:wrap="auto" w:vAnchor="margin" w:hAnchor="text" w:yAlign="inline"/>
              <w:ind w:left="1080"/>
              <w:jc w:val="both"/>
              <w:rPr>
                <w:b w:val="0"/>
                <w:color w:val="auto"/>
                <w:sz w:val="24"/>
                <w:szCs w:val="24"/>
              </w:rPr>
            </w:pPr>
          </w:p>
          <w:p w14:paraId="78DF5C79" w14:textId="77777777" w:rsidR="00BA38F8" w:rsidRDefault="00BA38F8" w:rsidP="0099355A">
            <w:pPr>
              <w:pStyle w:val="FrontCoverSubtitle"/>
              <w:framePr w:hSpace="0" w:wrap="auto" w:vAnchor="margin" w:hAnchor="text" w:yAlign="inline"/>
              <w:ind w:left="1080"/>
              <w:jc w:val="both"/>
              <w:rPr>
                <w:b w:val="0"/>
                <w:color w:val="auto"/>
                <w:sz w:val="24"/>
                <w:szCs w:val="24"/>
              </w:rPr>
            </w:pPr>
          </w:p>
          <w:p w14:paraId="1200EBFE" w14:textId="104154E0" w:rsidR="00BA38F8" w:rsidRPr="0099355A" w:rsidRDefault="00BA38F8" w:rsidP="0099355A">
            <w:pPr>
              <w:pStyle w:val="FrontCoverSubtitle"/>
              <w:framePr w:hSpace="0" w:wrap="auto" w:vAnchor="margin" w:hAnchor="text" w:yAlign="inline"/>
              <w:ind w:left="1080"/>
              <w:jc w:val="both"/>
              <w:rPr>
                <w:color w:val="auto"/>
                <w:sz w:val="32"/>
                <w:szCs w:val="32"/>
              </w:rPr>
            </w:pPr>
            <w:r>
              <w:rPr>
                <w:noProof/>
              </w:rPr>
              <w:lastRenderedPageBreak/>
              <w:drawing>
                <wp:inline distT="0" distB="0" distL="0" distR="0" wp14:anchorId="3561DEE1" wp14:editId="651EC31F">
                  <wp:extent cx="4857750" cy="2927350"/>
                  <wp:effectExtent l="0" t="0" r="0" b="635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4857750" cy="2927350"/>
                          </a:xfrm>
                          <a:prstGeom prst="rect">
                            <a:avLst/>
                          </a:prstGeom>
                        </pic:spPr>
                      </pic:pic>
                    </a:graphicData>
                  </a:graphic>
                </wp:inline>
              </w:drawing>
            </w:r>
          </w:p>
          <w:p w14:paraId="4ABA214D" w14:textId="656696DE" w:rsidR="0099355A" w:rsidRPr="00C6035A" w:rsidRDefault="0099355A" w:rsidP="00C6035A">
            <w:pPr>
              <w:pStyle w:val="FrontCoverSubtitle"/>
              <w:framePr w:hSpace="0" w:wrap="auto" w:vAnchor="margin" w:hAnchor="text" w:yAlign="inline"/>
              <w:shd w:val="clear" w:color="auto" w:fill="FFFFFF" w:themeFill="background1"/>
              <w:jc w:val="both"/>
              <w:rPr>
                <w:b w:val="0"/>
                <w:bCs/>
                <w:color w:val="auto"/>
                <w:sz w:val="24"/>
                <w:szCs w:val="24"/>
              </w:rPr>
            </w:pPr>
          </w:p>
          <w:p w14:paraId="5141852D" w14:textId="4F4E9F48" w:rsidR="00BA38F8" w:rsidRPr="00C6035A" w:rsidRDefault="00BA38F8" w:rsidP="00C6035A">
            <w:pPr>
              <w:pStyle w:val="FrontCoverSubtitle"/>
              <w:framePr w:hSpace="0" w:wrap="auto" w:vAnchor="margin" w:hAnchor="text" w:yAlign="inline"/>
              <w:shd w:val="clear" w:color="auto" w:fill="FFFFFF" w:themeFill="background1"/>
              <w:jc w:val="both"/>
              <w:rPr>
                <w:b w:val="0"/>
                <w:bCs/>
                <w:color w:val="auto"/>
                <w:sz w:val="24"/>
                <w:szCs w:val="24"/>
              </w:rPr>
            </w:pPr>
          </w:p>
          <w:p w14:paraId="568F5D81" w14:textId="08E2D6DE"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sz w:val="32"/>
                <w:szCs w:val="32"/>
              </w:rPr>
              <w:t>ISS</w:t>
            </w:r>
            <w:r w:rsidRPr="4990175F">
              <w:rPr>
                <w:rStyle w:val="IntenseEmphasis"/>
                <w:rFonts w:eastAsiaTheme="majorEastAsia" w:cstheme="majorBidi"/>
                <w:i w:val="0"/>
                <w:iCs w:val="0"/>
                <w:sz w:val="32"/>
                <w:szCs w:val="32"/>
              </w:rPr>
              <w:t>UES FOR CONSIDERATION</w:t>
            </w:r>
          </w:p>
          <w:p w14:paraId="5694E745" w14:textId="77777777" w:rsidR="00980BEC" w:rsidRPr="00980BEC" w:rsidRDefault="00980BEC" w:rsidP="00C46E61">
            <w:pPr>
              <w:pStyle w:val="FrontCoverSubtitle"/>
              <w:framePr w:hSpace="0" w:wrap="auto" w:vAnchor="margin" w:hAnchor="text" w:yAlign="inline"/>
              <w:ind w:left="1080"/>
              <w:jc w:val="both"/>
              <w:rPr>
                <w:color w:val="auto"/>
                <w:sz w:val="32"/>
                <w:szCs w:val="32"/>
              </w:rPr>
            </w:pPr>
          </w:p>
          <w:p w14:paraId="253F3D8E" w14:textId="1BF8B6A9" w:rsidR="00E806C8" w:rsidRDefault="004C0F44" w:rsidP="006F48A2">
            <w:pPr>
              <w:pStyle w:val="FrontCoverSubtitle"/>
              <w:framePr w:hSpace="0" w:wrap="auto" w:vAnchor="margin" w:hAnchor="text" w:yAlign="inline"/>
              <w:numPr>
                <w:ilvl w:val="1"/>
                <w:numId w:val="30"/>
              </w:numPr>
              <w:jc w:val="both"/>
              <w:rPr>
                <w:rStyle w:val="IntenseEmphasis"/>
                <w:rFonts w:eastAsiaTheme="majorEastAsia" w:cstheme="majorBidi"/>
                <w:i w:val="0"/>
                <w:iCs w:val="0"/>
                <w:sz w:val="32"/>
                <w:szCs w:val="32"/>
              </w:rPr>
            </w:pPr>
            <w:r>
              <w:rPr>
                <w:rStyle w:val="IntenseEmphasis"/>
                <w:rFonts w:eastAsiaTheme="majorEastAsia" w:cstheme="majorBidi"/>
                <w:i w:val="0"/>
                <w:iCs w:val="0"/>
                <w:sz w:val="32"/>
                <w:szCs w:val="32"/>
              </w:rPr>
              <w:t xml:space="preserve">Employee Branding </w:t>
            </w:r>
          </w:p>
          <w:p w14:paraId="322D3E5D" w14:textId="4F9E177A" w:rsidR="002E7CB3" w:rsidRDefault="002E7CB3" w:rsidP="00C46E61">
            <w:pPr>
              <w:pStyle w:val="FrontCoverSubtitle"/>
              <w:framePr w:hSpace="0" w:wrap="auto" w:vAnchor="margin" w:hAnchor="text" w:yAlign="inline"/>
              <w:ind w:left="1080"/>
              <w:jc w:val="both"/>
              <w:rPr>
                <w:rStyle w:val="IntenseEmphasis"/>
                <w:rFonts w:eastAsiaTheme="majorEastAsia" w:cstheme="majorBidi"/>
                <w:i w:val="0"/>
                <w:iCs w:val="0"/>
                <w:sz w:val="24"/>
                <w:szCs w:val="24"/>
              </w:rPr>
            </w:pPr>
          </w:p>
          <w:p w14:paraId="5BB6D8A1" w14:textId="77777777" w:rsidR="00AC0214" w:rsidRDefault="00AC0214" w:rsidP="00C46E61">
            <w:pPr>
              <w:pStyle w:val="FrontCoverSubtitle"/>
              <w:framePr w:hSpace="0" w:wrap="auto" w:vAnchor="margin" w:hAnchor="text" w:yAlign="inline"/>
              <w:ind w:left="1080"/>
              <w:jc w:val="both"/>
              <w:rPr>
                <w:b w:val="0"/>
                <w:color w:val="auto"/>
                <w:sz w:val="24"/>
                <w:szCs w:val="24"/>
              </w:rPr>
            </w:pPr>
          </w:p>
          <w:p w14:paraId="1E724F40" w14:textId="2B436D70" w:rsidR="00246C2C" w:rsidRDefault="00917F83" w:rsidP="00C46E61">
            <w:pPr>
              <w:pStyle w:val="FrontCoverSubtitle"/>
              <w:framePr w:hSpace="0" w:wrap="auto" w:vAnchor="margin" w:hAnchor="text" w:yAlign="inline"/>
              <w:ind w:left="1077"/>
              <w:jc w:val="both"/>
              <w:rPr>
                <w:b w:val="0"/>
                <w:color w:val="auto"/>
                <w:sz w:val="24"/>
                <w:szCs w:val="24"/>
              </w:rPr>
            </w:pPr>
            <w:r w:rsidRPr="50C5F820">
              <w:rPr>
                <w:b w:val="0"/>
                <w:color w:val="auto"/>
                <w:sz w:val="24"/>
                <w:szCs w:val="24"/>
              </w:rPr>
              <w:t xml:space="preserve">In 2022/23 HR Operations </w:t>
            </w:r>
            <w:r w:rsidR="003965B3" w:rsidRPr="50C5F820">
              <w:rPr>
                <w:b w:val="0"/>
                <w:color w:val="auto"/>
                <w:sz w:val="24"/>
                <w:szCs w:val="24"/>
              </w:rPr>
              <w:t xml:space="preserve">implemented </w:t>
            </w:r>
            <w:r w:rsidR="004C0F44" w:rsidRPr="50C5F820">
              <w:rPr>
                <w:b w:val="0"/>
                <w:color w:val="auto"/>
                <w:sz w:val="24"/>
                <w:szCs w:val="24"/>
              </w:rPr>
              <w:t>several</w:t>
            </w:r>
            <w:r w:rsidR="003965B3" w:rsidRPr="50C5F820">
              <w:rPr>
                <w:b w:val="0"/>
                <w:color w:val="auto"/>
                <w:sz w:val="24"/>
                <w:szCs w:val="24"/>
              </w:rPr>
              <w:t xml:space="preserve"> </w:t>
            </w:r>
            <w:r w:rsidR="00E15F72" w:rsidRPr="50C5F820">
              <w:rPr>
                <w:b w:val="0"/>
                <w:color w:val="auto"/>
                <w:sz w:val="24"/>
                <w:szCs w:val="24"/>
              </w:rPr>
              <w:t>strategies</w:t>
            </w:r>
            <w:r w:rsidR="003965B3" w:rsidRPr="50C5F820">
              <w:rPr>
                <w:b w:val="0"/>
                <w:color w:val="auto"/>
                <w:sz w:val="24"/>
                <w:szCs w:val="24"/>
              </w:rPr>
              <w:t xml:space="preserve"> </w:t>
            </w:r>
            <w:r w:rsidR="00A40E30" w:rsidRPr="50C5F820">
              <w:rPr>
                <w:b w:val="0"/>
                <w:color w:val="auto"/>
                <w:sz w:val="24"/>
                <w:szCs w:val="24"/>
              </w:rPr>
              <w:t>to improve</w:t>
            </w:r>
            <w:r w:rsidR="00E15F72" w:rsidRPr="50C5F820">
              <w:rPr>
                <w:b w:val="0"/>
                <w:color w:val="auto"/>
                <w:sz w:val="24"/>
                <w:szCs w:val="24"/>
              </w:rPr>
              <w:t xml:space="preserve"> knowledge around the HR lifecycle</w:t>
            </w:r>
            <w:r w:rsidR="007A0801" w:rsidRPr="50C5F820">
              <w:rPr>
                <w:b w:val="0"/>
                <w:color w:val="auto"/>
                <w:sz w:val="24"/>
                <w:szCs w:val="24"/>
              </w:rPr>
              <w:t xml:space="preserve"> of our people</w:t>
            </w:r>
            <w:r w:rsidR="00E15F72" w:rsidRPr="50C5F820">
              <w:rPr>
                <w:b w:val="0"/>
                <w:color w:val="auto"/>
                <w:sz w:val="24"/>
                <w:szCs w:val="24"/>
              </w:rPr>
              <w:t xml:space="preserve"> and</w:t>
            </w:r>
            <w:r w:rsidR="007A0801" w:rsidRPr="50C5F820">
              <w:rPr>
                <w:b w:val="0"/>
                <w:color w:val="auto"/>
                <w:sz w:val="24"/>
                <w:szCs w:val="24"/>
              </w:rPr>
              <w:t xml:space="preserve"> use that knowledge to improve the culture and policies to </w:t>
            </w:r>
            <w:r w:rsidR="00B34689" w:rsidRPr="50C5F820">
              <w:rPr>
                <w:b w:val="0"/>
                <w:color w:val="auto"/>
                <w:sz w:val="24"/>
                <w:szCs w:val="24"/>
              </w:rPr>
              <w:t>maintain a happy and healthy workforce.</w:t>
            </w:r>
            <w:r w:rsidR="00282A59" w:rsidRPr="50C5F820">
              <w:rPr>
                <w:b w:val="0"/>
                <w:color w:val="auto"/>
                <w:sz w:val="24"/>
                <w:szCs w:val="24"/>
              </w:rPr>
              <w:t xml:space="preserve"> </w:t>
            </w:r>
            <w:r w:rsidR="003720B0" w:rsidRPr="50C5F820">
              <w:rPr>
                <w:b w:val="0"/>
                <w:color w:val="auto"/>
                <w:sz w:val="24"/>
                <w:szCs w:val="24"/>
              </w:rPr>
              <w:t xml:space="preserve">The team have supported </w:t>
            </w:r>
            <w:r w:rsidR="00C809A3" w:rsidRPr="50C5F820">
              <w:rPr>
                <w:b w:val="0"/>
                <w:color w:val="auto"/>
                <w:sz w:val="24"/>
                <w:szCs w:val="24"/>
              </w:rPr>
              <w:t xml:space="preserve">all departments at all ranks with the management of sickness absence, performance issues, grievances, </w:t>
            </w:r>
            <w:r w:rsidR="00582D46" w:rsidRPr="50C5F820">
              <w:rPr>
                <w:b w:val="0"/>
                <w:color w:val="auto"/>
                <w:sz w:val="24"/>
                <w:szCs w:val="24"/>
              </w:rPr>
              <w:t xml:space="preserve">strategic workforce </w:t>
            </w:r>
            <w:r w:rsidR="00246C2C" w:rsidRPr="50C5F820">
              <w:rPr>
                <w:b w:val="0"/>
                <w:color w:val="auto"/>
                <w:sz w:val="24"/>
                <w:szCs w:val="24"/>
              </w:rPr>
              <w:t>planning,</w:t>
            </w:r>
            <w:r w:rsidR="00582D46" w:rsidRPr="50C5F820">
              <w:rPr>
                <w:b w:val="0"/>
                <w:color w:val="auto"/>
                <w:sz w:val="24"/>
                <w:szCs w:val="24"/>
              </w:rPr>
              <w:t xml:space="preserve"> analysis of exit </w:t>
            </w:r>
            <w:r w:rsidR="009443A3" w:rsidRPr="50C5F820">
              <w:rPr>
                <w:b w:val="0"/>
                <w:color w:val="auto"/>
                <w:sz w:val="24"/>
                <w:szCs w:val="24"/>
              </w:rPr>
              <w:t>interviews, workforce representation,</w:t>
            </w:r>
            <w:r w:rsidR="00582D46" w:rsidRPr="50C5F820">
              <w:rPr>
                <w:b w:val="0"/>
                <w:color w:val="auto"/>
                <w:sz w:val="24"/>
                <w:szCs w:val="24"/>
              </w:rPr>
              <w:t xml:space="preserve"> </w:t>
            </w:r>
            <w:r w:rsidR="558D5941" w:rsidRPr="50C5F820">
              <w:rPr>
                <w:b w:val="0"/>
                <w:color w:val="auto"/>
                <w:sz w:val="24"/>
                <w:szCs w:val="24"/>
              </w:rPr>
              <w:t>recruitment,</w:t>
            </w:r>
            <w:r w:rsidR="00582D46" w:rsidRPr="50C5F820">
              <w:rPr>
                <w:b w:val="0"/>
                <w:color w:val="auto"/>
                <w:sz w:val="24"/>
                <w:szCs w:val="24"/>
              </w:rPr>
              <w:t xml:space="preserve"> and promotion processes. </w:t>
            </w:r>
          </w:p>
          <w:p w14:paraId="03558070" w14:textId="77777777" w:rsidR="00246C2C" w:rsidRDefault="00246C2C" w:rsidP="00C46E61">
            <w:pPr>
              <w:pStyle w:val="FrontCoverSubtitle"/>
              <w:framePr w:hSpace="0" w:wrap="auto" w:vAnchor="margin" w:hAnchor="text" w:yAlign="inline"/>
              <w:ind w:left="1077"/>
              <w:jc w:val="both"/>
              <w:rPr>
                <w:b w:val="0"/>
                <w:color w:val="auto"/>
                <w:sz w:val="24"/>
                <w:szCs w:val="24"/>
              </w:rPr>
            </w:pPr>
          </w:p>
          <w:p w14:paraId="6FF4D130" w14:textId="0A59227B" w:rsidR="00FC177C" w:rsidRDefault="00282A59" w:rsidP="00C46E61">
            <w:pPr>
              <w:pStyle w:val="FrontCoverSubtitle"/>
              <w:framePr w:hSpace="0" w:wrap="auto" w:vAnchor="margin" w:hAnchor="text" w:yAlign="inline"/>
              <w:ind w:left="1077"/>
              <w:jc w:val="both"/>
              <w:rPr>
                <w:b w:val="0"/>
                <w:color w:val="auto"/>
                <w:sz w:val="24"/>
                <w:szCs w:val="24"/>
              </w:rPr>
            </w:pPr>
            <w:r w:rsidRPr="50C5F820">
              <w:rPr>
                <w:b w:val="0"/>
                <w:color w:val="auto"/>
                <w:sz w:val="24"/>
                <w:szCs w:val="24"/>
              </w:rPr>
              <w:t xml:space="preserve">HR Business Partners have spent </w:t>
            </w:r>
            <w:r w:rsidR="7BED87D5" w:rsidRPr="50C5F820">
              <w:rPr>
                <w:b w:val="0"/>
                <w:color w:val="auto"/>
                <w:sz w:val="24"/>
                <w:szCs w:val="24"/>
              </w:rPr>
              <w:t>considerable time</w:t>
            </w:r>
            <w:r w:rsidRPr="50C5F820">
              <w:rPr>
                <w:b w:val="0"/>
                <w:color w:val="auto"/>
                <w:sz w:val="24"/>
                <w:szCs w:val="24"/>
              </w:rPr>
              <w:t xml:space="preserve"> upskilling line managers on </w:t>
            </w:r>
            <w:r w:rsidR="00D3252F" w:rsidRPr="50C5F820">
              <w:rPr>
                <w:b w:val="0"/>
                <w:color w:val="auto"/>
                <w:sz w:val="24"/>
                <w:szCs w:val="24"/>
              </w:rPr>
              <w:t xml:space="preserve">policies and procedures in particular absence management training. </w:t>
            </w:r>
          </w:p>
          <w:p w14:paraId="05D0451F" w14:textId="77777777" w:rsidR="00FC177C" w:rsidRDefault="00FC177C" w:rsidP="00C46E61">
            <w:pPr>
              <w:pStyle w:val="FrontCoverSubtitle"/>
              <w:framePr w:hSpace="0" w:wrap="auto" w:vAnchor="margin" w:hAnchor="text" w:yAlign="inline"/>
              <w:ind w:left="1077"/>
              <w:jc w:val="both"/>
              <w:rPr>
                <w:b w:val="0"/>
                <w:color w:val="auto"/>
                <w:sz w:val="24"/>
                <w:szCs w:val="24"/>
              </w:rPr>
            </w:pPr>
          </w:p>
          <w:p w14:paraId="682E1FB9" w14:textId="77777777" w:rsidR="009346A1" w:rsidRDefault="00AC0214" w:rsidP="00C46E61">
            <w:pPr>
              <w:pStyle w:val="FrontCoverSubtitle"/>
              <w:framePr w:hSpace="0" w:wrap="auto" w:vAnchor="margin" w:hAnchor="text" w:yAlign="inline"/>
              <w:ind w:left="1077"/>
              <w:jc w:val="both"/>
              <w:rPr>
                <w:b w:val="0"/>
                <w:color w:val="auto"/>
                <w:sz w:val="24"/>
                <w:szCs w:val="24"/>
              </w:rPr>
            </w:pPr>
            <w:r w:rsidRPr="00FC177C">
              <w:rPr>
                <w:b w:val="0"/>
                <w:color w:val="auto"/>
                <w:sz w:val="24"/>
                <w:szCs w:val="24"/>
                <w:u w:val="single"/>
              </w:rPr>
              <w:t>Employee Opinion Survey</w:t>
            </w:r>
            <w:r w:rsidR="00AC0906">
              <w:rPr>
                <w:b w:val="0"/>
                <w:color w:val="auto"/>
                <w:sz w:val="24"/>
                <w:szCs w:val="24"/>
              </w:rPr>
              <w:t xml:space="preserve"> </w:t>
            </w:r>
          </w:p>
          <w:p w14:paraId="7E1B1DF4" w14:textId="77777777" w:rsidR="009346A1" w:rsidRDefault="009346A1" w:rsidP="00C46E61">
            <w:pPr>
              <w:pStyle w:val="FrontCoverSubtitle"/>
              <w:framePr w:hSpace="0" w:wrap="auto" w:vAnchor="margin" w:hAnchor="text" w:yAlign="inline"/>
              <w:ind w:left="1077"/>
              <w:jc w:val="both"/>
              <w:rPr>
                <w:b w:val="0"/>
                <w:color w:val="auto"/>
                <w:sz w:val="24"/>
                <w:szCs w:val="24"/>
              </w:rPr>
            </w:pPr>
          </w:p>
          <w:p w14:paraId="11693246" w14:textId="285AA85E" w:rsidR="00D1267C" w:rsidRDefault="00E074EE" w:rsidP="50C5F820">
            <w:pPr>
              <w:pStyle w:val="FrontCoverSubtitle"/>
              <w:framePr w:hSpace="0" w:wrap="auto" w:vAnchor="margin" w:hAnchor="text" w:yAlign="inline"/>
              <w:ind w:left="1077"/>
              <w:jc w:val="both"/>
              <w:rPr>
                <w:rFonts w:cs="Calibri"/>
                <w:b w:val="0"/>
                <w:color w:val="auto"/>
                <w:sz w:val="24"/>
                <w:szCs w:val="24"/>
              </w:rPr>
            </w:pPr>
            <w:r w:rsidRPr="50C5F820">
              <w:rPr>
                <w:rFonts w:cs="Calibri"/>
                <w:b w:val="0"/>
                <w:color w:val="auto"/>
                <w:sz w:val="24"/>
                <w:szCs w:val="24"/>
              </w:rPr>
              <w:t xml:space="preserve">The Employee Opinion Survey </w:t>
            </w:r>
            <w:r w:rsidR="006654D9" w:rsidRPr="50C5F820">
              <w:rPr>
                <w:rFonts w:cs="Calibri"/>
                <w:b w:val="0"/>
                <w:color w:val="auto"/>
                <w:sz w:val="24"/>
                <w:szCs w:val="24"/>
              </w:rPr>
              <w:t xml:space="preserve">concluded </w:t>
            </w:r>
            <w:r w:rsidR="00D3252F" w:rsidRPr="50C5F820">
              <w:rPr>
                <w:rFonts w:cs="Calibri"/>
                <w:b w:val="0"/>
                <w:color w:val="auto"/>
                <w:sz w:val="24"/>
                <w:szCs w:val="24"/>
              </w:rPr>
              <w:t xml:space="preserve">at the end of the </w:t>
            </w:r>
            <w:bookmarkStart w:id="2" w:name="_Int_b9XQed1g"/>
            <w:r w:rsidR="00D3252F" w:rsidRPr="50C5F820">
              <w:rPr>
                <w:rFonts w:cs="Calibri"/>
                <w:b w:val="0"/>
                <w:color w:val="auto"/>
                <w:sz w:val="24"/>
                <w:szCs w:val="24"/>
              </w:rPr>
              <w:t>financial year</w:t>
            </w:r>
            <w:bookmarkEnd w:id="2"/>
            <w:r w:rsidR="00D3252F" w:rsidRPr="50C5F820">
              <w:rPr>
                <w:rFonts w:cs="Calibri"/>
                <w:b w:val="0"/>
                <w:color w:val="auto"/>
                <w:sz w:val="24"/>
                <w:szCs w:val="24"/>
              </w:rPr>
              <w:t xml:space="preserve"> and had </w:t>
            </w:r>
            <w:bookmarkStart w:id="3" w:name="_Int_y63dBQoV"/>
            <w:r w:rsidR="00D3252F" w:rsidRPr="50C5F820">
              <w:rPr>
                <w:rFonts w:cs="Calibri"/>
                <w:b w:val="0"/>
                <w:color w:val="auto"/>
                <w:sz w:val="24"/>
                <w:szCs w:val="24"/>
              </w:rPr>
              <w:t xml:space="preserve">a good </w:t>
            </w:r>
            <w:r w:rsidR="006654D9" w:rsidRPr="50C5F820">
              <w:rPr>
                <w:rFonts w:cs="Calibri"/>
                <w:b w:val="0"/>
                <w:color w:val="auto"/>
                <w:sz w:val="24"/>
                <w:szCs w:val="24"/>
              </w:rPr>
              <w:t>completion</w:t>
            </w:r>
            <w:bookmarkEnd w:id="3"/>
            <w:r w:rsidR="006654D9" w:rsidRPr="50C5F820">
              <w:rPr>
                <w:rFonts w:cs="Calibri"/>
                <w:b w:val="0"/>
                <w:color w:val="auto"/>
                <w:sz w:val="24"/>
                <w:szCs w:val="24"/>
              </w:rPr>
              <w:t xml:space="preserve"> rate of</w:t>
            </w:r>
            <w:r w:rsidR="00031BE7" w:rsidRPr="50C5F820">
              <w:rPr>
                <w:rFonts w:cs="Calibri"/>
                <w:b w:val="0"/>
                <w:color w:val="auto"/>
                <w:sz w:val="24"/>
                <w:szCs w:val="24"/>
              </w:rPr>
              <w:t xml:space="preserve"> 37</w:t>
            </w:r>
            <w:r w:rsidR="009824F2" w:rsidRPr="50C5F820">
              <w:rPr>
                <w:rFonts w:cs="Calibri"/>
                <w:b w:val="0"/>
                <w:color w:val="auto"/>
                <w:sz w:val="24"/>
                <w:szCs w:val="24"/>
              </w:rPr>
              <w:t xml:space="preserve"> (</w:t>
            </w:r>
            <w:r w:rsidR="00031BE7" w:rsidRPr="50C5F820">
              <w:rPr>
                <w:rFonts w:cs="Calibri"/>
                <w:b w:val="0"/>
                <w:color w:val="auto"/>
                <w:sz w:val="24"/>
                <w:szCs w:val="24"/>
              </w:rPr>
              <w:t>highest ever complet</w:t>
            </w:r>
            <w:r w:rsidR="009824F2" w:rsidRPr="50C5F820">
              <w:rPr>
                <w:rFonts w:cs="Calibri"/>
                <w:b w:val="0"/>
                <w:color w:val="auto"/>
                <w:sz w:val="24"/>
                <w:szCs w:val="24"/>
              </w:rPr>
              <w:t>ion rate)</w:t>
            </w:r>
            <w:r w:rsidR="00031BE7" w:rsidRPr="50C5F820">
              <w:rPr>
                <w:rFonts w:cs="Calibri"/>
                <w:b w:val="0"/>
                <w:color w:val="auto"/>
                <w:sz w:val="24"/>
                <w:szCs w:val="24"/>
              </w:rPr>
              <w:t>.</w:t>
            </w:r>
            <w:r w:rsidR="006654D9" w:rsidRPr="50C5F820">
              <w:rPr>
                <w:rFonts w:cs="Calibri"/>
                <w:b w:val="0"/>
                <w:color w:val="auto"/>
                <w:sz w:val="24"/>
                <w:szCs w:val="24"/>
              </w:rPr>
              <w:t xml:space="preserve"> </w:t>
            </w:r>
            <w:r w:rsidR="00685A9C" w:rsidRPr="50C5F820">
              <w:rPr>
                <w:rFonts w:cs="Calibri"/>
                <w:b w:val="0"/>
                <w:color w:val="auto"/>
                <w:sz w:val="24"/>
                <w:szCs w:val="24"/>
              </w:rPr>
              <w:t>Follow up meetings were held with Heads of Department</w:t>
            </w:r>
            <w:r w:rsidR="006B4479" w:rsidRPr="50C5F820">
              <w:rPr>
                <w:rFonts w:cs="Calibri"/>
                <w:b w:val="0"/>
                <w:color w:val="auto"/>
                <w:sz w:val="24"/>
                <w:szCs w:val="24"/>
              </w:rPr>
              <w:t>s</w:t>
            </w:r>
            <w:r w:rsidR="00685A9C" w:rsidRPr="50C5F820">
              <w:rPr>
                <w:rFonts w:cs="Calibri"/>
                <w:b w:val="0"/>
                <w:color w:val="auto"/>
                <w:sz w:val="24"/>
                <w:szCs w:val="24"/>
              </w:rPr>
              <w:t xml:space="preserve"> to </w:t>
            </w:r>
            <w:r w:rsidR="001629F4" w:rsidRPr="50C5F820">
              <w:rPr>
                <w:rFonts w:cs="Calibri"/>
                <w:b w:val="0"/>
                <w:color w:val="auto"/>
                <w:sz w:val="24"/>
                <w:szCs w:val="24"/>
              </w:rPr>
              <w:t>action</w:t>
            </w:r>
            <w:r w:rsidR="00685A9C" w:rsidRPr="50C5F820">
              <w:rPr>
                <w:rFonts w:cs="Calibri"/>
                <w:b w:val="0"/>
                <w:color w:val="auto"/>
                <w:sz w:val="24"/>
                <w:szCs w:val="24"/>
              </w:rPr>
              <w:t xml:space="preserve"> further analysis of results at team level. This work </w:t>
            </w:r>
            <w:r w:rsidR="001629F4" w:rsidRPr="50C5F820">
              <w:rPr>
                <w:rFonts w:cs="Calibri"/>
                <w:b w:val="0"/>
                <w:color w:val="auto"/>
                <w:sz w:val="24"/>
                <w:szCs w:val="24"/>
              </w:rPr>
              <w:t>will be</w:t>
            </w:r>
            <w:r w:rsidR="00685A9C" w:rsidRPr="50C5F820">
              <w:rPr>
                <w:rFonts w:cs="Calibri"/>
                <w:b w:val="0"/>
                <w:color w:val="auto"/>
                <w:sz w:val="24"/>
                <w:szCs w:val="24"/>
              </w:rPr>
              <w:t xml:space="preserve"> ongoing into 2023/24 </w:t>
            </w:r>
            <w:r w:rsidR="001629F4" w:rsidRPr="50C5F820">
              <w:rPr>
                <w:rFonts w:cs="Calibri"/>
                <w:b w:val="0"/>
                <w:color w:val="auto"/>
                <w:sz w:val="24"/>
                <w:szCs w:val="24"/>
              </w:rPr>
              <w:t xml:space="preserve">with focus on </w:t>
            </w:r>
            <w:r w:rsidRPr="50C5F820">
              <w:rPr>
                <w:rFonts w:cs="Calibri"/>
                <w:b w:val="0"/>
                <w:color w:val="auto"/>
                <w:sz w:val="24"/>
                <w:szCs w:val="24"/>
              </w:rPr>
              <w:t xml:space="preserve">follow up actions and improvements. This survey was completed via Microsoft365 which </w:t>
            </w:r>
            <w:r w:rsidR="001629F4" w:rsidRPr="50C5F820">
              <w:rPr>
                <w:rFonts w:cs="Calibri"/>
                <w:b w:val="0"/>
                <w:color w:val="auto"/>
                <w:sz w:val="24"/>
                <w:szCs w:val="24"/>
              </w:rPr>
              <w:t>can</w:t>
            </w:r>
            <w:r w:rsidRPr="50C5F820">
              <w:rPr>
                <w:rFonts w:cs="Calibri"/>
                <w:b w:val="0"/>
                <w:color w:val="auto"/>
                <w:sz w:val="24"/>
                <w:szCs w:val="24"/>
              </w:rPr>
              <w:t xml:space="preserve"> monitor results, and easily categorise areas for address and action. The expected effects are to improve on areas where we need to improve most, and cascade what action has been taken to promote positive workplace culture.</w:t>
            </w:r>
          </w:p>
          <w:p w14:paraId="06D10CDF" w14:textId="77777777" w:rsidR="00D1267C" w:rsidRDefault="00D1267C" w:rsidP="00C46E61">
            <w:pPr>
              <w:pStyle w:val="FrontCoverSubtitle"/>
              <w:framePr w:hSpace="0" w:wrap="auto" w:vAnchor="margin" w:hAnchor="text" w:yAlign="inline"/>
              <w:ind w:left="1077"/>
              <w:jc w:val="both"/>
              <w:rPr>
                <w:rFonts w:cs="Calibri"/>
                <w:b w:val="0"/>
                <w:bCs/>
                <w:color w:val="auto"/>
                <w:sz w:val="24"/>
                <w:szCs w:val="24"/>
              </w:rPr>
            </w:pPr>
          </w:p>
          <w:p w14:paraId="0FE86945" w14:textId="3276340E" w:rsidR="00E074EE" w:rsidRDefault="00E45EA7" w:rsidP="00C46E61">
            <w:pPr>
              <w:pStyle w:val="FrontCoverSubtitle"/>
              <w:framePr w:hSpace="0" w:wrap="auto" w:vAnchor="margin" w:hAnchor="text" w:yAlign="inline"/>
              <w:ind w:left="1077"/>
              <w:jc w:val="both"/>
              <w:rPr>
                <w:rFonts w:cs="Calibri"/>
                <w:b w:val="0"/>
                <w:bCs/>
                <w:color w:val="auto"/>
                <w:sz w:val="24"/>
                <w:szCs w:val="24"/>
                <w:u w:val="single"/>
              </w:rPr>
            </w:pPr>
            <w:r w:rsidRPr="00E45EA7">
              <w:rPr>
                <w:rFonts w:cs="Calibri"/>
                <w:b w:val="0"/>
                <w:bCs/>
                <w:color w:val="auto"/>
                <w:sz w:val="24"/>
                <w:szCs w:val="24"/>
                <w:u w:val="single"/>
              </w:rPr>
              <w:lastRenderedPageBreak/>
              <w:t xml:space="preserve">Employee Induction Programme </w:t>
            </w:r>
            <w:r w:rsidR="00E074EE" w:rsidRPr="00E45EA7">
              <w:rPr>
                <w:rFonts w:cs="Calibri"/>
                <w:b w:val="0"/>
                <w:bCs/>
                <w:color w:val="auto"/>
                <w:sz w:val="24"/>
                <w:szCs w:val="24"/>
                <w:u w:val="single"/>
              </w:rPr>
              <w:t xml:space="preserve"> </w:t>
            </w:r>
          </w:p>
          <w:p w14:paraId="573E6DF3" w14:textId="77777777" w:rsidR="00E45EA7" w:rsidRDefault="00E45EA7" w:rsidP="00C46E61">
            <w:pPr>
              <w:pStyle w:val="FrontCoverSubtitle"/>
              <w:framePr w:hSpace="0" w:wrap="auto" w:vAnchor="margin" w:hAnchor="text" w:yAlign="inline"/>
              <w:ind w:left="1077"/>
              <w:jc w:val="both"/>
              <w:rPr>
                <w:rFonts w:cs="Calibri"/>
                <w:b w:val="0"/>
                <w:bCs/>
                <w:color w:val="auto"/>
                <w:sz w:val="24"/>
                <w:szCs w:val="24"/>
                <w:u w:val="single"/>
              </w:rPr>
            </w:pPr>
          </w:p>
          <w:p w14:paraId="36718F3A" w14:textId="022D98AF" w:rsidR="00E45EA7" w:rsidRPr="00E45EA7" w:rsidRDefault="00E45EA7" w:rsidP="50C5F820">
            <w:pPr>
              <w:pStyle w:val="FrontCoverSubtitle"/>
              <w:framePr w:hSpace="0" w:wrap="auto" w:vAnchor="margin" w:hAnchor="text" w:yAlign="inline"/>
              <w:ind w:left="1077"/>
              <w:jc w:val="both"/>
              <w:rPr>
                <w:b w:val="0"/>
                <w:color w:val="auto"/>
                <w:sz w:val="24"/>
                <w:szCs w:val="24"/>
              </w:rPr>
            </w:pPr>
            <w:r w:rsidRPr="50C5F820">
              <w:rPr>
                <w:rFonts w:cs="Calibri"/>
                <w:b w:val="0"/>
                <w:color w:val="auto"/>
                <w:sz w:val="24"/>
                <w:szCs w:val="24"/>
              </w:rPr>
              <w:t xml:space="preserve">During 2022/23 </w:t>
            </w:r>
            <w:r w:rsidR="00B558F0" w:rsidRPr="50C5F820">
              <w:rPr>
                <w:rFonts w:cs="Calibri"/>
                <w:b w:val="0"/>
                <w:color w:val="auto"/>
                <w:sz w:val="24"/>
                <w:szCs w:val="24"/>
              </w:rPr>
              <w:t xml:space="preserve">we have </w:t>
            </w:r>
            <w:r w:rsidRPr="50C5F820">
              <w:rPr>
                <w:rFonts w:cs="Calibri"/>
                <w:b w:val="0"/>
                <w:color w:val="auto"/>
                <w:sz w:val="24"/>
                <w:szCs w:val="24"/>
              </w:rPr>
              <w:t xml:space="preserve">developed the police staff induction programme </w:t>
            </w:r>
            <w:r w:rsidR="004A75A6" w:rsidRPr="50C5F820">
              <w:rPr>
                <w:rFonts w:cs="Calibri"/>
                <w:b w:val="0"/>
                <w:color w:val="auto"/>
                <w:sz w:val="24"/>
                <w:szCs w:val="24"/>
              </w:rPr>
              <w:t xml:space="preserve">from a two day to a </w:t>
            </w:r>
            <w:r w:rsidR="00D3252F" w:rsidRPr="50C5F820">
              <w:rPr>
                <w:rFonts w:cs="Calibri"/>
                <w:b w:val="0"/>
                <w:color w:val="auto"/>
                <w:sz w:val="24"/>
                <w:szCs w:val="24"/>
              </w:rPr>
              <w:t>three-day</w:t>
            </w:r>
            <w:r w:rsidRPr="50C5F820">
              <w:rPr>
                <w:rFonts w:cs="Calibri"/>
                <w:b w:val="0"/>
                <w:color w:val="auto"/>
                <w:sz w:val="24"/>
                <w:szCs w:val="24"/>
              </w:rPr>
              <w:t xml:space="preserve"> </w:t>
            </w:r>
            <w:r w:rsidR="004A75A6" w:rsidRPr="50C5F820">
              <w:rPr>
                <w:rFonts w:cs="Calibri"/>
                <w:b w:val="0"/>
                <w:color w:val="auto"/>
                <w:sz w:val="24"/>
                <w:szCs w:val="24"/>
              </w:rPr>
              <w:t xml:space="preserve">programme </w:t>
            </w:r>
            <w:r w:rsidR="00B558F0" w:rsidRPr="50C5F820">
              <w:rPr>
                <w:rFonts w:cs="Calibri"/>
                <w:b w:val="0"/>
                <w:color w:val="auto"/>
                <w:sz w:val="24"/>
                <w:szCs w:val="24"/>
              </w:rPr>
              <w:t xml:space="preserve">to enhance the </w:t>
            </w:r>
            <w:r w:rsidR="000071DC" w:rsidRPr="50C5F820">
              <w:rPr>
                <w:rFonts w:cs="Calibri"/>
                <w:b w:val="0"/>
                <w:color w:val="auto"/>
                <w:sz w:val="24"/>
                <w:szCs w:val="24"/>
              </w:rPr>
              <w:t xml:space="preserve">introduction to the police service and ensure a professional </w:t>
            </w:r>
            <w:r w:rsidR="003B5E28" w:rsidRPr="50C5F820">
              <w:rPr>
                <w:rFonts w:cs="Calibri"/>
                <w:b w:val="0"/>
                <w:color w:val="auto"/>
                <w:sz w:val="24"/>
                <w:szCs w:val="24"/>
              </w:rPr>
              <w:t xml:space="preserve">and thorough </w:t>
            </w:r>
            <w:r w:rsidR="004A75A6" w:rsidRPr="50C5F820">
              <w:rPr>
                <w:rFonts w:cs="Calibri"/>
                <w:b w:val="0"/>
                <w:color w:val="auto"/>
                <w:sz w:val="24"/>
                <w:szCs w:val="24"/>
              </w:rPr>
              <w:t>programme</w:t>
            </w:r>
            <w:r w:rsidR="003B5E28" w:rsidRPr="50C5F820">
              <w:rPr>
                <w:rFonts w:cs="Calibri"/>
                <w:b w:val="0"/>
                <w:color w:val="auto"/>
                <w:sz w:val="24"/>
                <w:szCs w:val="24"/>
              </w:rPr>
              <w:t xml:space="preserve"> is undertaken focusing on values, </w:t>
            </w:r>
            <w:r w:rsidR="51CB5D5D" w:rsidRPr="50C5F820">
              <w:rPr>
                <w:rFonts w:cs="Calibri"/>
                <w:b w:val="0"/>
                <w:color w:val="auto"/>
                <w:sz w:val="24"/>
                <w:szCs w:val="24"/>
              </w:rPr>
              <w:t>policies,</w:t>
            </w:r>
            <w:r w:rsidR="003B5E28" w:rsidRPr="50C5F820">
              <w:rPr>
                <w:rFonts w:cs="Calibri"/>
                <w:b w:val="0"/>
                <w:color w:val="auto"/>
                <w:sz w:val="24"/>
                <w:szCs w:val="24"/>
              </w:rPr>
              <w:t xml:space="preserve"> and</w:t>
            </w:r>
            <w:r w:rsidR="006B4479" w:rsidRPr="50C5F820">
              <w:rPr>
                <w:rFonts w:cs="Calibri"/>
                <w:b w:val="0"/>
                <w:color w:val="auto"/>
                <w:sz w:val="24"/>
                <w:szCs w:val="24"/>
              </w:rPr>
              <w:t xml:space="preserve"> ethics</w:t>
            </w:r>
            <w:r w:rsidR="004A75A6" w:rsidRPr="50C5F820">
              <w:rPr>
                <w:rFonts w:cs="Calibri"/>
                <w:b w:val="0"/>
                <w:color w:val="auto"/>
                <w:sz w:val="24"/>
                <w:szCs w:val="24"/>
              </w:rPr>
              <w:t xml:space="preserve">. </w:t>
            </w:r>
            <w:r w:rsidR="00F27DB7" w:rsidRPr="50C5F820">
              <w:rPr>
                <w:rFonts w:cs="Calibri"/>
                <w:b w:val="0"/>
                <w:color w:val="auto"/>
                <w:sz w:val="24"/>
                <w:szCs w:val="24"/>
              </w:rPr>
              <w:t xml:space="preserve">The additional day includes a focus on the code of ethics and ethical dilemmas to </w:t>
            </w:r>
            <w:r w:rsidR="004A75A6" w:rsidRPr="50C5F820">
              <w:rPr>
                <w:rFonts w:cs="Calibri"/>
                <w:b w:val="0"/>
                <w:color w:val="auto"/>
                <w:sz w:val="24"/>
                <w:szCs w:val="24"/>
              </w:rPr>
              <w:t xml:space="preserve">ensure culture and ethics is embedded at the start of their career. </w:t>
            </w:r>
            <w:r w:rsidR="00B43724" w:rsidRPr="50C5F820">
              <w:rPr>
                <w:rFonts w:cs="Calibri"/>
                <w:b w:val="0"/>
                <w:color w:val="auto"/>
                <w:sz w:val="24"/>
                <w:szCs w:val="24"/>
              </w:rPr>
              <w:t>There is ongoing</w:t>
            </w:r>
            <w:r w:rsidR="00E54B35" w:rsidRPr="50C5F820">
              <w:rPr>
                <w:rFonts w:cs="Calibri"/>
                <w:b w:val="0"/>
                <w:color w:val="auto"/>
                <w:sz w:val="24"/>
                <w:szCs w:val="24"/>
              </w:rPr>
              <w:t xml:space="preserve"> </w:t>
            </w:r>
            <w:r w:rsidR="00B43724" w:rsidRPr="50C5F820">
              <w:rPr>
                <w:rFonts w:cs="Calibri"/>
                <w:b w:val="0"/>
                <w:color w:val="auto"/>
                <w:sz w:val="24"/>
                <w:szCs w:val="24"/>
              </w:rPr>
              <w:t xml:space="preserve">development </w:t>
            </w:r>
            <w:r w:rsidR="00E54B35" w:rsidRPr="50C5F820">
              <w:rPr>
                <w:rFonts w:cs="Calibri"/>
                <w:b w:val="0"/>
                <w:color w:val="auto"/>
                <w:sz w:val="24"/>
                <w:szCs w:val="24"/>
              </w:rPr>
              <w:t xml:space="preserve">to embed the leadership training as part of this </w:t>
            </w:r>
            <w:r w:rsidR="00432DAE" w:rsidRPr="50C5F820">
              <w:rPr>
                <w:rFonts w:cs="Calibri"/>
                <w:b w:val="0"/>
                <w:color w:val="auto"/>
                <w:sz w:val="24"/>
                <w:szCs w:val="24"/>
              </w:rPr>
              <w:t>induction</w:t>
            </w:r>
            <w:r w:rsidR="00E54B35" w:rsidRPr="50C5F820">
              <w:rPr>
                <w:rFonts w:cs="Calibri"/>
                <w:b w:val="0"/>
                <w:color w:val="auto"/>
                <w:sz w:val="24"/>
                <w:szCs w:val="24"/>
              </w:rPr>
              <w:t xml:space="preserve"> and ensure line managers embark on the </w:t>
            </w:r>
            <w:r w:rsidR="00432DAE" w:rsidRPr="50C5F820">
              <w:rPr>
                <w:rFonts w:cs="Calibri"/>
                <w:b w:val="0"/>
                <w:color w:val="auto"/>
                <w:sz w:val="24"/>
                <w:szCs w:val="24"/>
              </w:rPr>
              <w:t xml:space="preserve">first line </w:t>
            </w:r>
            <w:r w:rsidR="00925DBB" w:rsidRPr="50C5F820">
              <w:rPr>
                <w:rFonts w:cs="Calibri"/>
                <w:b w:val="0"/>
                <w:color w:val="auto"/>
                <w:sz w:val="24"/>
                <w:szCs w:val="24"/>
              </w:rPr>
              <w:t>leader’s</w:t>
            </w:r>
            <w:r w:rsidR="00432DAE" w:rsidRPr="50C5F820">
              <w:rPr>
                <w:rFonts w:cs="Calibri"/>
                <w:b w:val="0"/>
                <w:color w:val="auto"/>
                <w:sz w:val="24"/>
                <w:szCs w:val="24"/>
              </w:rPr>
              <w:t xml:space="preserve"> programme</w:t>
            </w:r>
            <w:r w:rsidR="6CCE6674" w:rsidRPr="50C5F820">
              <w:rPr>
                <w:rFonts w:cs="Calibri"/>
                <w:b w:val="0"/>
                <w:color w:val="auto"/>
                <w:sz w:val="24"/>
                <w:szCs w:val="24"/>
              </w:rPr>
              <w:t xml:space="preserve">. </w:t>
            </w:r>
            <w:r w:rsidR="00432DAE" w:rsidRPr="50C5F820">
              <w:rPr>
                <w:rFonts w:cs="Calibri"/>
                <w:b w:val="0"/>
                <w:color w:val="auto"/>
                <w:sz w:val="24"/>
                <w:szCs w:val="24"/>
              </w:rPr>
              <w:t xml:space="preserve">We have initiated 6 weekly and 6 monthly new starter questionnaires for all new starters and </w:t>
            </w:r>
            <w:r w:rsidR="006E6C5E" w:rsidRPr="50C5F820">
              <w:rPr>
                <w:rFonts w:cs="Calibri"/>
                <w:b w:val="0"/>
                <w:color w:val="auto"/>
                <w:sz w:val="24"/>
                <w:szCs w:val="24"/>
              </w:rPr>
              <w:t xml:space="preserve">results are presented through </w:t>
            </w:r>
            <w:r w:rsidR="00D75BE9" w:rsidRPr="50C5F820">
              <w:rPr>
                <w:rFonts w:cs="Calibri"/>
                <w:b w:val="0"/>
                <w:color w:val="auto"/>
                <w:sz w:val="24"/>
                <w:szCs w:val="24"/>
              </w:rPr>
              <w:t xml:space="preserve">the people and </w:t>
            </w:r>
            <w:r w:rsidR="006E6C5E" w:rsidRPr="50C5F820">
              <w:rPr>
                <w:rFonts w:cs="Calibri"/>
                <w:b w:val="0"/>
                <w:color w:val="auto"/>
                <w:sz w:val="24"/>
                <w:szCs w:val="24"/>
              </w:rPr>
              <w:t xml:space="preserve">culture board. Themes and development are then taken forward to improve the employee on boarding and </w:t>
            </w:r>
            <w:r w:rsidR="00B714FB" w:rsidRPr="50C5F820">
              <w:rPr>
                <w:rFonts w:cs="Calibri"/>
                <w:b w:val="0"/>
                <w:color w:val="auto"/>
                <w:sz w:val="24"/>
                <w:szCs w:val="24"/>
              </w:rPr>
              <w:t>training programme.</w:t>
            </w:r>
          </w:p>
          <w:p w14:paraId="020F31A6" w14:textId="77777777" w:rsidR="00FC177C" w:rsidRDefault="00FC177C" w:rsidP="00C46E61">
            <w:pPr>
              <w:pStyle w:val="FrontCoverSubtitle"/>
              <w:framePr w:hSpace="0" w:wrap="auto" w:vAnchor="margin" w:hAnchor="text" w:yAlign="inline"/>
              <w:ind w:left="1077"/>
              <w:jc w:val="both"/>
              <w:rPr>
                <w:b w:val="0"/>
                <w:color w:val="auto"/>
                <w:sz w:val="24"/>
                <w:szCs w:val="24"/>
              </w:rPr>
            </w:pPr>
          </w:p>
          <w:p w14:paraId="4B4F83C3" w14:textId="5132140C" w:rsidR="00B714FB" w:rsidRDefault="00B714FB" w:rsidP="00C46E61">
            <w:pPr>
              <w:pStyle w:val="FrontCoverSubtitle"/>
              <w:framePr w:hSpace="0" w:wrap="auto" w:vAnchor="margin" w:hAnchor="text" w:yAlign="inline"/>
              <w:ind w:left="1077"/>
              <w:jc w:val="both"/>
              <w:rPr>
                <w:b w:val="0"/>
                <w:color w:val="auto"/>
                <w:sz w:val="24"/>
                <w:szCs w:val="24"/>
                <w:u w:val="single"/>
              </w:rPr>
            </w:pPr>
            <w:r w:rsidRPr="002E61BA">
              <w:rPr>
                <w:b w:val="0"/>
                <w:color w:val="auto"/>
                <w:sz w:val="24"/>
                <w:szCs w:val="24"/>
                <w:u w:val="single"/>
              </w:rPr>
              <w:t xml:space="preserve">Policies and </w:t>
            </w:r>
            <w:r w:rsidR="002E61BA" w:rsidRPr="002E61BA">
              <w:rPr>
                <w:b w:val="0"/>
                <w:color w:val="auto"/>
                <w:sz w:val="24"/>
                <w:szCs w:val="24"/>
                <w:u w:val="single"/>
              </w:rPr>
              <w:t>procedures</w:t>
            </w:r>
            <w:r w:rsidRPr="002E61BA">
              <w:rPr>
                <w:b w:val="0"/>
                <w:color w:val="auto"/>
                <w:sz w:val="24"/>
                <w:szCs w:val="24"/>
                <w:u w:val="single"/>
              </w:rPr>
              <w:t xml:space="preserve"> </w:t>
            </w:r>
          </w:p>
          <w:p w14:paraId="155882C2" w14:textId="77777777" w:rsidR="002E61BA" w:rsidRDefault="002E61BA" w:rsidP="00C46E61">
            <w:pPr>
              <w:pStyle w:val="FrontCoverSubtitle"/>
              <w:framePr w:hSpace="0" w:wrap="auto" w:vAnchor="margin" w:hAnchor="text" w:yAlign="inline"/>
              <w:ind w:left="1077"/>
              <w:jc w:val="both"/>
              <w:rPr>
                <w:b w:val="0"/>
                <w:color w:val="auto"/>
                <w:sz w:val="24"/>
                <w:szCs w:val="24"/>
                <w:u w:val="single"/>
              </w:rPr>
            </w:pPr>
          </w:p>
          <w:p w14:paraId="1078D7A3" w14:textId="3C154ADA" w:rsidR="00E806C8" w:rsidRDefault="002E61BA" w:rsidP="00E57C19">
            <w:pPr>
              <w:pStyle w:val="FrontCoverSubtitle"/>
              <w:framePr w:hSpace="0" w:wrap="auto" w:vAnchor="margin" w:hAnchor="text" w:yAlign="inline"/>
              <w:ind w:left="1077"/>
              <w:jc w:val="both"/>
              <w:rPr>
                <w:b w:val="0"/>
                <w:color w:val="auto"/>
                <w:sz w:val="24"/>
                <w:szCs w:val="24"/>
              </w:rPr>
            </w:pPr>
            <w:r w:rsidRPr="00E57C19">
              <w:rPr>
                <w:b w:val="0"/>
                <w:color w:val="auto"/>
                <w:sz w:val="24"/>
                <w:szCs w:val="24"/>
              </w:rPr>
              <w:t>During 2022/23 there has been a revie</w:t>
            </w:r>
            <w:r w:rsidR="00E57C19">
              <w:rPr>
                <w:b w:val="0"/>
                <w:color w:val="auto"/>
                <w:sz w:val="24"/>
                <w:szCs w:val="24"/>
              </w:rPr>
              <w:t>w</w:t>
            </w:r>
            <w:r w:rsidRPr="00E57C19">
              <w:rPr>
                <w:b w:val="0"/>
                <w:color w:val="auto"/>
                <w:sz w:val="24"/>
                <w:szCs w:val="24"/>
              </w:rPr>
              <w:t xml:space="preserve"> of the </w:t>
            </w:r>
            <w:r w:rsidR="00FD7CEE">
              <w:rPr>
                <w:b w:val="0"/>
                <w:color w:val="auto"/>
                <w:sz w:val="24"/>
                <w:szCs w:val="24"/>
              </w:rPr>
              <w:t>f</w:t>
            </w:r>
            <w:r w:rsidRPr="00E57C19">
              <w:rPr>
                <w:b w:val="0"/>
                <w:color w:val="auto"/>
                <w:sz w:val="24"/>
                <w:szCs w:val="24"/>
              </w:rPr>
              <w:t xml:space="preserve">lexible working process and procedure, </w:t>
            </w:r>
            <w:r w:rsidR="005C37E1">
              <w:rPr>
                <w:b w:val="0"/>
                <w:color w:val="auto"/>
                <w:sz w:val="24"/>
                <w:szCs w:val="24"/>
              </w:rPr>
              <w:t>c</w:t>
            </w:r>
            <w:r w:rsidRPr="00E57C19">
              <w:rPr>
                <w:b w:val="0"/>
                <w:color w:val="auto"/>
                <w:sz w:val="24"/>
                <w:szCs w:val="24"/>
              </w:rPr>
              <w:t>areer break procedure</w:t>
            </w:r>
            <w:r w:rsidR="00FD7CEE">
              <w:rPr>
                <w:b w:val="0"/>
                <w:color w:val="auto"/>
                <w:sz w:val="24"/>
                <w:szCs w:val="24"/>
              </w:rPr>
              <w:t>, r</w:t>
            </w:r>
            <w:r w:rsidR="00B714FB" w:rsidRPr="00E57C19">
              <w:rPr>
                <w:b w:val="0"/>
                <w:color w:val="auto"/>
                <w:sz w:val="24"/>
                <w:szCs w:val="24"/>
              </w:rPr>
              <w:t xml:space="preserve">eview of the Dignity at Work </w:t>
            </w:r>
            <w:r w:rsidR="00FD7CEE">
              <w:rPr>
                <w:b w:val="0"/>
                <w:color w:val="auto"/>
                <w:sz w:val="24"/>
                <w:szCs w:val="24"/>
              </w:rPr>
              <w:t>p</w:t>
            </w:r>
            <w:r w:rsidR="00B714FB" w:rsidRPr="00E57C19">
              <w:rPr>
                <w:b w:val="0"/>
                <w:color w:val="auto"/>
                <w:sz w:val="24"/>
                <w:szCs w:val="24"/>
              </w:rPr>
              <w:t xml:space="preserve">rocedure and </w:t>
            </w:r>
            <w:r w:rsidR="007C5B28">
              <w:rPr>
                <w:b w:val="0"/>
                <w:color w:val="auto"/>
                <w:sz w:val="24"/>
                <w:szCs w:val="24"/>
              </w:rPr>
              <w:t xml:space="preserve">a </w:t>
            </w:r>
            <w:r w:rsidR="00FD7CEE">
              <w:rPr>
                <w:b w:val="0"/>
                <w:color w:val="auto"/>
                <w:sz w:val="24"/>
                <w:szCs w:val="24"/>
              </w:rPr>
              <w:t>r</w:t>
            </w:r>
            <w:r w:rsidR="00B714FB" w:rsidRPr="00E57C19">
              <w:rPr>
                <w:b w:val="0"/>
                <w:color w:val="auto"/>
                <w:sz w:val="24"/>
                <w:szCs w:val="24"/>
              </w:rPr>
              <w:t xml:space="preserve">eview of </w:t>
            </w:r>
            <w:r w:rsidR="007C5B28">
              <w:rPr>
                <w:b w:val="0"/>
                <w:color w:val="auto"/>
                <w:sz w:val="24"/>
                <w:szCs w:val="24"/>
              </w:rPr>
              <w:t>t</w:t>
            </w:r>
            <w:r w:rsidR="00FD7CEE">
              <w:rPr>
                <w:b w:val="0"/>
                <w:color w:val="auto"/>
                <w:sz w:val="24"/>
                <w:szCs w:val="24"/>
              </w:rPr>
              <w:t xml:space="preserve">he </w:t>
            </w:r>
            <w:r w:rsidR="00B714FB" w:rsidRPr="00E57C19">
              <w:rPr>
                <w:b w:val="0"/>
                <w:color w:val="auto"/>
                <w:sz w:val="24"/>
                <w:szCs w:val="24"/>
              </w:rPr>
              <w:t xml:space="preserve">Working Hours </w:t>
            </w:r>
            <w:r w:rsidR="00FD7CEE">
              <w:rPr>
                <w:b w:val="0"/>
                <w:color w:val="auto"/>
                <w:sz w:val="24"/>
                <w:szCs w:val="24"/>
              </w:rPr>
              <w:t>p</w:t>
            </w:r>
            <w:r w:rsidR="00B714FB" w:rsidRPr="00E57C19">
              <w:rPr>
                <w:b w:val="0"/>
                <w:color w:val="auto"/>
                <w:sz w:val="24"/>
                <w:szCs w:val="24"/>
              </w:rPr>
              <w:t>rocedur</w:t>
            </w:r>
            <w:r w:rsidR="00E57C19">
              <w:rPr>
                <w:b w:val="0"/>
                <w:color w:val="auto"/>
                <w:sz w:val="24"/>
                <w:szCs w:val="24"/>
              </w:rPr>
              <w:t>e. Updates in these procedures have s</w:t>
            </w:r>
            <w:r w:rsidR="009D175C">
              <w:rPr>
                <w:b w:val="0"/>
                <w:color w:val="auto"/>
                <w:sz w:val="24"/>
                <w:szCs w:val="24"/>
              </w:rPr>
              <w:t xml:space="preserve">upported our </w:t>
            </w:r>
            <w:r w:rsidR="006F1C2A">
              <w:rPr>
                <w:b w:val="0"/>
                <w:color w:val="auto"/>
                <w:sz w:val="24"/>
                <w:szCs w:val="24"/>
              </w:rPr>
              <w:t>mission of being an employer of choice.</w:t>
            </w:r>
          </w:p>
          <w:p w14:paraId="6AB0E387" w14:textId="77777777" w:rsidR="00C13B6D" w:rsidRDefault="00C13B6D" w:rsidP="00E57C19">
            <w:pPr>
              <w:pStyle w:val="FrontCoverSubtitle"/>
              <w:framePr w:hSpace="0" w:wrap="auto" w:vAnchor="margin" w:hAnchor="text" w:yAlign="inline"/>
              <w:ind w:left="1077"/>
              <w:jc w:val="both"/>
              <w:rPr>
                <w:b w:val="0"/>
                <w:color w:val="auto"/>
                <w:sz w:val="24"/>
                <w:szCs w:val="24"/>
              </w:rPr>
            </w:pPr>
          </w:p>
          <w:p w14:paraId="1B1C9253" w14:textId="5CD11FEB" w:rsidR="00C13B6D" w:rsidRDefault="00C13B6D" w:rsidP="00E57C19">
            <w:pPr>
              <w:pStyle w:val="FrontCoverSubtitle"/>
              <w:framePr w:hSpace="0" w:wrap="auto" w:vAnchor="margin" w:hAnchor="text" w:yAlign="inline"/>
              <w:ind w:left="1077"/>
              <w:jc w:val="both"/>
              <w:rPr>
                <w:b w:val="0"/>
                <w:color w:val="auto"/>
                <w:sz w:val="24"/>
                <w:szCs w:val="24"/>
                <w:u w:val="single"/>
              </w:rPr>
            </w:pPr>
            <w:r w:rsidRPr="00C13B6D">
              <w:rPr>
                <w:b w:val="0"/>
                <w:color w:val="auto"/>
                <w:sz w:val="24"/>
                <w:szCs w:val="24"/>
                <w:u w:val="single"/>
              </w:rPr>
              <w:t>Pay Progression Standard</w:t>
            </w:r>
          </w:p>
          <w:p w14:paraId="051F5688" w14:textId="77777777" w:rsidR="00C13B6D" w:rsidRDefault="00C13B6D" w:rsidP="00E57C19">
            <w:pPr>
              <w:pStyle w:val="FrontCoverSubtitle"/>
              <w:framePr w:hSpace="0" w:wrap="auto" w:vAnchor="margin" w:hAnchor="text" w:yAlign="inline"/>
              <w:ind w:left="1077"/>
              <w:jc w:val="both"/>
              <w:rPr>
                <w:b w:val="0"/>
                <w:color w:val="auto"/>
                <w:sz w:val="24"/>
                <w:szCs w:val="24"/>
                <w:u w:val="single"/>
              </w:rPr>
            </w:pPr>
          </w:p>
          <w:p w14:paraId="31BC3458" w14:textId="7154A8D2" w:rsidR="00C13B6D" w:rsidRDefault="00C13B6D" w:rsidP="00E57C19">
            <w:pPr>
              <w:pStyle w:val="FrontCoverSubtitle"/>
              <w:framePr w:hSpace="0" w:wrap="auto" w:vAnchor="margin" w:hAnchor="text" w:yAlign="inline"/>
              <w:ind w:left="1077"/>
              <w:jc w:val="both"/>
              <w:rPr>
                <w:b w:val="0"/>
                <w:color w:val="auto"/>
                <w:sz w:val="24"/>
                <w:szCs w:val="24"/>
              </w:rPr>
            </w:pPr>
            <w:r w:rsidRPr="00917A25">
              <w:rPr>
                <w:b w:val="0"/>
                <w:color w:val="auto"/>
                <w:sz w:val="24"/>
                <w:szCs w:val="24"/>
              </w:rPr>
              <w:t>We have successfully rolled out the pay progression standard for officers and staff</w:t>
            </w:r>
            <w:r w:rsidR="007C2F69" w:rsidRPr="00917A25">
              <w:rPr>
                <w:b w:val="0"/>
                <w:color w:val="auto"/>
                <w:sz w:val="24"/>
                <w:szCs w:val="24"/>
              </w:rPr>
              <w:t xml:space="preserve">. Line manager briefings and communication was rolled out across the force </w:t>
            </w:r>
            <w:r w:rsidR="00991292">
              <w:rPr>
                <w:b w:val="0"/>
                <w:color w:val="auto"/>
                <w:sz w:val="24"/>
                <w:szCs w:val="24"/>
              </w:rPr>
              <w:t>by HR. T</w:t>
            </w:r>
            <w:r w:rsidR="007C2F69" w:rsidRPr="00917A25">
              <w:rPr>
                <w:b w:val="0"/>
                <w:color w:val="auto"/>
                <w:sz w:val="24"/>
                <w:szCs w:val="24"/>
              </w:rPr>
              <w:t xml:space="preserve">he compliance and </w:t>
            </w:r>
            <w:r w:rsidR="00991292">
              <w:rPr>
                <w:b w:val="0"/>
                <w:color w:val="auto"/>
                <w:sz w:val="24"/>
                <w:szCs w:val="24"/>
              </w:rPr>
              <w:t>‘</w:t>
            </w:r>
            <w:r w:rsidR="007C2F69" w:rsidRPr="00917A25">
              <w:rPr>
                <w:b w:val="0"/>
                <w:color w:val="auto"/>
                <w:sz w:val="24"/>
                <w:szCs w:val="24"/>
              </w:rPr>
              <w:t>buy in</w:t>
            </w:r>
            <w:r w:rsidR="00991292">
              <w:rPr>
                <w:b w:val="0"/>
                <w:color w:val="auto"/>
                <w:sz w:val="24"/>
                <w:szCs w:val="24"/>
              </w:rPr>
              <w:t>’</w:t>
            </w:r>
            <w:r w:rsidR="007C2F69" w:rsidRPr="00917A25">
              <w:rPr>
                <w:b w:val="0"/>
                <w:color w:val="auto"/>
                <w:sz w:val="24"/>
                <w:szCs w:val="24"/>
              </w:rPr>
              <w:t xml:space="preserve"> has been good to ensure a </w:t>
            </w:r>
            <w:r w:rsidR="00917A25" w:rsidRPr="00917A25">
              <w:rPr>
                <w:b w:val="0"/>
                <w:color w:val="auto"/>
                <w:sz w:val="24"/>
                <w:szCs w:val="24"/>
              </w:rPr>
              <w:t>smooth process for increments in line with the pay progression standards</w:t>
            </w:r>
            <w:r w:rsidR="00991292">
              <w:rPr>
                <w:b w:val="0"/>
                <w:color w:val="auto"/>
                <w:sz w:val="24"/>
                <w:szCs w:val="24"/>
              </w:rPr>
              <w:t xml:space="preserve">. </w:t>
            </w:r>
          </w:p>
          <w:p w14:paraId="6EF426B0" w14:textId="77777777" w:rsidR="001D1CA9" w:rsidRDefault="001D1CA9" w:rsidP="00E57C19">
            <w:pPr>
              <w:pStyle w:val="FrontCoverSubtitle"/>
              <w:framePr w:hSpace="0" w:wrap="auto" w:vAnchor="margin" w:hAnchor="text" w:yAlign="inline"/>
              <w:ind w:left="1077"/>
              <w:jc w:val="both"/>
              <w:rPr>
                <w:b w:val="0"/>
                <w:color w:val="auto"/>
                <w:sz w:val="24"/>
                <w:szCs w:val="24"/>
              </w:rPr>
            </w:pPr>
          </w:p>
          <w:p w14:paraId="6AC3EB32" w14:textId="77777777" w:rsidR="001D1CA9" w:rsidRPr="004952AC" w:rsidRDefault="001D1CA9" w:rsidP="001D1CA9">
            <w:pPr>
              <w:ind w:left="1077"/>
              <w:jc w:val="both"/>
              <w:rPr>
                <w:rFonts w:eastAsia="Arial" w:cs="Arial"/>
                <w:bCs/>
              </w:rPr>
            </w:pPr>
            <w:r w:rsidRPr="004952AC">
              <w:rPr>
                <w:bCs/>
                <w:u w:val="single"/>
              </w:rPr>
              <w:t xml:space="preserve">Branding </w:t>
            </w:r>
            <w:r w:rsidRPr="004952AC">
              <w:rPr>
                <w:rFonts w:eastAsia="Arial" w:cs="Arial"/>
                <w:bCs/>
              </w:rPr>
              <w:t xml:space="preserve"> </w:t>
            </w:r>
          </w:p>
          <w:p w14:paraId="461DD8A7" w14:textId="77777777" w:rsidR="001D1CA9" w:rsidRDefault="001D1CA9" w:rsidP="001D1CA9">
            <w:pPr>
              <w:ind w:left="1077"/>
              <w:jc w:val="both"/>
              <w:rPr>
                <w:rFonts w:eastAsia="Arial" w:cs="Arial"/>
              </w:rPr>
            </w:pPr>
          </w:p>
          <w:p w14:paraId="1FDC1531" w14:textId="1BF4337C" w:rsidR="00917A25" w:rsidRPr="00F16097" w:rsidRDefault="001D1CA9" w:rsidP="00F16097">
            <w:pPr>
              <w:ind w:left="1077"/>
              <w:jc w:val="both"/>
              <w:rPr>
                <w:rFonts w:eastAsia="Arial" w:cs="Arial"/>
              </w:rPr>
            </w:pPr>
            <w:r w:rsidRPr="50C5F820">
              <w:rPr>
                <w:rFonts w:eastAsia="Arial" w:cs="Arial"/>
              </w:rPr>
              <w:t xml:space="preserve">In 2022/23 we have developed a </w:t>
            </w:r>
            <w:r w:rsidR="009F31C3" w:rsidRPr="50C5F820">
              <w:rPr>
                <w:rFonts w:eastAsia="Arial" w:cs="Arial"/>
              </w:rPr>
              <w:t>c</w:t>
            </w:r>
            <w:r w:rsidRPr="50C5F820">
              <w:rPr>
                <w:rFonts w:eastAsia="Arial" w:cs="Arial"/>
              </w:rPr>
              <w:t xml:space="preserve">areer </w:t>
            </w:r>
            <w:r w:rsidR="009F31C3" w:rsidRPr="50C5F820">
              <w:rPr>
                <w:rFonts w:eastAsia="Arial" w:cs="Arial"/>
              </w:rPr>
              <w:t>p</w:t>
            </w:r>
            <w:r w:rsidRPr="50C5F820">
              <w:rPr>
                <w:rFonts w:eastAsia="Arial" w:cs="Arial"/>
              </w:rPr>
              <w:t xml:space="preserve">rospectus outlining </w:t>
            </w:r>
            <w:r w:rsidR="009F31C3" w:rsidRPr="50C5F820">
              <w:rPr>
                <w:rFonts w:eastAsia="Arial" w:cs="Arial"/>
              </w:rPr>
              <w:t xml:space="preserve">the </w:t>
            </w:r>
            <w:r w:rsidRPr="50C5F820">
              <w:rPr>
                <w:rFonts w:eastAsia="Arial" w:cs="Arial"/>
              </w:rPr>
              <w:t xml:space="preserve">different routes to policing and </w:t>
            </w:r>
            <w:r w:rsidR="4217490C" w:rsidRPr="50C5F820">
              <w:rPr>
                <w:rFonts w:eastAsia="Arial" w:cs="Arial"/>
              </w:rPr>
              <w:t>positive</w:t>
            </w:r>
            <w:r w:rsidRPr="50C5F820">
              <w:rPr>
                <w:rFonts w:eastAsia="Arial" w:cs="Arial"/>
              </w:rPr>
              <w:t xml:space="preserve"> action support</w:t>
            </w:r>
            <w:r w:rsidR="00DE2D3A" w:rsidRPr="50C5F820">
              <w:rPr>
                <w:rFonts w:eastAsia="Arial" w:cs="Arial"/>
              </w:rPr>
              <w:t xml:space="preserve">. We have worked with </w:t>
            </w:r>
            <w:r w:rsidR="00D34BEA">
              <w:rPr>
                <w:rFonts w:eastAsia="Arial" w:cs="Arial"/>
              </w:rPr>
              <w:t>C</w:t>
            </w:r>
            <w:r w:rsidR="009F31C3" w:rsidRPr="50C5F820">
              <w:rPr>
                <w:rFonts w:eastAsia="Arial" w:cs="Arial"/>
              </w:rPr>
              <w:t xml:space="preserve">orporate </w:t>
            </w:r>
            <w:r w:rsidR="00D34BEA">
              <w:rPr>
                <w:rFonts w:eastAsia="Arial" w:cs="Arial"/>
              </w:rPr>
              <w:t>C</w:t>
            </w:r>
            <w:r w:rsidR="00DE2D3A" w:rsidRPr="50C5F820">
              <w:rPr>
                <w:rFonts w:eastAsia="Arial" w:cs="Arial"/>
              </w:rPr>
              <w:t>ommunication</w:t>
            </w:r>
            <w:r w:rsidR="00D34BEA">
              <w:rPr>
                <w:rFonts w:eastAsia="Arial" w:cs="Arial"/>
              </w:rPr>
              <w:t>s</w:t>
            </w:r>
            <w:r w:rsidR="00DE2D3A" w:rsidRPr="50C5F820">
              <w:rPr>
                <w:rFonts w:eastAsia="Arial" w:cs="Arial"/>
              </w:rPr>
              <w:t xml:space="preserve"> in enhancing diversity through our </w:t>
            </w:r>
            <w:r w:rsidR="00F16097" w:rsidRPr="50C5F820">
              <w:rPr>
                <w:rFonts w:eastAsia="Arial" w:cs="Arial"/>
              </w:rPr>
              <w:t>branding to ensure inclusivity</w:t>
            </w:r>
            <w:r w:rsidR="20DD8C04" w:rsidRPr="50C5F820">
              <w:rPr>
                <w:rFonts w:eastAsia="Arial" w:cs="Arial"/>
              </w:rPr>
              <w:t xml:space="preserve">. </w:t>
            </w:r>
            <w:r w:rsidRPr="50C5F820">
              <w:rPr>
                <w:rFonts w:eastAsia="Arial" w:cs="Arial"/>
              </w:rPr>
              <w:t>This has been sent to all educational establishments and community places across Gwent. We have continued our partnership working with</w:t>
            </w:r>
            <w:r w:rsidR="009F31C3" w:rsidRPr="50C5F820">
              <w:rPr>
                <w:rFonts w:eastAsia="Arial" w:cs="Arial"/>
              </w:rPr>
              <w:t>in</w:t>
            </w:r>
            <w:r w:rsidRPr="50C5F820">
              <w:rPr>
                <w:rFonts w:eastAsia="Arial" w:cs="Arial"/>
              </w:rPr>
              <w:t xml:space="preserve"> the community and engaged in partnership working with the local college</w:t>
            </w:r>
            <w:r w:rsidR="00B97501" w:rsidRPr="50C5F820">
              <w:rPr>
                <w:rFonts w:eastAsia="Arial" w:cs="Arial"/>
              </w:rPr>
              <w:t>s</w:t>
            </w:r>
            <w:r w:rsidRPr="50C5F820">
              <w:rPr>
                <w:rFonts w:eastAsia="Arial" w:cs="Arial"/>
              </w:rPr>
              <w:t xml:space="preserve">, </w:t>
            </w:r>
            <w:r w:rsidR="009F31C3" w:rsidRPr="50C5F820">
              <w:rPr>
                <w:rFonts w:eastAsia="Arial" w:cs="Arial"/>
              </w:rPr>
              <w:t>a</w:t>
            </w:r>
            <w:r w:rsidRPr="50C5F820">
              <w:rPr>
                <w:rFonts w:eastAsia="Arial" w:cs="Arial"/>
              </w:rPr>
              <w:t xml:space="preserve">ccess to </w:t>
            </w:r>
            <w:r w:rsidR="009F31C3" w:rsidRPr="50C5F820">
              <w:rPr>
                <w:rFonts w:eastAsia="Arial" w:cs="Arial"/>
              </w:rPr>
              <w:t>p</w:t>
            </w:r>
            <w:r w:rsidRPr="50C5F820">
              <w:rPr>
                <w:rFonts w:eastAsia="Arial" w:cs="Arial"/>
              </w:rPr>
              <w:t xml:space="preserve">olicing courses and </w:t>
            </w:r>
            <w:r w:rsidR="00B73A06" w:rsidRPr="009776FC">
              <w:rPr>
                <w:rFonts w:eastAsia="Arial" w:cs="Arial"/>
              </w:rPr>
              <w:t>English for Speakers of Other languages (</w:t>
            </w:r>
            <w:r w:rsidR="009776FC" w:rsidRPr="009776FC">
              <w:rPr>
                <w:rFonts w:eastAsia="Arial" w:cs="Arial"/>
              </w:rPr>
              <w:t>ESOL).</w:t>
            </w:r>
          </w:p>
          <w:p w14:paraId="73E34546" w14:textId="77777777" w:rsidR="00E806C8" w:rsidRDefault="00E806C8" w:rsidP="00C46E61">
            <w:pPr>
              <w:pStyle w:val="FrontCoverSubtitle"/>
              <w:framePr w:hSpace="0" w:wrap="auto" w:vAnchor="margin" w:hAnchor="text" w:yAlign="inline"/>
              <w:ind w:left="1080"/>
              <w:jc w:val="both"/>
              <w:rPr>
                <w:color w:val="auto"/>
                <w:sz w:val="32"/>
                <w:szCs w:val="32"/>
              </w:rPr>
            </w:pPr>
          </w:p>
          <w:p w14:paraId="6BBC5546" w14:textId="5500399A" w:rsidR="003D38B1" w:rsidRPr="0020106C" w:rsidRDefault="0020106C" w:rsidP="006F48A2">
            <w:pPr>
              <w:pStyle w:val="FrontCoverSubtitle"/>
              <w:framePr w:hSpace="0" w:wrap="auto" w:vAnchor="margin" w:hAnchor="text" w:yAlign="inline"/>
              <w:numPr>
                <w:ilvl w:val="1"/>
                <w:numId w:val="30"/>
              </w:numPr>
              <w:jc w:val="both"/>
              <w:rPr>
                <w:rStyle w:val="IntenseEmphasis"/>
                <w:rFonts w:eastAsiaTheme="majorEastAsia" w:cstheme="majorBidi"/>
                <w:i w:val="0"/>
                <w:iCs w:val="0"/>
                <w:sz w:val="32"/>
                <w:szCs w:val="32"/>
              </w:rPr>
            </w:pPr>
            <w:r w:rsidRPr="0020106C">
              <w:rPr>
                <w:rStyle w:val="IntenseEmphasis"/>
                <w:rFonts w:eastAsiaTheme="majorEastAsia" w:cstheme="majorBidi"/>
                <w:i w:val="0"/>
                <w:iCs w:val="0"/>
                <w:sz w:val="32"/>
                <w:szCs w:val="32"/>
              </w:rPr>
              <w:t xml:space="preserve">Strategic Workforce Planning </w:t>
            </w:r>
          </w:p>
          <w:p w14:paraId="688B9D9D" w14:textId="57E44D68" w:rsidR="00DB1D3E" w:rsidRDefault="00DB1D3E" w:rsidP="00C46E61">
            <w:pPr>
              <w:pStyle w:val="FrontCoverSubtitle"/>
              <w:framePr w:hSpace="0" w:wrap="auto" w:vAnchor="margin" w:hAnchor="text" w:yAlign="inline"/>
              <w:ind w:left="1080"/>
              <w:jc w:val="both"/>
              <w:rPr>
                <w:rStyle w:val="IntenseEmphasis"/>
                <w:rFonts w:eastAsiaTheme="majorEastAsia" w:cstheme="majorBidi"/>
                <w:sz w:val="32"/>
                <w:szCs w:val="32"/>
              </w:rPr>
            </w:pPr>
          </w:p>
          <w:p w14:paraId="78584B85" w14:textId="77777777" w:rsidR="0020106C" w:rsidRPr="00153AE5" w:rsidRDefault="0020106C" w:rsidP="0020106C">
            <w:pPr>
              <w:pStyle w:val="FrontCoverSubtitle"/>
              <w:framePr w:hSpace="0" w:wrap="auto" w:vAnchor="margin" w:hAnchor="text" w:yAlign="inline"/>
              <w:ind w:left="1077"/>
              <w:jc w:val="both"/>
              <w:rPr>
                <w:b w:val="0"/>
                <w:color w:val="auto"/>
                <w:sz w:val="24"/>
                <w:szCs w:val="24"/>
                <w:u w:val="single"/>
              </w:rPr>
            </w:pPr>
            <w:r w:rsidRPr="00153AE5">
              <w:rPr>
                <w:b w:val="0"/>
                <w:color w:val="auto"/>
                <w:sz w:val="24"/>
                <w:szCs w:val="24"/>
                <w:u w:val="single"/>
              </w:rPr>
              <w:t xml:space="preserve">Development of </w:t>
            </w:r>
            <w:proofErr w:type="spellStart"/>
            <w:r w:rsidRPr="00153AE5">
              <w:rPr>
                <w:b w:val="0"/>
                <w:color w:val="auto"/>
                <w:sz w:val="24"/>
                <w:szCs w:val="24"/>
                <w:u w:val="single"/>
              </w:rPr>
              <w:t>Qlikview</w:t>
            </w:r>
            <w:proofErr w:type="spellEnd"/>
          </w:p>
          <w:p w14:paraId="6E561A56" w14:textId="77777777" w:rsidR="0020106C" w:rsidRDefault="0020106C" w:rsidP="0020106C">
            <w:pPr>
              <w:pStyle w:val="FrontCoverSubtitle"/>
              <w:framePr w:hSpace="0" w:wrap="auto" w:vAnchor="margin" w:hAnchor="text" w:yAlign="inline"/>
              <w:jc w:val="both"/>
              <w:rPr>
                <w:b w:val="0"/>
                <w:color w:val="auto"/>
                <w:sz w:val="24"/>
                <w:szCs w:val="24"/>
              </w:rPr>
            </w:pPr>
          </w:p>
          <w:p w14:paraId="4FCE974A" w14:textId="61E192DE" w:rsidR="00D7210B" w:rsidRDefault="0020106C" w:rsidP="0020106C">
            <w:pPr>
              <w:pStyle w:val="FrontCoverSubtitle"/>
              <w:framePr w:hSpace="0" w:wrap="auto" w:vAnchor="margin" w:hAnchor="text" w:yAlign="inline"/>
              <w:ind w:left="1077"/>
              <w:jc w:val="both"/>
              <w:rPr>
                <w:b w:val="0"/>
                <w:color w:val="auto"/>
                <w:sz w:val="24"/>
                <w:szCs w:val="24"/>
              </w:rPr>
            </w:pPr>
            <w:r>
              <w:rPr>
                <w:b w:val="0"/>
                <w:color w:val="auto"/>
                <w:sz w:val="24"/>
                <w:szCs w:val="24"/>
              </w:rPr>
              <w:t xml:space="preserve">Development of </w:t>
            </w:r>
            <w:proofErr w:type="spellStart"/>
            <w:r>
              <w:rPr>
                <w:b w:val="0"/>
                <w:color w:val="auto"/>
                <w:sz w:val="24"/>
                <w:szCs w:val="24"/>
              </w:rPr>
              <w:t>Qlikview</w:t>
            </w:r>
            <w:proofErr w:type="spellEnd"/>
            <w:r>
              <w:rPr>
                <w:b w:val="0"/>
                <w:color w:val="auto"/>
                <w:sz w:val="24"/>
                <w:szCs w:val="24"/>
              </w:rPr>
              <w:t xml:space="preserve"> as a strategic workforce planning tool has been completed and fully rolled out across the force. This tool scrutinises areas </w:t>
            </w:r>
            <w:r>
              <w:rPr>
                <w:b w:val="0"/>
                <w:color w:val="auto"/>
                <w:sz w:val="24"/>
                <w:szCs w:val="24"/>
              </w:rPr>
              <w:lastRenderedPageBreak/>
              <w:t xml:space="preserve">such as sickness, deployment, abstractions such as maternity, career break and suspensions, and restricted/recuperative individuals at the click of a button. This tool is used by </w:t>
            </w:r>
            <w:r w:rsidR="00BA464E">
              <w:rPr>
                <w:b w:val="0"/>
                <w:color w:val="auto"/>
                <w:sz w:val="24"/>
                <w:szCs w:val="24"/>
              </w:rPr>
              <w:t xml:space="preserve">Chief Officers and local command teams to assess </w:t>
            </w:r>
            <w:r w:rsidR="00C17CF7">
              <w:rPr>
                <w:b w:val="0"/>
                <w:color w:val="auto"/>
                <w:sz w:val="24"/>
                <w:szCs w:val="24"/>
              </w:rPr>
              <w:t>workforce capability</w:t>
            </w:r>
            <w:r w:rsidR="00B714FB">
              <w:rPr>
                <w:b w:val="0"/>
                <w:color w:val="auto"/>
                <w:sz w:val="24"/>
                <w:szCs w:val="24"/>
              </w:rPr>
              <w:t xml:space="preserve">. This tool will be developed to </w:t>
            </w:r>
            <w:r w:rsidR="000F663B">
              <w:rPr>
                <w:b w:val="0"/>
                <w:color w:val="auto"/>
                <w:sz w:val="24"/>
                <w:szCs w:val="24"/>
              </w:rPr>
              <w:t>enhance and improve our strategic workforce planning capability for the force.</w:t>
            </w:r>
          </w:p>
          <w:p w14:paraId="5B6064E4" w14:textId="77777777" w:rsidR="00D7210B" w:rsidRPr="00D7210B" w:rsidRDefault="00D7210B" w:rsidP="0020106C">
            <w:pPr>
              <w:pStyle w:val="FrontCoverSubtitle"/>
              <w:framePr w:hSpace="0" w:wrap="auto" w:vAnchor="margin" w:hAnchor="text" w:yAlign="inline"/>
              <w:ind w:left="1077"/>
              <w:jc w:val="both"/>
              <w:rPr>
                <w:b w:val="0"/>
                <w:color w:val="auto"/>
                <w:sz w:val="24"/>
                <w:szCs w:val="24"/>
                <w:u w:val="single"/>
              </w:rPr>
            </w:pPr>
          </w:p>
          <w:p w14:paraId="783D3A2B" w14:textId="2A0338E7" w:rsidR="0020106C" w:rsidRDefault="00D7210B" w:rsidP="0020106C">
            <w:pPr>
              <w:pStyle w:val="FrontCoverSubtitle"/>
              <w:framePr w:hSpace="0" w:wrap="auto" w:vAnchor="margin" w:hAnchor="text" w:yAlign="inline"/>
              <w:ind w:left="1077"/>
              <w:jc w:val="both"/>
              <w:rPr>
                <w:b w:val="0"/>
                <w:color w:val="auto"/>
                <w:sz w:val="24"/>
                <w:szCs w:val="24"/>
                <w:u w:val="single"/>
              </w:rPr>
            </w:pPr>
            <w:r w:rsidRPr="00D7210B">
              <w:rPr>
                <w:b w:val="0"/>
                <w:color w:val="auto"/>
                <w:sz w:val="24"/>
                <w:szCs w:val="24"/>
                <w:u w:val="single"/>
              </w:rPr>
              <w:t xml:space="preserve">Workforce planning </w:t>
            </w:r>
            <w:r w:rsidR="000F663B" w:rsidRPr="00D7210B">
              <w:rPr>
                <w:b w:val="0"/>
                <w:color w:val="auto"/>
                <w:sz w:val="24"/>
                <w:szCs w:val="24"/>
                <w:u w:val="single"/>
              </w:rPr>
              <w:t xml:space="preserve"> </w:t>
            </w:r>
          </w:p>
          <w:p w14:paraId="27E50570" w14:textId="77777777" w:rsidR="00D7210B" w:rsidRDefault="00D7210B" w:rsidP="0020106C">
            <w:pPr>
              <w:pStyle w:val="FrontCoverSubtitle"/>
              <w:framePr w:hSpace="0" w:wrap="auto" w:vAnchor="margin" w:hAnchor="text" w:yAlign="inline"/>
              <w:ind w:left="1077"/>
              <w:jc w:val="both"/>
              <w:rPr>
                <w:b w:val="0"/>
                <w:color w:val="auto"/>
                <w:sz w:val="24"/>
                <w:szCs w:val="24"/>
                <w:u w:val="single"/>
              </w:rPr>
            </w:pPr>
          </w:p>
          <w:p w14:paraId="7C2B2274" w14:textId="11CCFD81" w:rsidR="00D7210B" w:rsidRDefault="00D7210B" w:rsidP="0020106C">
            <w:pPr>
              <w:pStyle w:val="FrontCoverSubtitle"/>
              <w:framePr w:hSpace="0" w:wrap="auto" w:vAnchor="margin" w:hAnchor="text" w:yAlign="inline"/>
              <w:ind w:left="1077"/>
              <w:jc w:val="both"/>
              <w:rPr>
                <w:b w:val="0"/>
                <w:color w:val="auto"/>
                <w:sz w:val="24"/>
                <w:szCs w:val="24"/>
              </w:rPr>
            </w:pPr>
            <w:r w:rsidRPr="50C5F820">
              <w:rPr>
                <w:b w:val="0"/>
                <w:color w:val="auto"/>
                <w:sz w:val="24"/>
                <w:szCs w:val="24"/>
              </w:rPr>
              <w:t xml:space="preserve">Development of strategic plans for business areas are underway to ensure </w:t>
            </w:r>
            <w:r w:rsidR="00647DA9" w:rsidRPr="50C5F820">
              <w:rPr>
                <w:b w:val="0"/>
                <w:color w:val="auto"/>
                <w:sz w:val="24"/>
                <w:szCs w:val="24"/>
              </w:rPr>
              <w:t xml:space="preserve">strategic </w:t>
            </w:r>
            <w:r w:rsidR="006A6758" w:rsidRPr="50C5F820">
              <w:rPr>
                <w:b w:val="0"/>
                <w:color w:val="auto"/>
                <w:sz w:val="24"/>
                <w:szCs w:val="24"/>
              </w:rPr>
              <w:t>long-term</w:t>
            </w:r>
            <w:r w:rsidR="00647DA9" w:rsidRPr="50C5F820">
              <w:rPr>
                <w:b w:val="0"/>
                <w:color w:val="auto"/>
                <w:sz w:val="24"/>
                <w:szCs w:val="24"/>
              </w:rPr>
              <w:t xml:space="preserve"> plans are in place for key areas for the workforce</w:t>
            </w:r>
            <w:r w:rsidR="1BE7E6F3" w:rsidRPr="50C5F820">
              <w:rPr>
                <w:b w:val="0"/>
                <w:color w:val="auto"/>
                <w:sz w:val="24"/>
                <w:szCs w:val="24"/>
              </w:rPr>
              <w:t xml:space="preserve">. </w:t>
            </w:r>
            <w:r w:rsidR="00647DA9" w:rsidRPr="50C5F820">
              <w:rPr>
                <w:b w:val="0"/>
                <w:color w:val="auto"/>
                <w:sz w:val="24"/>
                <w:szCs w:val="24"/>
              </w:rPr>
              <w:t xml:space="preserve">A clear recruitment plan for </w:t>
            </w:r>
            <w:r w:rsidR="006A6758" w:rsidRPr="50C5F820">
              <w:rPr>
                <w:b w:val="0"/>
                <w:color w:val="auto"/>
                <w:sz w:val="24"/>
                <w:szCs w:val="24"/>
              </w:rPr>
              <w:t>p</w:t>
            </w:r>
            <w:r w:rsidR="00647DA9" w:rsidRPr="50C5F820">
              <w:rPr>
                <w:b w:val="0"/>
                <w:color w:val="auto"/>
                <w:sz w:val="24"/>
                <w:szCs w:val="24"/>
              </w:rPr>
              <w:t>olice officers and detective constables is in place for the next three years to ensure we improve capability and capacity of our workforce</w:t>
            </w:r>
            <w:r w:rsidR="00381CDE" w:rsidRPr="50C5F820">
              <w:rPr>
                <w:b w:val="0"/>
                <w:color w:val="auto"/>
                <w:sz w:val="24"/>
                <w:szCs w:val="24"/>
              </w:rPr>
              <w:t>.</w:t>
            </w:r>
          </w:p>
          <w:p w14:paraId="31928CD7" w14:textId="77777777" w:rsidR="00611F7A" w:rsidRDefault="00611F7A" w:rsidP="0020106C">
            <w:pPr>
              <w:pStyle w:val="FrontCoverSubtitle"/>
              <w:framePr w:hSpace="0" w:wrap="auto" w:vAnchor="margin" w:hAnchor="text" w:yAlign="inline"/>
              <w:ind w:left="1077"/>
              <w:jc w:val="both"/>
              <w:rPr>
                <w:b w:val="0"/>
                <w:color w:val="auto"/>
                <w:sz w:val="24"/>
                <w:szCs w:val="24"/>
              </w:rPr>
            </w:pPr>
          </w:p>
          <w:p w14:paraId="38747D46" w14:textId="5DCDBA9D" w:rsidR="00611F7A" w:rsidRDefault="00611F7A" w:rsidP="0020106C">
            <w:pPr>
              <w:pStyle w:val="FrontCoverSubtitle"/>
              <w:framePr w:hSpace="0" w:wrap="auto" w:vAnchor="margin" w:hAnchor="text" w:yAlign="inline"/>
              <w:ind w:left="1077"/>
              <w:jc w:val="both"/>
              <w:rPr>
                <w:b w:val="0"/>
                <w:color w:val="auto"/>
                <w:sz w:val="24"/>
                <w:szCs w:val="24"/>
                <w:u w:val="single"/>
              </w:rPr>
            </w:pPr>
            <w:r w:rsidRPr="00611F7A">
              <w:rPr>
                <w:b w:val="0"/>
                <w:color w:val="auto"/>
                <w:sz w:val="24"/>
                <w:szCs w:val="24"/>
                <w:u w:val="single"/>
              </w:rPr>
              <w:t xml:space="preserve">Retention </w:t>
            </w:r>
          </w:p>
          <w:p w14:paraId="1ECFE748" w14:textId="77777777" w:rsidR="00633B26" w:rsidRPr="00611F7A" w:rsidRDefault="00633B26" w:rsidP="008766F7">
            <w:pPr>
              <w:pStyle w:val="FrontCoverSubtitle"/>
              <w:framePr w:hSpace="0" w:wrap="auto" w:vAnchor="margin" w:hAnchor="text" w:yAlign="inline"/>
              <w:ind w:left="1077"/>
              <w:jc w:val="both"/>
              <w:rPr>
                <w:b w:val="0"/>
                <w:color w:val="auto"/>
                <w:sz w:val="24"/>
                <w:szCs w:val="24"/>
                <w:u w:val="single"/>
              </w:rPr>
            </w:pPr>
          </w:p>
          <w:p w14:paraId="03A903EC" w14:textId="0A578B47" w:rsidR="00633B26" w:rsidRPr="00633B26" w:rsidRDefault="00633B26" w:rsidP="008766F7">
            <w:pPr>
              <w:ind w:left="1077"/>
              <w:contextualSpacing/>
              <w:jc w:val="both"/>
              <w:rPr>
                <w:rFonts w:ascii="Times New Roman" w:eastAsia="Times New Roman" w:hAnsi="Times New Roman" w:cs="Times New Roman"/>
                <w:lang w:eastAsia="en-GB"/>
              </w:rPr>
            </w:pPr>
            <w:r w:rsidRPr="00633B26">
              <w:rPr>
                <w:rFonts w:eastAsia="+mn-ea" w:cs="Arial"/>
                <w:kern w:val="24"/>
                <w:lang w:eastAsia="en-GB"/>
              </w:rPr>
              <w:t xml:space="preserve">A </w:t>
            </w:r>
            <w:r w:rsidR="00F16097">
              <w:rPr>
                <w:rFonts w:eastAsia="+mn-ea" w:cs="Arial"/>
                <w:kern w:val="24"/>
                <w:lang w:eastAsia="en-GB"/>
              </w:rPr>
              <w:t>r</w:t>
            </w:r>
            <w:r w:rsidRPr="00633B26">
              <w:rPr>
                <w:rFonts w:eastAsia="+mn-ea" w:cs="Arial"/>
                <w:kern w:val="24"/>
                <w:lang w:eastAsia="en-GB"/>
              </w:rPr>
              <w:t xml:space="preserve">etention </w:t>
            </w:r>
            <w:r w:rsidR="00F16097">
              <w:rPr>
                <w:rFonts w:eastAsia="+mn-ea" w:cs="Arial"/>
                <w:kern w:val="24"/>
                <w:lang w:eastAsia="en-GB"/>
              </w:rPr>
              <w:t>s</w:t>
            </w:r>
            <w:r w:rsidRPr="00633B26">
              <w:rPr>
                <w:rFonts w:eastAsia="+mn-ea" w:cs="Arial"/>
                <w:kern w:val="24"/>
                <w:lang w:eastAsia="en-GB"/>
              </w:rPr>
              <w:t xml:space="preserve">trategy has started to be developed; data from the </w:t>
            </w:r>
            <w:r w:rsidR="00F74707">
              <w:rPr>
                <w:rFonts w:eastAsia="+mn-ea" w:cs="Arial"/>
                <w:kern w:val="24"/>
                <w:lang w:eastAsia="en-GB"/>
              </w:rPr>
              <w:t xml:space="preserve">employee opinion survey, </w:t>
            </w:r>
            <w:r w:rsidRPr="00633B26">
              <w:rPr>
                <w:rFonts w:eastAsia="+mn-ea" w:cs="Arial"/>
                <w:kern w:val="24"/>
                <w:lang w:eastAsia="en-GB"/>
              </w:rPr>
              <w:t>exit interviews and promotion processes validates the effectiveness of the Strategy. This will be</w:t>
            </w:r>
            <w:r w:rsidR="007F2BF5">
              <w:rPr>
                <w:rFonts w:eastAsia="+mn-ea" w:cs="Arial"/>
                <w:kern w:val="24"/>
                <w:lang w:eastAsia="en-GB"/>
              </w:rPr>
              <w:t xml:space="preserve"> an</w:t>
            </w:r>
            <w:r w:rsidRPr="00633B26">
              <w:rPr>
                <w:rFonts w:eastAsia="+mn-ea" w:cs="Arial"/>
                <w:kern w:val="24"/>
                <w:lang w:eastAsia="en-GB"/>
              </w:rPr>
              <w:t xml:space="preserve"> area of focus for 23/24.</w:t>
            </w:r>
            <w:r w:rsidR="00AF6E06">
              <w:rPr>
                <w:rFonts w:eastAsia="+mn-ea" w:cs="Arial"/>
                <w:kern w:val="24"/>
                <w:lang w:eastAsia="en-GB"/>
              </w:rPr>
              <w:t xml:space="preserve"> During 2022/</w:t>
            </w:r>
            <w:r w:rsidR="00381491">
              <w:rPr>
                <w:rFonts w:eastAsia="+mn-ea" w:cs="Arial"/>
                <w:kern w:val="24"/>
                <w:lang w:eastAsia="en-GB"/>
              </w:rPr>
              <w:t>23, 172</w:t>
            </w:r>
            <w:r w:rsidR="009E00E8">
              <w:rPr>
                <w:rFonts w:eastAsia="+mn-ea" w:cs="Arial"/>
                <w:kern w:val="24"/>
                <w:lang w:eastAsia="en-GB"/>
              </w:rPr>
              <w:t xml:space="preserve"> exit interviews were completed by HR</w:t>
            </w:r>
            <w:r w:rsidR="00AC5F84">
              <w:rPr>
                <w:rFonts w:eastAsia="+mn-ea" w:cs="Arial"/>
                <w:kern w:val="24"/>
                <w:lang w:eastAsia="en-GB"/>
              </w:rPr>
              <w:t xml:space="preserve"> which produced themes and areas for improvements across the force. Stay interviews </w:t>
            </w:r>
            <w:r w:rsidR="00F74707">
              <w:rPr>
                <w:rFonts w:eastAsia="+mn-ea" w:cs="Arial"/>
                <w:kern w:val="24"/>
                <w:lang w:eastAsia="en-GB"/>
              </w:rPr>
              <w:t>are planned for</w:t>
            </w:r>
            <w:r w:rsidR="00381491">
              <w:rPr>
                <w:rFonts w:eastAsia="+mn-ea" w:cs="Arial"/>
                <w:kern w:val="24"/>
                <w:lang w:eastAsia="en-GB"/>
              </w:rPr>
              <w:t xml:space="preserve"> 2023/24 with a focus on improving retention across the force. </w:t>
            </w:r>
          </w:p>
          <w:p w14:paraId="65CD6894" w14:textId="338C1934" w:rsidR="00917A25" w:rsidRDefault="00917A25" w:rsidP="00F16097">
            <w:pPr>
              <w:pStyle w:val="FrontCoverSubtitle"/>
              <w:framePr w:hSpace="0" w:wrap="auto" w:vAnchor="margin" w:hAnchor="text" w:yAlign="inline"/>
              <w:jc w:val="both"/>
              <w:rPr>
                <w:b w:val="0"/>
                <w:color w:val="auto"/>
                <w:sz w:val="24"/>
                <w:szCs w:val="24"/>
              </w:rPr>
            </w:pPr>
          </w:p>
          <w:p w14:paraId="3C752C21" w14:textId="764FAE34" w:rsidR="003D38B1" w:rsidRPr="00647DA9" w:rsidRDefault="003D38B1" w:rsidP="00647DA9">
            <w:pPr>
              <w:spacing w:after="120"/>
              <w:ind w:left="1077"/>
              <w:jc w:val="both"/>
              <w:rPr>
                <w:rFonts w:eastAsia="Calibri" w:cs="Arial"/>
                <w:u w:val="single"/>
              </w:rPr>
            </w:pPr>
            <w:r w:rsidRPr="00647DA9">
              <w:rPr>
                <w:rFonts w:eastAsia="Calibri" w:cs="Arial"/>
                <w:u w:val="single"/>
              </w:rPr>
              <w:t xml:space="preserve">Recruitment </w:t>
            </w:r>
          </w:p>
          <w:p w14:paraId="6ED489F4" w14:textId="4BDA61ED" w:rsidR="00113DB3" w:rsidRDefault="00C90D1B" w:rsidP="00647DA9">
            <w:pPr>
              <w:spacing w:after="120"/>
              <w:ind w:left="1077"/>
              <w:jc w:val="both"/>
              <w:rPr>
                <w:rFonts w:eastAsia="Calibri" w:cs="Arial"/>
              </w:rPr>
            </w:pPr>
            <w:r w:rsidRPr="50C5F820">
              <w:rPr>
                <w:rFonts w:eastAsia="Calibri" w:cs="Arial"/>
              </w:rPr>
              <w:t xml:space="preserve">At the end of operation uplift (March 2023), </w:t>
            </w:r>
            <w:r w:rsidR="008766F7" w:rsidRPr="50C5F820">
              <w:rPr>
                <w:rFonts w:eastAsia="Calibri" w:cs="Arial"/>
              </w:rPr>
              <w:t xml:space="preserve">we </w:t>
            </w:r>
            <w:r w:rsidRPr="50C5F820">
              <w:rPr>
                <w:rFonts w:eastAsia="Calibri" w:cs="Arial"/>
              </w:rPr>
              <w:t xml:space="preserve">increased </w:t>
            </w:r>
            <w:r w:rsidR="008766F7" w:rsidRPr="50C5F820">
              <w:rPr>
                <w:rFonts w:eastAsia="Calibri" w:cs="Arial"/>
              </w:rPr>
              <w:t>our</w:t>
            </w:r>
            <w:r w:rsidRPr="50C5F820">
              <w:rPr>
                <w:rFonts w:eastAsia="Calibri" w:cs="Arial"/>
              </w:rPr>
              <w:t xml:space="preserve"> police officer</w:t>
            </w:r>
            <w:r w:rsidR="008766F7" w:rsidRPr="50C5F820">
              <w:rPr>
                <w:rFonts w:eastAsia="Calibri" w:cs="Arial"/>
              </w:rPr>
              <w:t xml:space="preserve"> numbers</w:t>
            </w:r>
            <w:r w:rsidRPr="50C5F820">
              <w:rPr>
                <w:rFonts w:eastAsia="Calibri" w:cs="Arial"/>
              </w:rPr>
              <w:t xml:space="preserve"> by 206 </w:t>
            </w:r>
            <w:r w:rsidR="22B7DB22" w:rsidRPr="50C5F820">
              <w:rPr>
                <w:rFonts w:eastAsia="Calibri" w:cs="Arial"/>
              </w:rPr>
              <w:t>FTE (Full Time Equivalent)</w:t>
            </w:r>
            <w:r w:rsidR="00647DA9" w:rsidRPr="50C5F820">
              <w:rPr>
                <w:rFonts w:eastAsia="Calibri" w:cs="Arial"/>
              </w:rPr>
              <w:t xml:space="preserve"> </w:t>
            </w:r>
            <w:r w:rsidRPr="50C5F820">
              <w:rPr>
                <w:rFonts w:eastAsia="Calibri" w:cs="Arial"/>
              </w:rPr>
              <w:t>and achieved</w:t>
            </w:r>
            <w:r w:rsidR="000A1677" w:rsidRPr="50C5F820">
              <w:rPr>
                <w:rFonts w:eastAsia="Calibri" w:cs="Arial"/>
              </w:rPr>
              <w:t xml:space="preserve"> the</w:t>
            </w:r>
            <w:r w:rsidRPr="50C5F820">
              <w:rPr>
                <w:rFonts w:eastAsia="Calibri" w:cs="Arial"/>
              </w:rPr>
              <w:t xml:space="preserve"> uplift targe</w:t>
            </w:r>
            <w:r w:rsidR="00113DB3" w:rsidRPr="50C5F820">
              <w:rPr>
                <w:rFonts w:eastAsia="Calibri" w:cs="Arial"/>
              </w:rPr>
              <w:t xml:space="preserve">t of 1506 and stretched target of 1521. The force’s police officer establishment was 33 over the 1506 as </w:t>
            </w:r>
            <w:bookmarkStart w:id="4" w:name="_Int_qXcHetiF"/>
            <w:proofErr w:type="gramStart"/>
            <w:r w:rsidR="00113DB3" w:rsidRPr="50C5F820">
              <w:rPr>
                <w:rFonts w:eastAsia="Calibri" w:cs="Arial"/>
              </w:rPr>
              <w:t>at</w:t>
            </w:r>
            <w:bookmarkEnd w:id="4"/>
            <w:proofErr w:type="gramEnd"/>
            <w:r w:rsidR="00113DB3" w:rsidRPr="50C5F820">
              <w:rPr>
                <w:rFonts w:eastAsia="Calibri" w:cs="Arial"/>
              </w:rPr>
              <w:t xml:space="preserve"> 31</w:t>
            </w:r>
            <w:r w:rsidR="00113DB3" w:rsidRPr="50C5F820">
              <w:rPr>
                <w:rFonts w:eastAsia="Calibri" w:cs="Arial"/>
                <w:vertAlign w:val="superscript"/>
              </w:rPr>
              <w:t>st</w:t>
            </w:r>
            <w:r w:rsidR="00113DB3" w:rsidRPr="50C5F820">
              <w:rPr>
                <w:rFonts w:eastAsia="Calibri" w:cs="Arial"/>
              </w:rPr>
              <w:t xml:space="preserve"> March 2023. This was a great achievement for the recruitment team.</w:t>
            </w:r>
          </w:p>
          <w:p w14:paraId="6D16A4EE" w14:textId="1CA7ADE1" w:rsidR="00C90D1B" w:rsidRPr="00C90D1B" w:rsidRDefault="00C90D1B" w:rsidP="00647DA9">
            <w:pPr>
              <w:spacing w:after="120"/>
              <w:ind w:left="1077"/>
              <w:jc w:val="both"/>
              <w:rPr>
                <w:rFonts w:eastAsia="Calibri" w:cs="Arial"/>
              </w:rPr>
            </w:pPr>
            <w:r w:rsidRPr="50C5F820">
              <w:rPr>
                <w:rFonts w:eastAsia="Calibri" w:cs="Arial"/>
              </w:rPr>
              <w:t xml:space="preserve">By the end of March 2023, we </w:t>
            </w:r>
            <w:r w:rsidR="000A1677" w:rsidRPr="50C5F820">
              <w:rPr>
                <w:rFonts w:eastAsia="Calibri" w:cs="Arial"/>
              </w:rPr>
              <w:t xml:space="preserve">have </w:t>
            </w:r>
            <w:r w:rsidRPr="50C5F820">
              <w:rPr>
                <w:rFonts w:eastAsia="Calibri" w:cs="Arial"/>
              </w:rPr>
              <w:t>recruited 523 new police officers since the start of uplift</w:t>
            </w:r>
            <w:r w:rsidR="25EDDC98" w:rsidRPr="50C5F820">
              <w:rPr>
                <w:rFonts w:eastAsia="Calibri" w:cs="Arial"/>
              </w:rPr>
              <w:t xml:space="preserve">. </w:t>
            </w:r>
          </w:p>
          <w:p w14:paraId="18C22F28" w14:textId="2CDE2906" w:rsidR="00C90D1B" w:rsidRPr="00C90D1B" w:rsidRDefault="00C90D1B" w:rsidP="00647DA9">
            <w:pPr>
              <w:spacing w:after="120"/>
              <w:ind w:left="1077"/>
              <w:jc w:val="both"/>
              <w:rPr>
                <w:rFonts w:eastAsia="Calibri" w:cs="Arial"/>
              </w:rPr>
            </w:pPr>
            <w:r w:rsidRPr="50C5F820">
              <w:rPr>
                <w:rFonts w:eastAsia="Calibri" w:cs="Arial"/>
              </w:rPr>
              <w:t xml:space="preserve">In 2002/23, 175 officers were recruited through the </w:t>
            </w:r>
            <w:r w:rsidR="1B960241" w:rsidRPr="50C5F820">
              <w:rPr>
                <w:rFonts w:eastAsia="Calibri" w:cs="Arial"/>
              </w:rPr>
              <w:t>PEQF (Policing Education Qualifications Framework)</w:t>
            </w:r>
            <w:r w:rsidRPr="50C5F820">
              <w:rPr>
                <w:rFonts w:eastAsia="Calibri" w:cs="Arial"/>
              </w:rPr>
              <w:t xml:space="preserve"> route, BSc professional policing degree, Direct Entry Detectives and Detective Police Now. Additionally, 13 police officer transferees were recruited</w:t>
            </w:r>
            <w:r w:rsidR="1C0CF335" w:rsidRPr="50C5F820">
              <w:rPr>
                <w:rFonts w:eastAsia="Calibri" w:cs="Arial"/>
              </w:rPr>
              <w:t xml:space="preserve">. </w:t>
            </w:r>
          </w:p>
          <w:p w14:paraId="6C97CC33" w14:textId="609F7E94" w:rsidR="00C90D1B" w:rsidRPr="00C90D1B" w:rsidRDefault="00C90D1B" w:rsidP="00647DA9">
            <w:pPr>
              <w:spacing w:after="120"/>
              <w:ind w:left="1077"/>
              <w:jc w:val="both"/>
              <w:rPr>
                <w:rFonts w:eastAsia="Calibri" w:cs="Arial"/>
              </w:rPr>
            </w:pPr>
            <w:r w:rsidRPr="4990175F">
              <w:rPr>
                <w:rFonts w:eastAsia="Calibri" w:cs="Arial"/>
              </w:rPr>
              <w:t xml:space="preserve">During 2022/23, 52 community support officers (CSO’s) were recruited to maintain establishment. </w:t>
            </w:r>
          </w:p>
          <w:p w14:paraId="1681A2FC" w14:textId="18799938" w:rsidR="00C90D1B" w:rsidRPr="00C90D1B" w:rsidRDefault="00C90D1B" w:rsidP="00647DA9">
            <w:pPr>
              <w:spacing w:after="120"/>
              <w:ind w:left="1077"/>
              <w:jc w:val="both"/>
              <w:rPr>
                <w:rFonts w:eastAsia="Calibri" w:cs="Arial"/>
              </w:rPr>
            </w:pPr>
            <w:r w:rsidRPr="50C5F820">
              <w:rPr>
                <w:rFonts w:eastAsia="Calibri" w:cs="Arial"/>
              </w:rPr>
              <w:t xml:space="preserve">Our recruitment of police staff has been </w:t>
            </w:r>
            <w:bookmarkStart w:id="5" w:name="_Int_3SnRDcoY"/>
            <w:r w:rsidRPr="50C5F820">
              <w:rPr>
                <w:rFonts w:eastAsia="Calibri" w:cs="Arial"/>
              </w:rPr>
              <w:t>considerably high</w:t>
            </w:r>
            <w:bookmarkEnd w:id="5"/>
            <w:r w:rsidRPr="50C5F820">
              <w:rPr>
                <w:rFonts w:eastAsia="Calibri" w:cs="Arial"/>
              </w:rPr>
              <w:t xml:space="preserve"> with 132 new police staff recruited this year in a range of roles including force control room and custody detention officers. </w:t>
            </w:r>
            <w:r w:rsidR="00B423F2" w:rsidRPr="50C5F820">
              <w:rPr>
                <w:rFonts w:eastAsia="Calibri" w:cs="Arial"/>
              </w:rPr>
              <w:t>During 2022/23 the police staff in the control room did n</w:t>
            </w:r>
            <w:r w:rsidR="005C1929" w:rsidRPr="50C5F820">
              <w:rPr>
                <w:rFonts w:eastAsia="Calibri" w:cs="Arial"/>
              </w:rPr>
              <w:t>o</w:t>
            </w:r>
            <w:r w:rsidR="00B423F2" w:rsidRPr="50C5F820">
              <w:rPr>
                <w:rFonts w:eastAsia="Calibri" w:cs="Arial"/>
              </w:rPr>
              <w:t xml:space="preserve">t fall below the establishment numbers. </w:t>
            </w:r>
          </w:p>
          <w:p w14:paraId="06566B1A" w14:textId="77777777" w:rsidR="00C90D1B" w:rsidRPr="00C90D1B" w:rsidRDefault="00C90D1B" w:rsidP="00647DA9">
            <w:pPr>
              <w:spacing w:after="120"/>
              <w:ind w:left="1077"/>
              <w:jc w:val="both"/>
              <w:rPr>
                <w:rFonts w:eastAsia="Calibri" w:cs="Arial"/>
              </w:rPr>
            </w:pPr>
            <w:r w:rsidRPr="00C90D1B">
              <w:rPr>
                <w:rFonts w:eastAsia="Calibri" w:cs="Arial"/>
              </w:rPr>
              <w:t xml:space="preserve">We have endeavoured to grow our special constabulary and have an ongoing plan to bring in three intakes a year. In 2022/23 we have had 20 new special constables recruited. Recruitment of specials has been </w:t>
            </w:r>
            <w:r w:rsidRPr="00C90D1B">
              <w:rPr>
                <w:rFonts w:eastAsia="Calibri" w:cs="Arial"/>
              </w:rPr>
              <w:lastRenderedPageBreak/>
              <w:t>difficult over the last twelve months, but we have an ambitious plan to recruit 60 a year over the next couple of years.</w:t>
            </w:r>
          </w:p>
          <w:p w14:paraId="6BB57D6E" w14:textId="479C2822" w:rsidR="00B423F2" w:rsidRDefault="00B71415" w:rsidP="00B423F2">
            <w:pPr>
              <w:ind w:left="1077"/>
              <w:jc w:val="both"/>
              <w:rPr>
                <w:rFonts w:eastAsia="Arial" w:cs="Arial"/>
              </w:rPr>
            </w:pPr>
            <w:r w:rsidRPr="4990175F">
              <w:rPr>
                <w:rFonts w:eastAsia="Arial" w:cs="Arial"/>
              </w:rPr>
              <w:t>Gwent Police embarked on their first Fast Track Detective programme and had 8 Fast Track Detectives commencing with us in January 2023. We also embarked on another cohort of Detective now and we had 10 Detective Now officers start with us in March 2023</w:t>
            </w:r>
          </w:p>
          <w:p w14:paraId="16A72406" w14:textId="77777777" w:rsidR="00B423F2" w:rsidRDefault="00B423F2" w:rsidP="001C113F">
            <w:pPr>
              <w:jc w:val="both"/>
              <w:rPr>
                <w:rFonts w:eastAsia="Arial" w:cs="Arial"/>
              </w:rPr>
            </w:pPr>
          </w:p>
          <w:p w14:paraId="66AA170D" w14:textId="3EDB4BDA" w:rsidR="00B71415" w:rsidRDefault="00B71415" w:rsidP="00647DA9">
            <w:pPr>
              <w:ind w:left="1077"/>
              <w:jc w:val="both"/>
              <w:rPr>
                <w:rFonts w:eastAsia="Arial" w:cs="Arial"/>
              </w:rPr>
            </w:pPr>
            <w:r w:rsidRPr="50C5F820">
              <w:rPr>
                <w:rFonts w:eastAsia="Arial" w:cs="Arial"/>
              </w:rPr>
              <w:t xml:space="preserve">The detective route has provided benefits in relation to attracting </w:t>
            </w:r>
            <w:r w:rsidR="070D5B2A" w:rsidRPr="50C5F820">
              <w:rPr>
                <w:rFonts w:eastAsia="Arial" w:cs="Arial"/>
              </w:rPr>
              <w:t>females</w:t>
            </w:r>
            <w:r w:rsidR="001C113F" w:rsidRPr="50C5F820">
              <w:rPr>
                <w:rFonts w:eastAsia="Arial" w:cs="Arial"/>
              </w:rPr>
              <w:t>. T</w:t>
            </w:r>
            <w:r w:rsidRPr="50C5F820">
              <w:rPr>
                <w:rFonts w:eastAsia="Arial" w:cs="Arial"/>
              </w:rPr>
              <w:t>he direct entry detective route was 75% female and the Detective Now route was 50% female.</w:t>
            </w:r>
          </w:p>
          <w:p w14:paraId="61D115EA" w14:textId="77777777" w:rsidR="00083B6A" w:rsidRPr="00C90D1B" w:rsidRDefault="00083B6A" w:rsidP="00647DA9">
            <w:pPr>
              <w:ind w:left="1077"/>
              <w:jc w:val="both"/>
              <w:rPr>
                <w:rFonts w:eastAsia="Arial" w:cs="Arial"/>
              </w:rPr>
            </w:pPr>
          </w:p>
          <w:p w14:paraId="26434097" w14:textId="4E456257" w:rsidR="00B71415" w:rsidRDefault="00B71415" w:rsidP="00647DA9">
            <w:pPr>
              <w:ind w:left="1077"/>
              <w:jc w:val="both"/>
              <w:rPr>
                <w:rFonts w:eastAsia="Arial" w:cs="Arial"/>
              </w:rPr>
            </w:pPr>
            <w:r w:rsidRPr="00C90D1B">
              <w:rPr>
                <w:rFonts w:eastAsia="Arial" w:cs="Arial"/>
              </w:rPr>
              <w:t>We have developed a three-year detective plan to build our detective capability and have an intake of 20 direct entry detectives</w:t>
            </w:r>
            <w:r w:rsidR="003F6E1C">
              <w:rPr>
                <w:rFonts w:eastAsia="Arial" w:cs="Arial"/>
              </w:rPr>
              <w:t xml:space="preserve"> planned</w:t>
            </w:r>
            <w:r w:rsidRPr="00C90D1B">
              <w:rPr>
                <w:rFonts w:eastAsia="Arial" w:cs="Arial"/>
              </w:rPr>
              <w:t xml:space="preserve"> for January 2024 and a cohort of 10 Detective Now for January 2024.</w:t>
            </w:r>
          </w:p>
          <w:p w14:paraId="7D11A5C9" w14:textId="77777777" w:rsidR="00B71415" w:rsidRPr="00C90D1B" w:rsidRDefault="00B71415" w:rsidP="00647DA9">
            <w:pPr>
              <w:ind w:left="1077"/>
              <w:jc w:val="both"/>
              <w:rPr>
                <w:rFonts w:eastAsia="Arial" w:cs="Arial"/>
              </w:rPr>
            </w:pPr>
          </w:p>
          <w:p w14:paraId="65A65D10" w14:textId="29B33CFC" w:rsidR="00B71415" w:rsidRDefault="00B71415" w:rsidP="00647DA9">
            <w:pPr>
              <w:ind w:left="1077"/>
              <w:jc w:val="both"/>
              <w:rPr>
                <w:rFonts w:eastAsia="Calibri" w:cs="Arial"/>
              </w:rPr>
            </w:pPr>
            <w:r w:rsidRPr="50C5F820">
              <w:rPr>
                <w:rFonts w:eastAsia="Calibri" w:cs="Arial"/>
              </w:rPr>
              <w:t>During 2022/23 we have continued to develop our 15 police staff apprentices across a range of departments in force. The apprentices joined Gwent police on a 22-month contract obtaining NVQ qualifications throughout this period</w:t>
            </w:r>
            <w:r w:rsidR="7EAB284F" w:rsidRPr="50C5F820">
              <w:rPr>
                <w:rFonts w:eastAsia="Calibri" w:cs="Arial"/>
              </w:rPr>
              <w:t xml:space="preserve">. </w:t>
            </w:r>
            <w:r w:rsidRPr="50C5F820">
              <w:rPr>
                <w:rFonts w:eastAsia="Calibri" w:cs="Arial"/>
              </w:rPr>
              <w:t xml:space="preserve">The programme has been </w:t>
            </w:r>
            <w:r w:rsidR="0DE9EA96" w:rsidRPr="50C5F820">
              <w:rPr>
                <w:rFonts w:eastAsia="Calibri" w:cs="Arial"/>
              </w:rPr>
              <w:t>a tremendous success</w:t>
            </w:r>
            <w:r w:rsidRPr="50C5F820">
              <w:rPr>
                <w:rFonts w:eastAsia="Calibri" w:cs="Arial"/>
              </w:rPr>
              <w:t xml:space="preserve"> with all apprentices been successful in obtaining other roles within Gwent Police</w:t>
            </w:r>
          </w:p>
          <w:p w14:paraId="3D0EC9C4" w14:textId="77777777" w:rsidR="00B71415" w:rsidRDefault="00B71415" w:rsidP="00647DA9">
            <w:pPr>
              <w:ind w:left="1077"/>
              <w:jc w:val="both"/>
              <w:rPr>
                <w:rFonts w:eastAsia="Calibri" w:cs="Arial"/>
              </w:rPr>
            </w:pPr>
          </w:p>
          <w:p w14:paraId="56589F15" w14:textId="3A4D2846" w:rsidR="00F35AA0" w:rsidRPr="00F35AA0" w:rsidRDefault="00F35AA0" w:rsidP="00647DA9">
            <w:pPr>
              <w:ind w:left="1077"/>
              <w:jc w:val="both"/>
              <w:rPr>
                <w:rFonts w:cs="Arial"/>
                <w:b/>
                <w:bCs/>
                <w:u w:val="single"/>
              </w:rPr>
            </w:pPr>
            <w:r w:rsidRPr="00F35AA0">
              <w:rPr>
                <w:rFonts w:cs="Arial"/>
                <w:b/>
                <w:bCs/>
                <w:u w:val="single"/>
              </w:rPr>
              <w:t xml:space="preserve">Diversity and Inclusion </w:t>
            </w:r>
          </w:p>
          <w:p w14:paraId="21DC6A01" w14:textId="77777777" w:rsidR="00C90D1B" w:rsidRPr="00C90D1B" w:rsidRDefault="00C90D1B" w:rsidP="00647DA9">
            <w:pPr>
              <w:ind w:left="1077"/>
              <w:jc w:val="both"/>
              <w:rPr>
                <w:rFonts w:eastAsia="Calibri" w:cs="Arial"/>
              </w:rPr>
            </w:pPr>
          </w:p>
          <w:p w14:paraId="099DAE23" w14:textId="0A6EE058" w:rsidR="00E31847" w:rsidRDefault="00C90D1B" w:rsidP="00647DA9">
            <w:pPr>
              <w:ind w:left="1077"/>
              <w:jc w:val="both"/>
              <w:rPr>
                <w:rFonts w:eastAsia="Calibri" w:cs="Arial"/>
              </w:rPr>
            </w:pPr>
            <w:r w:rsidRPr="50C5F820">
              <w:rPr>
                <w:rFonts w:eastAsia="Calibri" w:cs="Arial"/>
              </w:rPr>
              <w:t>During 2022/</w:t>
            </w:r>
            <w:r w:rsidR="008B247D" w:rsidRPr="50C5F820">
              <w:rPr>
                <w:rFonts w:eastAsia="Calibri" w:cs="Arial"/>
              </w:rPr>
              <w:t>23 we</w:t>
            </w:r>
            <w:r w:rsidR="00B423F2" w:rsidRPr="50C5F820">
              <w:rPr>
                <w:rFonts w:eastAsia="Calibri" w:cs="Arial"/>
              </w:rPr>
              <w:t xml:space="preserve"> have continued to </w:t>
            </w:r>
            <w:r w:rsidR="00117439" w:rsidRPr="50C5F820">
              <w:rPr>
                <w:rFonts w:eastAsia="Calibri" w:cs="Arial"/>
              </w:rPr>
              <w:t xml:space="preserve">align our priorities against </w:t>
            </w:r>
            <w:r w:rsidR="00B423F2" w:rsidRPr="50C5F820">
              <w:rPr>
                <w:rFonts w:eastAsia="Calibri" w:cs="Arial"/>
              </w:rPr>
              <w:t>the Joint Strategic Action Plan, Black</w:t>
            </w:r>
            <w:r w:rsidR="008B247D" w:rsidRPr="50C5F820">
              <w:rPr>
                <w:rFonts w:eastAsia="Calibri" w:cs="Arial"/>
              </w:rPr>
              <w:t xml:space="preserve"> Race Action plan and the </w:t>
            </w:r>
            <w:r w:rsidR="6DE5E752" w:rsidRPr="50C5F820">
              <w:rPr>
                <w:rFonts w:eastAsia="Calibri" w:cs="Arial"/>
              </w:rPr>
              <w:t>VAWG (Violence Against Women and Girls)</w:t>
            </w:r>
            <w:r w:rsidR="008B247D" w:rsidRPr="50C5F820">
              <w:rPr>
                <w:rFonts w:eastAsia="Calibri" w:cs="Arial"/>
              </w:rPr>
              <w:t xml:space="preserve">. </w:t>
            </w:r>
            <w:r w:rsidR="00E31847" w:rsidRPr="50C5F820">
              <w:rPr>
                <w:rFonts w:eastAsia="Calibri" w:cs="Arial"/>
              </w:rPr>
              <w:t xml:space="preserve">We have a </w:t>
            </w:r>
            <w:r w:rsidR="00DF1CE0" w:rsidRPr="50C5F820">
              <w:rPr>
                <w:rFonts w:eastAsia="Calibri" w:cs="Arial"/>
              </w:rPr>
              <w:t>three-year</w:t>
            </w:r>
            <w:r w:rsidR="00E31847" w:rsidRPr="50C5F820">
              <w:rPr>
                <w:rFonts w:eastAsia="Calibri" w:cs="Arial"/>
              </w:rPr>
              <w:t xml:space="preserve"> positive action plan and have developed our representation across the force</w:t>
            </w:r>
            <w:r w:rsidR="00EB2854" w:rsidRPr="50C5F820">
              <w:rPr>
                <w:rFonts w:eastAsia="Calibri" w:cs="Arial"/>
              </w:rPr>
              <w:t>.</w:t>
            </w:r>
          </w:p>
          <w:p w14:paraId="61F3FB0A" w14:textId="77777777" w:rsidR="00E31847" w:rsidRDefault="00E31847" w:rsidP="00647DA9">
            <w:pPr>
              <w:ind w:left="1077"/>
              <w:jc w:val="both"/>
              <w:rPr>
                <w:rFonts w:eastAsia="Calibri" w:cs="Arial"/>
              </w:rPr>
            </w:pPr>
          </w:p>
          <w:p w14:paraId="1FDB7FE2" w14:textId="012E22A6" w:rsidR="00C90D1B" w:rsidRPr="00C90D1B" w:rsidRDefault="008B247D" w:rsidP="00647DA9">
            <w:pPr>
              <w:ind w:left="1077"/>
              <w:jc w:val="both"/>
              <w:rPr>
                <w:rFonts w:eastAsia="Calibri" w:cs="Arial"/>
              </w:rPr>
            </w:pPr>
            <w:r>
              <w:rPr>
                <w:rFonts w:eastAsia="Calibri" w:cs="Arial"/>
              </w:rPr>
              <w:t>T</w:t>
            </w:r>
            <w:r w:rsidR="00C90D1B" w:rsidRPr="00C90D1B">
              <w:rPr>
                <w:rFonts w:eastAsia="Calibri" w:cs="Arial"/>
              </w:rPr>
              <w:t>he new census data has been published which has increased the percentage of ethnic minorities from 3.9% to 5.6% for Gwent which presents a significant challenge.</w:t>
            </w:r>
          </w:p>
          <w:p w14:paraId="42C5BA92" w14:textId="77777777" w:rsidR="00C90D1B" w:rsidRPr="00C90D1B" w:rsidRDefault="00C90D1B" w:rsidP="00647DA9">
            <w:pPr>
              <w:ind w:left="1077"/>
              <w:jc w:val="both"/>
              <w:rPr>
                <w:rFonts w:eastAsia="Calibri" w:cs="Arial"/>
              </w:rPr>
            </w:pPr>
          </w:p>
          <w:p w14:paraId="36935918" w14:textId="6ACDF900" w:rsidR="00C90D1B" w:rsidRPr="00C90D1B" w:rsidRDefault="00C90D1B" w:rsidP="00647DA9">
            <w:pPr>
              <w:ind w:left="1077"/>
              <w:jc w:val="both"/>
              <w:rPr>
                <w:rFonts w:eastAsia="Calibri" w:cs="Arial"/>
              </w:rPr>
            </w:pPr>
            <w:r w:rsidRPr="50C5F820">
              <w:rPr>
                <w:rFonts w:eastAsia="Calibri" w:cs="Arial"/>
              </w:rPr>
              <w:t xml:space="preserve">Since the start of </w:t>
            </w:r>
            <w:r w:rsidR="7F5592CF" w:rsidRPr="50C5F820">
              <w:rPr>
                <w:rFonts w:eastAsia="Calibri" w:cs="Arial"/>
              </w:rPr>
              <w:t>uplift,</w:t>
            </w:r>
            <w:r w:rsidRPr="50C5F820">
              <w:rPr>
                <w:rFonts w:eastAsia="Calibri" w:cs="Arial"/>
              </w:rPr>
              <w:t xml:space="preserve"> we have made the following improvements in diversity for police officers.</w:t>
            </w:r>
          </w:p>
          <w:p w14:paraId="4DCDB054" w14:textId="77777777" w:rsidR="00C90D1B" w:rsidRPr="00C90D1B" w:rsidRDefault="00C90D1B" w:rsidP="00647DA9">
            <w:pPr>
              <w:ind w:left="1077"/>
              <w:jc w:val="both"/>
              <w:rPr>
                <w:rFonts w:eastAsia="Calibri" w:cs="Arial"/>
              </w:rPr>
            </w:pPr>
          </w:p>
          <w:p w14:paraId="66F272B6" w14:textId="77777777" w:rsidR="00C90D1B" w:rsidRPr="00C90D1B" w:rsidRDefault="00C90D1B" w:rsidP="00647DA9">
            <w:pPr>
              <w:ind w:left="1077"/>
              <w:jc w:val="both"/>
              <w:rPr>
                <w:rFonts w:eastAsia="Calibri" w:cs="Arial"/>
              </w:rPr>
            </w:pPr>
            <w:r w:rsidRPr="00C90D1B">
              <w:rPr>
                <w:rFonts w:cs="Arial"/>
                <w:noProof/>
                <w:sz w:val="20"/>
                <w:szCs w:val="20"/>
              </w:rPr>
              <w:drawing>
                <wp:inline distT="0" distB="0" distL="0" distR="0" wp14:anchorId="254D24F3" wp14:editId="4FDA3936">
                  <wp:extent cx="3765550" cy="1225550"/>
                  <wp:effectExtent l="0" t="0" r="6350" b="0"/>
                  <wp:docPr id="6" name="Picture 6" descr="Table describing figures">
                    <a:extLst xmlns:a="http://schemas.openxmlformats.org/drawingml/2006/main">
                      <a:ext uri="{FF2B5EF4-FFF2-40B4-BE49-F238E27FC236}">
                        <a16:creationId xmlns:a16="http://schemas.microsoft.com/office/drawing/2014/main" id="{2C89FCF7-1D51-C386-3408-4CA3CB201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describing figures">
                            <a:extLst>
                              <a:ext uri="{FF2B5EF4-FFF2-40B4-BE49-F238E27FC236}">
                                <a16:creationId xmlns:a16="http://schemas.microsoft.com/office/drawing/2014/main" id="{2C89FCF7-1D51-C386-3408-4CA3CB201B18}"/>
                              </a:ext>
                            </a:extLst>
                          </pic:cNvPr>
                          <pic:cNvPicPr>
                            <a:picLocks noChangeAspect="1"/>
                          </pic:cNvPicPr>
                        </pic:nvPicPr>
                        <pic:blipFill>
                          <a:blip r:embed="rId13"/>
                          <a:stretch>
                            <a:fillRect/>
                          </a:stretch>
                        </pic:blipFill>
                        <pic:spPr>
                          <a:xfrm>
                            <a:off x="0" y="0"/>
                            <a:ext cx="3765550" cy="1225550"/>
                          </a:xfrm>
                          <a:prstGeom prst="rect">
                            <a:avLst/>
                          </a:prstGeom>
                        </pic:spPr>
                      </pic:pic>
                    </a:graphicData>
                  </a:graphic>
                </wp:inline>
              </w:drawing>
            </w:r>
          </w:p>
          <w:p w14:paraId="7E27950B" w14:textId="77777777" w:rsidR="00C90D1B" w:rsidRPr="00C90D1B" w:rsidRDefault="00C90D1B" w:rsidP="00647DA9">
            <w:pPr>
              <w:ind w:left="1077"/>
              <w:jc w:val="both"/>
              <w:rPr>
                <w:rFonts w:cs="Arial"/>
              </w:rPr>
            </w:pPr>
          </w:p>
          <w:p w14:paraId="0B39F735" w14:textId="5637AA1B" w:rsidR="00C90D1B" w:rsidRPr="00C90D1B" w:rsidRDefault="00C90D1B" w:rsidP="00647DA9">
            <w:pPr>
              <w:ind w:left="1077"/>
              <w:jc w:val="both"/>
              <w:rPr>
                <w:rFonts w:cs="Arial"/>
              </w:rPr>
            </w:pPr>
            <w:r w:rsidRPr="00C90D1B">
              <w:rPr>
                <w:rFonts w:cs="Arial"/>
              </w:rPr>
              <w:t xml:space="preserve">Although the number of ethnic minority police staff and officers within the force is below the national ethnic minority representation of the Gwent area, we have made significant inroads in attracting a more diverse workforce. </w:t>
            </w:r>
          </w:p>
          <w:p w14:paraId="5021355A" w14:textId="77777777" w:rsidR="00DF1CE0" w:rsidRDefault="00DF1CE0" w:rsidP="00647DA9">
            <w:pPr>
              <w:ind w:left="1077"/>
              <w:jc w:val="both"/>
              <w:rPr>
                <w:rFonts w:cs="Arial"/>
              </w:rPr>
            </w:pPr>
          </w:p>
          <w:p w14:paraId="49CD7323" w14:textId="083B0723" w:rsidR="00C90D1B" w:rsidRPr="00C90D1B" w:rsidRDefault="00E40632" w:rsidP="00647DA9">
            <w:pPr>
              <w:ind w:left="1077"/>
              <w:jc w:val="both"/>
              <w:rPr>
                <w:rFonts w:cs="Arial"/>
              </w:rPr>
            </w:pPr>
            <w:r>
              <w:rPr>
                <w:rFonts w:cs="Arial"/>
              </w:rPr>
              <w:lastRenderedPageBreak/>
              <w:t>T</w:t>
            </w:r>
            <w:r w:rsidR="00C90D1B" w:rsidRPr="00C90D1B">
              <w:rPr>
                <w:rFonts w:cs="Arial"/>
              </w:rPr>
              <w:t xml:space="preserve">he upward trend of new starters from ethnic minorities </w:t>
            </w:r>
            <w:r>
              <w:rPr>
                <w:rFonts w:cs="Arial"/>
              </w:rPr>
              <w:t xml:space="preserve">has continued to </w:t>
            </w:r>
            <w:r w:rsidR="00C90D1B" w:rsidRPr="00C90D1B">
              <w:rPr>
                <w:rFonts w:cs="Arial"/>
              </w:rPr>
              <w:t xml:space="preserve">grow </w:t>
            </w:r>
            <w:r w:rsidR="00EB2854">
              <w:rPr>
                <w:rFonts w:cs="Arial"/>
              </w:rPr>
              <w:t>and as at the 31.03.</w:t>
            </w:r>
            <w:r>
              <w:rPr>
                <w:rFonts w:cs="Arial"/>
              </w:rPr>
              <w:t>2</w:t>
            </w:r>
            <w:r w:rsidR="00C90D1B" w:rsidRPr="00C90D1B">
              <w:rPr>
                <w:rFonts w:cs="Arial"/>
              </w:rPr>
              <w:t>3</w:t>
            </w:r>
            <w:r>
              <w:rPr>
                <w:rFonts w:cs="Arial"/>
              </w:rPr>
              <w:t>, 3</w:t>
            </w:r>
            <w:r w:rsidR="00C90D1B" w:rsidRPr="00C90D1B">
              <w:rPr>
                <w:rFonts w:cs="Arial"/>
              </w:rPr>
              <w:t xml:space="preserve">.7% of police officers </w:t>
            </w:r>
            <w:r w:rsidR="00B85482">
              <w:rPr>
                <w:rFonts w:cs="Arial"/>
              </w:rPr>
              <w:t xml:space="preserve">are from an </w:t>
            </w:r>
            <w:r w:rsidR="00C90D1B" w:rsidRPr="00C90D1B">
              <w:rPr>
                <w:rFonts w:cs="Arial"/>
              </w:rPr>
              <w:t xml:space="preserve">ethnic minority background. </w:t>
            </w:r>
          </w:p>
          <w:p w14:paraId="7024FB96" w14:textId="23C8BDBF" w:rsidR="00C90D1B" w:rsidRPr="00C90D1B" w:rsidRDefault="00C90D1B" w:rsidP="00647DA9">
            <w:pPr>
              <w:ind w:left="1077"/>
              <w:jc w:val="both"/>
              <w:rPr>
                <w:rFonts w:cs="Arial"/>
              </w:rPr>
            </w:pPr>
          </w:p>
          <w:p w14:paraId="472C9A1B" w14:textId="019A2DE1" w:rsidR="00C90D1B" w:rsidRPr="00C90D1B" w:rsidRDefault="00C90D1B" w:rsidP="00647DA9">
            <w:pPr>
              <w:spacing w:after="120"/>
              <w:ind w:left="1077"/>
              <w:jc w:val="both"/>
              <w:rPr>
                <w:rFonts w:eastAsia="Calibri" w:cs="Arial"/>
              </w:rPr>
            </w:pPr>
            <w:r w:rsidRPr="50C5F820">
              <w:rPr>
                <w:rFonts w:eastAsia="Calibri" w:cs="Arial"/>
              </w:rPr>
              <w:t>We have increased our female representation and will continue to drive this through positive action.</w:t>
            </w:r>
            <w:r w:rsidR="00B71415" w:rsidRPr="50C5F820">
              <w:rPr>
                <w:rFonts w:eastAsia="Calibri" w:cs="Arial"/>
              </w:rPr>
              <w:t xml:space="preserve"> We have held </w:t>
            </w:r>
            <w:r w:rsidR="48DE6F00" w:rsidRPr="50C5F820">
              <w:rPr>
                <w:rFonts w:eastAsia="Calibri" w:cs="Arial"/>
              </w:rPr>
              <w:t>several</w:t>
            </w:r>
            <w:r w:rsidR="00B71415" w:rsidRPr="50C5F820">
              <w:rPr>
                <w:rFonts w:eastAsia="Calibri" w:cs="Arial"/>
              </w:rPr>
              <w:t xml:space="preserve"> Women in Policing sessions and </w:t>
            </w:r>
            <w:r w:rsidR="00B85482" w:rsidRPr="50C5F820">
              <w:rPr>
                <w:rFonts w:eastAsia="Calibri" w:cs="Arial"/>
              </w:rPr>
              <w:t xml:space="preserve">now </w:t>
            </w:r>
            <w:r w:rsidR="00B71415" w:rsidRPr="50C5F820">
              <w:rPr>
                <w:rFonts w:eastAsia="Calibri" w:cs="Arial"/>
              </w:rPr>
              <w:t xml:space="preserve">offer positive action to </w:t>
            </w:r>
            <w:r w:rsidR="00743742" w:rsidRPr="50C5F820">
              <w:rPr>
                <w:rFonts w:eastAsia="Calibri" w:cs="Arial"/>
              </w:rPr>
              <w:t>females</w:t>
            </w:r>
            <w:r w:rsidR="00B71415" w:rsidRPr="50C5F820">
              <w:rPr>
                <w:rFonts w:eastAsia="Calibri" w:cs="Arial"/>
              </w:rPr>
              <w:t xml:space="preserve"> through each stage of the police officer recruitment. </w:t>
            </w:r>
          </w:p>
          <w:p w14:paraId="1D87B750" w14:textId="77777777" w:rsidR="00743742" w:rsidRPr="00C90D1B" w:rsidRDefault="00743742" w:rsidP="00647DA9">
            <w:pPr>
              <w:ind w:left="1077"/>
              <w:jc w:val="both"/>
              <w:rPr>
                <w:rFonts w:eastAsia="Arial" w:cs="Arial"/>
              </w:rPr>
            </w:pPr>
          </w:p>
          <w:p w14:paraId="144F3F26" w14:textId="070BD050" w:rsidR="00191FE0" w:rsidRDefault="00191FE0" w:rsidP="00647DA9">
            <w:pPr>
              <w:ind w:left="1077"/>
              <w:jc w:val="both"/>
              <w:rPr>
                <w:rFonts w:eastAsia="Arial" w:cs="Arial"/>
              </w:rPr>
            </w:pPr>
            <w:r w:rsidRPr="50C5F820">
              <w:rPr>
                <w:rFonts w:eastAsia="Arial" w:cs="Arial"/>
              </w:rPr>
              <w:t>During 2022/23 we have maintained</w:t>
            </w:r>
            <w:r w:rsidR="00D57F49" w:rsidRPr="50C5F820">
              <w:rPr>
                <w:rFonts w:eastAsia="Arial" w:cs="Arial"/>
              </w:rPr>
              <w:t xml:space="preserve"> our status as a</w:t>
            </w:r>
            <w:r w:rsidRPr="50C5F820">
              <w:rPr>
                <w:rFonts w:eastAsia="Arial" w:cs="Arial"/>
              </w:rPr>
              <w:t xml:space="preserve"> Disability confident employ</w:t>
            </w:r>
            <w:r w:rsidR="00D57F49" w:rsidRPr="50C5F820">
              <w:rPr>
                <w:rFonts w:eastAsia="Arial" w:cs="Arial"/>
              </w:rPr>
              <w:t>er</w:t>
            </w:r>
            <w:r w:rsidRPr="50C5F820">
              <w:rPr>
                <w:rFonts w:eastAsia="Arial" w:cs="Arial"/>
              </w:rPr>
              <w:t xml:space="preserve"> and look to continually improve in being an accessible employer. We have worked closely with our disability support network (ENABLE) to ensure we offer and a range of reasonable adjustments during the recruitment and on boarding process</w:t>
            </w:r>
            <w:r w:rsidR="6EAAB570" w:rsidRPr="50C5F820">
              <w:rPr>
                <w:rFonts w:eastAsia="Arial" w:cs="Arial"/>
              </w:rPr>
              <w:t xml:space="preserve">. </w:t>
            </w:r>
            <w:r w:rsidR="10A02033" w:rsidRPr="50C5F820">
              <w:rPr>
                <w:rFonts w:eastAsia="Arial" w:cs="Arial"/>
              </w:rPr>
              <w:t>To</w:t>
            </w:r>
            <w:r w:rsidRPr="50C5F820">
              <w:rPr>
                <w:rFonts w:eastAsia="Arial" w:cs="Arial"/>
              </w:rPr>
              <w:t xml:space="preserve"> support neurodiversity, we offer dyslexia screening to all new starters and offer a range of supportive measures. We have trained over 8 people to be dyslexia assessors and have plans to develop more training over 2023/</w:t>
            </w:r>
            <w:r w:rsidR="00C8362D" w:rsidRPr="50C5F820">
              <w:rPr>
                <w:rFonts w:eastAsia="Arial" w:cs="Arial"/>
              </w:rPr>
              <w:t>2</w:t>
            </w:r>
            <w:r w:rsidRPr="50C5F820">
              <w:rPr>
                <w:rFonts w:eastAsia="Arial" w:cs="Arial"/>
              </w:rPr>
              <w:t>4.</w:t>
            </w:r>
          </w:p>
          <w:p w14:paraId="0A6701D7" w14:textId="77777777" w:rsidR="00743742" w:rsidRPr="00C90D1B" w:rsidRDefault="00743742" w:rsidP="00647DA9">
            <w:pPr>
              <w:ind w:left="1077"/>
              <w:jc w:val="both"/>
              <w:rPr>
                <w:rFonts w:eastAsia="Arial" w:cs="Arial"/>
              </w:rPr>
            </w:pPr>
          </w:p>
          <w:p w14:paraId="1A8BD276" w14:textId="5724628A" w:rsidR="00743742" w:rsidRPr="00C8362D" w:rsidRDefault="00191FE0" w:rsidP="00C8362D">
            <w:pPr>
              <w:spacing w:after="120"/>
              <w:ind w:left="1077"/>
              <w:jc w:val="both"/>
              <w:rPr>
                <w:rFonts w:eastAsia="Arial" w:cs="Arial"/>
              </w:rPr>
            </w:pPr>
            <w:r w:rsidRPr="50C5F820">
              <w:rPr>
                <w:rFonts w:eastAsia="Arial" w:cs="Arial"/>
              </w:rPr>
              <w:t xml:space="preserve">We have employed several candidates with visual and nonvisual disabilities and adjustments </w:t>
            </w:r>
            <w:r w:rsidR="5EF6AE64" w:rsidRPr="50C5F820">
              <w:rPr>
                <w:rFonts w:eastAsia="Arial" w:cs="Arial"/>
              </w:rPr>
              <w:t xml:space="preserve">made </w:t>
            </w:r>
            <w:r w:rsidRPr="50C5F820">
              <w:rPr>
                <w:rFonts w:eastAsia="Arial" w:cs="Arial"/>
              </w:rPr>
              <w:t>in the workplace to support these candidates achieve their potential. The number of officers and staff declaring a disability has significantly increased over recent years</w:t>
            </w:r>
            <w:r w:rsidR="004928D0" w:rsidRPr="50C5F820">
              <w:rPr>
                <w:rFonts w:eastAsia="Arial" w:cs="Arial"/>
              </w:rPr>
              <w:t>.</w:t>
            </w:r>
          </w:p>
          <w:p w14:paraId="36ACC736" w14:textId="64BFDA9A" w:rsidR="00743742" w:rsidRDefault="00743742" w:rsidP="008D17B7">
            <w:pPr>
              <w:spacing w:after="120"/>
              <w:ind w:left="1077"/>
              <w:jc w:val="both"/>
              <w:rPr>
                <w:rFonts w:eastAsia="Arial" w:cs="Arial"/>
                <w:b/>
                <w:bCs/>
                <w:u w:val="single"/>
              </w:rPr>
            </w:pPr>
            <w:r w:rsidRPr="00743742">
              <w:rPr>
                <w:rFonts w:eastAsia="Arial" w:cs="Arial"/>
                <w:b/>
                <w:bCs/>
                <w:u w:val="single"/>
              </w:rPr>
              <w:t>Promotions</w:t>
            </w:r>
            <w:r w:rsidR="008D17B7">
              <w:rPr>
                <w:rFonts w:eastAsia="Arial" w:cs="Arial"/>
                <w:b/>
                <w:bCs/>
                <w:u w:val="single"/>
              </w:rPr>
              <w:t>/</w:t>
            </w:r>
            <w:r w:rsidR="00611F7A">
              <w:rPr>
                <w:rFonts w:eastAsia="Arial" w:cs="Arial"/>
                <w:b/>
                <w:bCs/>
                <w:u w:val="single"/>
              </w:rPr>
              <w:t>progression for underrepresented groups</w:t>
            </w:r>
            <w:r w:rsidR="008D17B7">
              <w:rPr>
                <w:rFonts w:eastAsia="Arial" w:cs="Arial"/>
                <w:b/>
                <w:bCs/>
                <w:u w:val="single"/>
              </w:rPr>
              <w:t xml:space="preserve"> </w:t>
            </w:r>
          </w:p>
          <w:p w14:paraId="2AF58FDE" w14:textId="383AEC2F" w:rsidR="00743742" w:rsidRDefault="00743742" w:rsidP="008D17B7">
            <w:pPr>
              <w:spacing w:after="120"/>
              <w:ind w:left="1077"/>
              <w:jc w:val="both"/>
              <w:rPr>
                <w:rFonts w:eastAsia="Arial" w:cs="Arial"/>
              </w:rPr>
            </w:pPr>
          </w:p>
          <w:p w14:paraId="1994B847" w14:textId="2F38F482" w:rsidR="001572AA" w:rsidRDefault="001572AA" w:rsidP="008D17B7">
            <w:pPr>
              <w:spacing w:after="120"/>
              <w:ind w:left="1077"/>
              <w:jc w:val="both"/>
              <w:rPr>
                <w:rFonts w:eastAsia="Arial" w:cs="Arial"/>
              </w:rPr>
            </w:pPr>
            <w:r>
              <w:rPr>
                <w:rFonts w:eastAsia="Arial" w:cs="Arial"/>
              </w:rPr>
              <w:t xml:space="preserve">We have run </w:t>
            </w:r>
            <w:r w:rsidR="00C8362D">
              <w:rPr>
                <w:rFonts w:eastAsia="Arial" w:cs="Arial"/>
              </w:rPr>
              <w:t xml:space="preserve">several </w:t>
            </w:r>
            <w:r>
              <w:rPr>
                <w:rFonts w:eastAsia="Arial" w:cs="Arial"/>
              </w:rPr>
              <w:t xml:space="preserve">promotion processes for all ranks and have developed </w:t>
            </w:r>
            <w:r w:rsidR="00056E22">
              <w:rPr>
                <w:rFonts w:eastAsia="Arial" w:cs="Arial"/>
              </w:rPr>
              <w:t xml:space="preserve">support </w:t>
            </w:r>
            <w:r w:rsidR="0063049C">
              <w:rPr>
                <w:rFonts w:eastAsia="Arial" w:cs="Arial"/>
              </w:rPr>
              <w:t xml:space="preserve">to improve our </w:t>
            </w:r>
            <w:r w:rsidR="00056E22">
              <w:rPr>
                <w:rFonts w:eastAsia="Arial" w:cs="Arial"/>
              </w:rPr>
              <w:t xml:space="preserve">workforce representation </w:t>
            </w:r>
            <w:r w:rsidR="0063049C">
              <w:rPr>
                <w:rFonts w:eastAsia="Arial" w:cs="Arial"/>
              </w:rPr>
              <w:t>at all ranks.</w:t>
            </w:r>
          </w:p>
          <w:p w14:paraId="18354893" w14:textId="697CEF40" w:rsidR="00CB5BF8" w:rsidRPr="00C90D1B" w:rsidRDefault="00CB5BF8" w:rsidP="008D17B7">
            <w:pPr>
              <w:ind w:left="1077"/>
              <w:jc w:val="both"/>
              <w:rPr>
                <w:rFonts w:eastAsia="Arial" w:cs="Arial"/>
              </w:rPr>
            </w:pPr>
            <w:r w:rsidRPr="00C90D1B">
              <w:rPr>
                <w:rFonts w:eastAsia="Arial" w:cs="Arial"/>
              </w:rPr>
              <w:t>We are continuously improving processes for professional development for ethnic minority and females within the workforce. We have been successful in three ethnic minority officers</w:t>
            </w:r>
            <w:r w:rsidR="00320ADA">
              <w:rPr>
                <w:rFonts w:eastAsia="Arial" w:cs="Arial"/>
              </w:rPr>
              <w:t>/</w:t>
            </w:r>
            <w:r w:rsidRPr="00C90D1B">
              <w:rPr>
                <w:rFonts w:eastAsia="Arial" w:cs="Arial"/>
              </w:rPr>
              <w:t xml:space="preserve">staff enrolling on the PALS (Professional Action Learning Sets) </w:t>
            </w:r>
            <w:r w:rsidR="00373445">
              <w:rPr>
                <w:rFonts w:eastAsia="Arial" w:cs="Arial"/>
              </w:rPr>
              <w:t xml:space="preserve">programme </w:t>
            </w:r>
            <w:r w:rsidRPr="00C90D1B">
              <w:rPr>
                <w:rFonts w:eastAsia="Arial" w:cs="Arial"/>
              </w:rPr>
              <w:t>specifically aimed at ethnic minority development in collaboration with South Wales and North Wales Police.</w:t>
            </w:r>
          </w:p>
          <w:p w14:paraId="2CF5F612" w14:textId="77777777" w:rsidR="00056E22" w:rsidRDefault="00056E22" w:rsidP="008D17B7">
            <w:pPr>
              <w:spacing w:after="120"/>
              <w:ind w:left="1077"/>
              <w:jc w:val="both"/>
              <w:rPr>
                <w:rFonts w:eastAsia="Arial" w:cs="Arial"/>
              </w:rPr>
            </w:pPr>
          </w:p>
          <w:p w14:paraId="4EBF2488" w14:textId="21FC322F" w:rsidR="00302AF3" w:rsidRPr="00C90D1B" w:rsidRDefault="00302AF3" w:rsidP="008D17B7">
            <w:pPr>
              <w:ind w:left="1077"/>
              <w:jc w:val="both"/>
              <w:rPr>
                <w:rFonts w:eastAsia="Arial" w:cs="Arial"/>
              </w:rPr>
            </w:pPr>
            <w:r w:rsidRPr="00C90D1B">
              <w:rPr>
                <w:rFonts w:eastAsia="Arial" w:cs="Arial"/>
              </w:rPr>
              <w:t xml:space="preserve">We have recently rolled out representative workforce sessions for those going for promotion and officer ‘checks ins’ for ethnic minority new starters at month 1, 6 and 12 with </w:t>
            </w:r>
            <w:r w:rsidR="009B4213">
              <w:rPr>
                <w:rFonts w:eastAsia="Arial" w:cs="Arial"/>
              </w:rPr>
              <w:t xml:space="preserve">the </w:t>
            </w:r>
            <w:r w:rsidRPr="00C90D1B">
              <w:rPr>
                <w:rFonts w:eastAsia="Arial" w:cs="Arial"/>
              </w:rPr>
              <w:t>positive action</w:t>
            </w:r>
            <w:r w:rsidR="009B4213">
              <w:rPr>
                <w:rFonts w:eastAsia="Arial" w:cs="Arial"/>
              </w:rPr>
              <w:t xml:space="preserve"> team.</w:t>
            </w:r>
          </w:p>
          <w:p w14:paraId="2A3FF431" w14:textId="77777777" w:rsidR="00056E22" w:rsidRPr="00C90D1B" w:rsidRDefault="00056E22" w:rsidP="00C46E61">
            <w:pPr>
              <w:spacing w:after="120"/>
              <w:jc w:val="both"/>
              <w:rPr>
                <w:rFonts w:eastAsia="Calibri" w:cs="Arial"/>
              </w:rPr>
            </w:pPr>
          </w:p>
          <w:p w14:paraId="627C9BDE" w14:textId="77777777" w:rsidR="0054772F" w:rsidRDefault="0054772F" w:rsidP="00AD0154">
            <w:pPr>
              <w:pStyle w:val="ListParagraph"/>
              <w:spacing w:after="120"/>
              <w:ind w:left="1080"/>
              <w:jc w:val="both"/>
              <w:rPr>
                <w:rFonts w:eastAsia="Calibri" w:cs="Arial"/>
              </w:rPr>
            </w:pPr>
            <w:r>
              <w:rPr>
                <w:rFonts w:eastAsia="Calibri" w:cs="Arial"/>
              </w:rPr>
              <w:t>Over the next 12 months the focus will be on the following areas:</w:t>
            </w:r>
          </w:p>
          <w:p w14:paraId="019F3F09" w14:textId="7FCE23D4" w:rsidR="00191FE0" w:rsidRDefault="00191FE0" w:rsidP="0054772F">
            <w:pPr>
              <w:pStyle w:val="ListParagraph"/>
              <w:numPr>
                <w:ilvl w:val="0"/>
                <w:numId w:val="38"/>
              </w:numPr>
              <w:spacing w:after="120"/>
              <w:jc w:val="both"/>
              <w:rPr>
                <w:rFonts w:eastAsia="Calibri" w:cs="Arial"/>
              </w:rPr>
            </w:pPr>
            <w:r>
              <w:rPr>
                <w:rFonts w:eastAsia="Calibri" w:cs="Arial"/>
              </w:rPr>
              <w:t>A whole scale review of retention</w:t>
            </w:r>
            <w:r w:rsidR="003B1F7E">
              <w:rPr>
                <w:rFonts w:eastAsia="Calibri" w:cs="Arial"/>
              </w:rPr>
              <w:t>.</w:t>
            </w:r>
          </w:p>
          <w:p w14:paraId="24136A42" w14:textId="73F1C877" w:rsidR="0054772F" w:rsidRDefault="0054772F" w:rsidP="0054772F">
            <w:pPr>
              <w:pStyle w:val="ListParagraph"/>
              <w:numPr>
                <w:ilvl w:val="0"/>
                <w:numId w:val="38"/>
              </w:numPr>
              <w:spacing w:after="120"/>
              <w:jc w:val="both"/>
              <w:rPr>
                <w:rFonts w:eastAsia="Calibri" w:cs="Arial"/>
              </w:rPr>
            </w:pPr>
            <w:r>
              <w:rPr>
                <w:rFonts w:eastAsia="Calibri" w:cs="Arial"/>
              </w:rPr>
              <w:t xml:space="preserve">Develop enhanced </w:t>
            </w:r>
            <w:r w:rsidR="00AF3D7E">
              <w:rPr>
                <w:rFonts w:eastAsia="Calibri" w:cs="Arial"/>
              </w:rPr>
              <w:t>s</w:t>
            </w:r>
            <w:r w:rsidR="00FE3FED" w:rsidRPr="0054772F">
              <w:rPr>
                <w:rFonts w:eastAsia="Calibri" w:cs="Arial"/>
              </w:rPr>
              <w:t>trategic workforce plans</w:t>
            </w:r>
            <w:r w:rsidR="003B1F7E">
              <w:rPr>
                <w:rFonts w:eastAsia="Calibri" w:cs="Arial"/>
              </w:rPr>
              <w:t>.</w:t>
            </w:r>
          </w:p>
          <w:p w14:paraId="77F34EE2" w14:textId="1B87FBA3" w:rsidR="00C90D1B" w:rsidRPr="0081107E" w:rsidRDefault="0054772F" w:rsidP="0054772F">
            <w:pPr>
              <w:pStyle w:val="ListParagraph"/>
              <w:numPr>
                <w:ilvl w:val="0"/>
                <w:numId w:val="38"/>
              </w:numPr>
              <w:spacing w:after="120"/>
              <w:jc w:val="both"/>
              <w:rPr>
                <w:rFonts w:eastAsia="Calibri" w:cs="Arial"/>
              </w:rPr>
            </w:pPr>
            <w:r>
              <w:rPr>
                <w:rFonts w:eastAsiaTheme="majorEastAsia" w:cs="Arial"/>
                <w:shd w:val="clear" w:color="auto" w:fill="FFFFFF" w:themeFill="background1"/>
              </w:rPr>
              <w:t xml:space="preserve">Continue </w:t>
            </w:r>
            <w:r w:rsidR="00C90D1B" w:rsidRPr="0054772F">
              <w:rPr>
                <w:rFonts w:eastAsiaTheme="majorEastAsia" w:cs="Arial"/>
                <w:shd w:val="clear" w:color="auto" w:fill="FFFFFF" w:themeFill="background1"/>
              </w:rPr>
              <w:t>to strive to improve diversity across the force and strive to ensure development and talent management amongst under representative group</w:t>
            </w:r>
            <w:r w:rsidR="003B1F7E">
              <w:rPr>
                <w:rFonts w:eastAsiaTheme="majorEastAsia" w:cs="Arial"/>
                <w:shd w:val="clear" w:color="auto" w:fill="FFFFFF" w:themeFill="background1"/>
              </w:rPr>
              <w:t>s.</w:t>
            </w:r>
          </w:p>
          <w:p w14:paraId="3D0FC931" w14:textId="4ACD6DE3" w:rsidR="0081107E" w:rsidRPr="0054772F" w:rsidRDefault="0081107E" w:rsidP="0054772F">
            <w:pPr>
              <w:pStyle w:val="ListParagraph"/>
              <w:numPr>
                <w:ilvl w:val="0"/>
                <w:numId w:val="38"/>
              </w:numPr>
              <w:spacing w:after="120"/>
              <w:jc w:val="both"/>
              <w:rPr>
                <w:rFonts w:eastAsia="Calibri" w:cs="Arial"/>
              </w:rPr>
            </w:pPr>
            <w:r>
              <w:rPr>
                <w:rFonts w:cs="Arial"/>
              </w:rPr>
              <w:t>Reducing absence levels across the force</w:t>
            </w:r>
            <w:r w:rsidR="003B1F7E">
              <w:rPr>
                <w:rFonts w:cs="Arial"/>
              </w:rPr>
              <w:t>.</w:t>
            </w:r>
          </w:p>
          <w:p w14:paraId="31C2BFBD" w14:textId="77777777" w:rsidR="00C90D1B" w:rsidRPr="00C90D1B" w:rsidRDefault="00C90D1B" w:rsidP="00C46E61">
            <w:pPr>
              <w:jc w:val="both"/>
              <w:rPr>
                <w:rFonts w:cs="Arial"/>
              </w:rPr>
            </w:pPr>
          </w:p>
          <w:p w14:paraId="0A8EBD42" w14:textId="487D7144" w:rsidR="00E806C8" w:rsidRDefault="00E806C8" w:rsidP="006F48A2">
            <w:pPr>
              <w:pStyle w:val="FrontCoverSubtitle"/>
              <w:framePr w:hSpace="0" w:wrap="auto" w:vAnchor="margin" w:hAnchor="text" w:yAlign="inline"/>
              <w:numPr>
                <w:ilvl w:val="1"/>
                <w:numId w:val="30"/>
              </w:numPr>
              <w:jc w:val="both"/>
              <w:rPr>
                <w:rStyle w:val="IntenseEmphasis"/>
                <w:rFonts w:eastAsiaTheme="majorEastAsia" w:cstheme="majorBidi"/>
                <w:i w:val="0"/>
                <w:iCs w:val="0"/>
                <w:sz w:val="32"/>
                <w:szCs w:val="32"/>
              </w:rPr>
            </w:pPr>
            <w:r w:rsidRPr="4990175F">
              <w:rPr>
                <w:rStyle w:val="IntenseEmphasis"/>
                <w:rFonts w:eastAsiaTheme="majorEastAsia" w:cstheme="majorBidi"/>
                <w:i w:val="0"/>
                <w:iCs w:val="0"/>
                <w:sz w:val="32"/>
                <w:szCs w:val="32"/>
              </w:rPr>
              <w:t>Wellbeing</w:t>
            </w:r>
            <w:r w:rsidR="002A5EF8">
              <w:rPr>
                <w:rStyle w:val="IntenseEmphasis"/>
                <w:rFonts w:eastAsiaTheme="majorEastAsia" w:cstheme="majorBidi"/>
                <w:i w:val="0"/>
                <w:iCs w:val="0"/>
                <w:sz w:val="32"/>
                <w:szCs w:val="32"/>
              </w:rPr>
              <w:t xml:space="preserve"> </w:t>
            </w:r>
          </w:p>
          <w:p w14:paraId="360EE857" w14:textId="77777777" w:rsidR="002A5EF8" w:rsidRDefault="002A5EF8" w:rsidP="002A5EF8">
            <w:pPr>
              <w:pStyle w:val="FrontCoverSubtitle"/>
              <w:framePr w:hSpace="0" w:wrap="auto" w:vAnchor="margin" w:hAnchor="text" w:yAlign="inline"/>
              <w:ind w:left="1080"/>
              <w:jc w:val="both"/>
              <w:rPr>
                <w:rStyle w:val="IntenseEmphasis"/>
                <w:rFonts w:eastAsiaTheme="majorEastAsia" w:cstheme="majorBidi"/>
                <w:i w:val="0"/>
                <w:iCs w:val="0"/>
                <w:sz w:val="32"/>
                <w:szCs w:val="32"/>
              </w:rPr>
            </w:pPr>
          </w:p>
          <w:p w14:paraId="0D1C7CB0" w14:textId="77777777" w:rsidR="00E7766F" w:rsidRDefault="00E7766F" w:rsidP="00C46E61">
            <w:pPr>
              <w:pStyle w:val="ListParagraph"/>
              <w:jc w:val="both"/>
              <w:rPr>
                <w:sz w:val="32"/>
                <w:szCs w:val="32"/>
              </w:rPr>
            </w:pPr>
          </w:p>
          <w:p w14:paraId="3B960F95" w14:textId="5E7753C5" w:rsidR="00DD26D6" w:rsidRPr="00E30154" w:rsidRDefault="1605D8AA" w:rsidP="00783A49">
            <w:pPr>
              <w:spacing w:after="160" w:line="257" w:lineRule="auto"/>
              <w:ind w:left="1080"/>
              <w:jc w:val="both"/>
              <w:rPr>
                <w:rFonts w:cs="Arial"/>
              </w:rPr>
            </w:pPr>
            <w:r w:rsidRPr="50C5F820">
              <w:rPr>
                <w:rFonts w:eastAsia="Calibri" w:cs="Arial"/>
              </w:rPr>
              <w:t>In 202</w:t>
            </w:r>
            <w:r w:rsidR="04DC8346" w:rsidRPr="50C5F820">
              <w:rPr>
                <w:rFonts w:eastAsia="Calibri" w:cs="Arial"/>
              </w:rPr>
              <w:t>2</w:t>
            </w:r>
            <w:r w:rsidRPr="50C5F820">
              <w:rPr>
                <w:rFonts w:eastAsia="Calibri" w:cs="Arial"/>
              </w:rPr>
              <w:t xml:space="preserve"> – 202</w:t>
            </w:r>
            <w:r w:rsidR="36C47A2A" w:rsidRPr="50C5F820">
              <w:rPr>
                <w:rFonts w:eastAsia="Calibri" w:cs="Arial"/>
              </w:rPr>
              <w:t>3</w:t>
            </w:r>
            <w:r w:rsidRPr="50C5F820">
              <w:rPr>
                <w:rFonts w:eastAsia="Calibri" w:cs="Arial"/>
              </w:rPr>
              <w:t xml:space="preserve"> Wellbeing implemented a range of initiatives and programs aiming to improve the culture and target areas to make our Force more of a Trauma informed organisation. We increased presence in stations and departments delivering wellbeing inputs, dog visits and drop-in sessions. As a new team, </w:t>
            </w:r>
            <w:r w:rsidR="2504B2F4" w:rsidRPr="50C5F820">
              <w:rPr>
                <w:rFonts w:eastAsia="Calibri" w:cs="Arial"/>
              </w:rPr>
              <w:t>it</w:t>
            </w:r>
            <w:r w:rsidRPr="50C5F820">
              <w:rPr>
                <w:rFonts w:eastAsia="Calibri" w:cs="Arial"/>
              </w:rPr>
              <w:t xml:space="preserve"> was crucial </w:t>
            </w:r>
            <w:r w:rsidR="46DE35B6" w:rsidRPr="50C5F820">
              <w:rPr>
                <w:rFonts w:eastAsia="Calibri" w:cs="Arial"/>
              </w:rPr>
              <w:t>to achieve</w:t>
            </w:r>
            <w:r w:rsidRPr="50C5F820">
              <w:rPr>
                <w:rFonts w:eastAsia="Calibri" w:cs="Arial"/>
              </w:rPr>
              <w:t xml:space="preserve"> buy in to the service and making the team accessible. As per the year prior, we are continuing to hold the following </w:t>
            </w:r>
            <w:r w:rsidR="003B1F7E" w:rsidRPr="50C5F820">
              <w:rPr>
                <w:rFonts w:eastAsia="Calibri" w:cs="Arial"/>
              </w:rPr>
              <w:t>initiatives.</w:t>
            </w:r>
            <w:r w:rsidRPr="50C5F820">
              <w:rPr>
                <w:rFonts w:eastAsia="Calibri" w:cs="Arial"/>
              </w:rPr>
              <w:t xml:space="preserve"> </w:t>
            </w:r>
          </w:p>
          <w:p w14:paraId="6A69E341" w14:textId="346C7091" w:rsidR="00DD26D6" w:rsidRPr="00E30154" w:rsidRDefault="1605D8AA" w:rsidP="00783A49">
            <w:pPr>
              <w:pStyle w:val="ListParagraph"/>
              <w:spacing w:line="257" w:lineRule="auto"/>
              <w:ind w:left="1440"/>
              <w:jc w:val="both"/>
              <w:rPr>
                <w:rFonts w:eastAsiaTheme="minorEastAsia" w:cs="Arial"/>
              </w:rPr>
            </w:pPr>
            <w:proofErr w:type="spellStart"/>
            <w:r w:rsidRPr="00E30154">
              <w:rPr>
                <w:rFonts w:eastAsiaTheme="minorEastAsia" w:cs="Arial"/>
              </w:rPr>
              <w:t>ReTrain</w:t>
            </w:r>
            <w:proofErr w:type="spellEnd"/>
            <w:r w:rsidRPr="00E30154">
              <w:rPr>
                <w:rFonts w:eastAsiaTheme="minorEastAsia" w:cs="Arial"/>
              </w:rPr>
              <w:t xml:space="preserve"> (Resilience to Traumatic Incidents)</w:t>
            </w:r>
          </w:p>
          <w:p w14:paraId="1AB651D0" w14:textId="17B1B9E6" w:rsidR="00DD26D6" w:rsidRPr="00E30154" w:rsidRDefault="1605D8AA" w:rsidP="50C5F820">
            <w:pPr>
              <w:pStyle w:val="ListParagraph"/>
              <w:spacing w:line="257" w:lineRule="auto"/>
              <w:ind w:left="1440"/>
              <w:jc w:val="both"/>
              <w:rPr>
                <w:rFonts w:eastAsiaTheme="minorEastAsia" w:cs="Arial"/>
              </w:rPr>
            </w:pPr>
            <w:r w:rsidRPr="50C5F820">
              <w:rPr>
                <w:rFonts w:eastAsiaTheme="minorEastAsia" w:cs="Arial"/>
              </w:rPr>
              <w:t xml:space="preserve">Endometriosis, </w:t>
            </w:r>
            <w:r w:rsidR="77108E5B" w:rsidRPr="50C5F820">
              <w:rPr>
                <w:rFonts w:eastAsiaTheme="minorEastAsia" w:cs="Arial"/>
              </w:rPr>
              <w:t>menopause,</w:t>
            </w:r>
            <w:r w:rsidRPr="50C5F820">
              <w:rPr>
                <w:rFonts w:eastAsiaTheme="minorEastAsia" w:cs="Arial"/>
              </w:rPr>
              <w:t xml:space="preserve"> and Gwent babies support </w:t>
            </w:r>
            <w:proofErr w:type="gramStart"/>
            <w:r w:rsidRPr="50C5F820">
              <w:rPr>
                <w:rFonts w:eastAsiaTheme="minorEastAsia" w:cs="Arial"/>
              </w:rPr>
              <w:t>groups</w:t>
            </w:r>
            <w:proofErr w:type="gramEnd"/>
          </w:p>
          <w:p w14:paraId="22F77D33" w14:textId="4985154C" w:rsidR="00DD26D6" w:rsidRPr="00E30154" w:rsidRDefault="1605D8AA" w:rsidP="00783A49">
            <w:pPr>
              <w:pStyle w:val="ListParagraph"/>
              <w:spacing w:line="257" w:lineRule="auto"/>
              <w:ind w:left="1440"/>
              <w:jc w:val="both"/>
              <w:rPr>
                <w:rFonts w:eastAsiaTheme="minorEastAsia" w:cs="Arial"/>
              </w:rPr>
            </w:pPr>
            <w:r w:rsidRPr="00E30154">
              <w:rPr>
                <w:rFonts w:eastAsiaTheme="minorEastAsia" w:cs="Arial"/>
              </w:rPr>
              <w:t>Wellbeing Dog drop ins</w:t>
            </w:r>
          </w:p>
          <w:p w14:paraId="3E7C1F96" w14:textId="1143BCB3" w:rsidR="00DD26D6" w:rsidRPr="00E30154" w:rsidRDefault="1605D8AA" w:rsidP="00783A49">
            <w:pPr>
              <w:pStyle w:val="ListParagraph"/>
              <w:spacing w:line="257" w:lineRule="auto"/>
              <w:ind w:left="1440"/>
              <w:jc w:val="both"/>
              <w:rPr>
                <w:rFonts w:eastAsiaTheme="minorEastAsia" w:cs="Arial"/>
              </w:rPr>
            </w:pPr>
            <w:r w:rsidRPr="00E30154">
              <w:rPr>
                <w:rFonts w:eastAsiaTheme="minorEastAsia" w:cs="Arial"/>
              </w:rPr>
              <w:t xml:space="preserve">Psychological monitoring assessments </w:t>
            </w:r>
          </w:p>
          <w:p w14:paraId="5F2A04EB" w14:textId="1728BE8E" w:rsidR="00DD26D6" w:rsidRPr="00E30154" w:rsidRDefault="1605D8AA" w:rsidP="00783A49">
            <w:pPr>
              <w:pStyle w:val="ListParagraph"/>
              <w:spacing w:line="257" w:lineRule="auto"/>
              <w:ind w:left="1440"/>
              <w:jc w:val="both"/>
              <w:rPr>
                <w:rFonts w:eastAsiaTheme="minorEastAsia" w:cs="Arial"/>
              </w:rPr>
            </w:pPr>
            <w:r w:rsidRPr="00E30154">
              <w:rPr>
                <w:rFonts w:eastAsiaTheme="minorEastAsia" w:cs="Arial"/>
              </w:rPr>
              <w:t>Departmental wellbeing input upon request.</w:t>
            </w:r>
          </w:p>
          <w:p w14:paraId="34A8357D" w14:textId="614915FF" w:rsidR="00DD26D6" w:rsidRPr="00E30154" w:rsidRDefault="1605D8AA" w:rsidP="00783A49">
            <w:pPr>
              <w:pStyle w:val="ListParagraph"/>
              <w:spacing w:line="257" w:lineRule="auto"/>
              <w:ind w:left="1440"/>
              <w:jc w:val="both"/>
              <w:rPr>
                <w:rFonts w:eastAsiaTheme="minorEastAsia" w:cs="Arial"/>
              </w:rPr>
            </w:pPr>
            <w:proofErr w:type="spellStart"/>
            <w:r w:rsidRPr="00E30154">
              <w:rPr>
                <w:rFonts w:eastAsiaTheme="minorEastAsia" w:cs="Arial"/>
              </w:rPr>
              <w:t>TRiM</w:t>
            </w:r>
            <w:proofErr w:type="spellEnd"/>
            <w:r w:rsidRPr="00E30154">
              <w:rPr>
                <w:rFonts w:eastAsiaTheme="minorEastAsia" w:cs="Arial"/>
              </w:rPr>
              <w:t xml:space="preserve"> </w:t>
            </w:r>
          </w:p>
          <w:p w14:paraId="7D6385F5" w14:textId="7F85EDEB" w:rsidR="00DD26D6" w:rsidRPr="00E30154" w:rsidRDefault="1605D8AA" w:rsidP="00783A49">
            <w:pPr>
              <w:pStyle w:val="ListParagraph"/>
              <w:spacing w:line="257" w:lineRule="auto"/>
              <w:ind w:left="1440"/>
              <w:jc w:val="both"/>
              <w:rPr>
                <w:rFonts w:eastAsiaTheme="minorEastAsia" w:cs="Arial"/>
              </w:rPr>
            </w:pPr>
            <w:r w:rsidRPr="00E30154">
              <w:rPr>
                <w:rFonts w:eastAsiaTheme="minorEastAsia" w:cs="Arial"/>
              </w:rPr>
              <w:t xml:space="preserve">Ambassador support </w:t>
            </w:r>
          </w:p>
          <w:p w14:paraId="0230642C" w14:textId="7256149A" w:rsidR="00DD26D6" w:rsidRPr="00E30154" w:rsidRDefault="00DD26D6" w:rsidP="00783A49">
            <w:pPr>
              <w:spacing w:line="257" w:lineRule="auto"/>
              <w:ind w:left="1080"/>
              <w:jc w:val="both"/>
              <w:rPr>
                <w:rFonts w:eastAsiaTheme="minorEastAsia" w:cs="Arial"/>
              </w:rPr>
            </w:pPr>
          </w:p>
          <w:p w14:paraId="66BBC0C4" w14:textId="4CB22CCF" w:rsidR="00DD26D6" w:rsidRPr="00E30154" w:rsidRDefault="21ABF5A6" w:rsidP="00783A49">
            <w:pPr>
              <w:spacing w:line="257" w:lineRule="auto"/>
              <w:ind w:left="1080"/>
              <w:jc w:val="both"/>
              <w:rPr>
                <w:rFonts w:eastAsiaTheme="minorEastAsia" w:cs="Arial"/>
              </w:rPr>
            </w:pPr>
            <w:r w:rsidRPr="00E30154">
              <w:rPr>
                <w:rFonts w:eastAsiaTheme="minorEastAsia" w:cs="Arial"/>
              </w:rPr>
              <w:t xml:space="preserve">As a result of the </w:t>
            </w:r>
            <w:r w:rsidR="68C1B430" w:rsidRPr="4FF92C99">
              <w:rPr>
                <w:rFonts w:eastAsiaTheme="minorEastAsia" w:cs="Arial"/>
              </w:rPr>
              <w:t>implementation</w:t>
            </w:r>
            <w:r w:rsidRPr="00E30154">
              <w:rPr>
                <w:rFonts w:eastAsiaTheme="minorEastAsia" w:cs="Arial"/>
              </w:rPr>
              <w:t xml:space="preserve"> of our plans and </w:t>
            </w:r>
            <w:r w:rsidR="04CCF801" w:rsidRPr="4FF92C99">
              <w:rPr>
                <w:rFonts w:eastAsiaTheme="minorEastAsia" w:cs="Arial"/>
              </w:rPr>
              <w:t>initiatives</w:t>
            </w:r>
            <w:r w:rsidRPr="00E30154">
              <w:rPr>
                <w:rFonts w:eastAsiaTheme="minorEastAsia" w:cs="Arial"/>
              </w:rPr>
              <w:t xml:space="preserve">, Wellbeing won the Oscar Kilo 2023 award from Mental Health </w:t>
            </w:r>
          </w:p>
          <w:p w14:paraId="237573DD" w14:textId="243AA2A2" w:rsidR="00DD26D6" w:rsidRPr="00E30154" w:rsidRDefault="00DD26D6" w:rsidP="00783A49">
            <w:pPr>
              <w:spacing w:line="257" w:lineRule="auto"/>
              <w:ind w:left="1080"/>
              <w:jc w:val="both"/>
              <w:rPr>
                <w:rFonts w:eastAsia="Calibri" w:cs="Arial"/>
              </w:rPr>
            </w:pPr>
          </w:p>
          <w:p w14:paraId="0C02FE11" w14:textId="238CEB7B" w:rsidR="00DD26D6" w:rsidRPr="00E30154" w:rsidRDefault="1605D8AA" w:rsidP="00783A49">
            <w:pPr>
              <w:spacing w:after="160" w:line="257" w:lineRule="auto"/>
              <w:ind w:left="1080"/>
              <w:jc w:val="both"/>
              <w:rPr>
                <w:rFonts w:cs="Arial"/>
              </w:rPr>
            </w:pPr>
            <w:r w:rsidRPr="00E30154">
              <w:rPr>
                <w:rFonts w:eastAsia="Calibri" w:cs="Arial"/>
              </w:rPr>
              <w:t xml:space="preserve">From analysis of the employee opinion survey, 73.7% of respondents said the agreed or strongly agreed that they knew how to access support and tools to improve wellbeing, and 65.6% said that Gwent offered a range of initiatives to meet their needs. As a result, wellbeing has continued to attend stations and departments to discuss what is offered and how to access support. 58 new ambassadors have been trained and Mental Health First aid training offered. </w:t>
            </w:r>
          </w:p>
          <w:p w14:paraId="54EA8B4D" w14:textId="5833E0E6" w:rsidR="00DD26D6" w:rsidRPr="00E30154" w:rsidRDefault="1605D8AA" w:rsidP="00783A49">
            <w:pPr>
              <w:spacing w:after="160" w:line="257" w:lineRule="auto"/>
              <w:ind w:left="1080"/>
              <w:jc w:val="both"/>
              <w:rPr>
                <w:rFonts w:cs="Arial"/>
              </w:rPr>
            </w:pPr>
            <w:r w:rsidRPr="00E30154">
              <w:rPr>
                <w:rFonts w:eastAsia="Calibri" w:cs="Arial"/>
              </w:rPr>
              <w:t xml:space="preserve">With only 65.6% of individuals feeling that the initiatives met their needs the programme of initiatives have been reviewed in line with the sickness absence data and psychological screening. Stress has been the leading cause of sickness absence for the past 3 years and the levels of sickness increasing. The Psychological monitoring feedback showed that 79% of clinical referrals had elements of anxiety, depression, and burnout. Wellbeing have been holding focus groups with the force to determine reasons of stress and the wellbeing Lead and Mental Health Nurse have put together and is disseminating a stress resilience package. 60% of the psychological referrals also had a secondary trauma element and therefor the Secondary Trauma, Compassion Fatigue and counter transference inputs have been pulled forward to begin October 2023. Those departments with the most elevated scores will be prioritised in the first instance. </w:t>
            </w:r>
          </w:p>
          <w:p w14:paraId="40D7E9B7" w14:textId="2E6267F8" w:rsidR="00DD26D6" w:rsidRPr="00E30154" w:rsidRDefault="1605D8AA" w:rsidP="00783A49">
            <w:pPr>
              <w:spacing w:after="214"/>
              <w:ind w:left="1080"/>
              <w:jc w:val="both"/>
              <w:rPr>
                <w:rFonts w:cs="Arial"/>
              </w:rPr>
            </w:pPr>
            <w:r w:rsidRPr="00E30154">
              <w:rPr>
                <w:rFonts w:eastAsia="Calibri" w:cs="Arial"/>
                <w:color w:val="000000" w:themeColor="text1"/>
              </w:rPr>
              <w:lastRenderedPageBreak/>
              <w:t xml:space="preserve">Engagement (completion rate) of the psychological monitoring system increased in 2023 to 78%. This was significantly higher than 2022 (52%) and above the programme benchmark (73%) Fitness notes issued from online screening also increased to 80% (vs 70% 2022). Prior to screening all department managers were met with to discuss reasons for the screening and to alleviate any causes of concern. Following screening, Managers were again contacted to inform of completion rates and areas of concern within the departments. </w:t>
            </w:r>
          </w:p>
          <w:p w14:paraId="4494CCC1" w14:textId="0A312B21" w:rsidR="00DD26D6" w:rsidRDefault="1605D8AA" w:rsidP="00783A49">
            <w:pPr>
              <w:spacing w:after="214"/>
              <w:ind w:left="1080"/>
              <w:jc w:val="both"/>
              <w:rPr>
                <w:rFonts w:eastAsia="Calibri"/>
                <w:b/>
                <w:bCs/>
                <w:color w:val="253668"/>
                <w:sz w:val="31"/>
                <w:szCs w:val="31"/>
              </w:rPr>
            </w:pPr>
            <w:r w:rsidRPr="50C5F820">
              <w:rPr>
                <w:rFonts w:eastAsia="Calibri" w:cs="Arial"/>
                <w:color w:val="000000" w:themeColor="text1"/>
              </w:rPr>
              <w:t xml:space="preserve">The wellbeing financial roadshow in Spring 2023 went successfully with over 280 individuals contacted over the roadshow. With the ongoing cost of living crisis, these will be run every Spring for the </w:t>
            </w:r>
            <w:r w:rsidR="69023242" w:rsidRPr="50C5F820">
              <w:rPr>
                <w:rFonts w:eastAsia="Calibri" w:cs="Arial"/>
                <w:color w:val="000000" w:themeColor="text1"/>
              </w:rPr>
              <w:t>near future</w:t>
            </w:r>
            <w:r w:rsidRPr="50C5F820">
              <w:rPr>
                <w:rFonts w:eastAsia="Calibri" w:cs="Arial"/>
                <w:color w:val="000000" w:themeColor="text1"/>
              </w:rPr>
              <w:t>. Feedback on the wellbeing events were positive and will now be held every autumn, with 5 smaller scale events so every area in the force can be seen, giving individual a fairer chance to attend</w:t>
            </w:r>
            <w:r w:rsidRPr="50C5F820">
              <w:rPr>
                <w:rFonts w:ascii="Calibri" w:eastAsia="Calibri" w:hAnsi="Calibri" w:cs="Calibri"/>
                <w:color w:val="000000" w:themeColor="text1"/>
              </w:rPr>
              <w:t>.</w:t>
            </w:r>
          </w:p>
          <w:p w14:paraId="0CD58AA1" w14:textId="7300ED02" w:rsidR="656D34B4" w:rsidRDefault="656D34B4" w:rsidP="4FF92C99">
            <w:pPr>
              <w:spacing w:after="214"/>
              <w:ind w:left="1080"/>
              <w:jc w:val="both"/>
              <w:rPr>
                <w:rFonts w:eastAsia="Arial" w:cs="Arial"/>
                <w:color w:val="000000" w:themeColor="text1"/>
              </w:rPr>
            </w:pPr>
            <w:r w:rsidRPr="4FF92C99">
              <w:rPr>
                <w:rFonts w:eastAsia="Arial" w:cs="Arial"/>
                <w:color w:val="000000" w:themeColor="text1"/>
              </w:rPr>
              <w:t>Gwent Babies was launched and has had good attendance. The aim of the group is to support those expecting and new parents with changes they may experience, including coming back to work and how mindsets may have chang</w:t>
            </w:r>
            <w:r w:rsidR="7F3729F3" w:rsidRPr="4FF92C99">
              <w:rPr>
                <w:rFonts w:eastAsia="Arial" w:cs="Arial"/>
                <w:color w:val="000000" w:themeColor="text1"/>
              </w:rPr>
              <w:t xml:space="preserve">ed. There </w:t>
            </w:r>
            <w:r w:rsidR="7CE8E90E" w:rsidRPr="4FF92C99">
              <w:rPr>
                <w:rFonts w:eastAsia="Arial" w:cs="Arial"/>
                <w:color w:val="000000" w:themeColor="text1"/>
              </w:rPr>
              <w:t>are</w:t>
            </w:r>
            <w:r w:rsidR="7F3729F3" w:rsidRPr="4FF92C99">
              <w:rPr>
                <w:rFonts w:eastAsia="Arial" w:cs="Arial"/>
                <w:color w:val="000000" w:themeColor="text1"/>
              </w:rPr>
              <w:t xml:space="preserve"> also </w:t>
            </w:r>
            <w:r w:rsidR="6E682013" w:rsidRPr="4FF92C99">
              <w:rPr>
                <w:rFonts w:eastAsia="Arial" w:cs="Arial"/>
                <w:color w:val="000000" w:themeColor="text1"/>
              </w:rPr>
              <w:t>external speakers that attend to let parents know of their rights.</w:t>
            </w:r>
          </w:p>
          <w:p w14:paraId="6848E520" w14:textId="3E2F0416" w:rsidR="00DD26D6" w:rsidRPr="00DE70EA" w:rsidRDefault="61B5150C" w:rsidP="00783A49">
            <w:pPr>
              <w:spacing w:after="214"/>
              <w:ind w:left="360"/>
              <w:jc w:val="both"/>
              <w:rPr>
                <w:rFonts w:eastAsia="Calibri"/>
                <w:b/>
                <w:bCs/>
                <w:u w:val="single"/>
              </w:rPr>
            </w:pPr>
            <w:r w:rsidRPr="00DE70EA">
              <w:rPr>
                <w:rFonts w:eastAsia="Arial" w:cs="Arial"/>
                <w:b/>
                <w:bCs/>
                <w:u w:val="single"/>
              </w:rPr>
              <w:t xml:space="preserve">Occupational Health </w:t>
            </w:r>
          </w:p>
          <w:p w14:paraId="3949254C" w14:textId="69D18886" w:rsidR="00DD26D6" w:rsidRDefault="61B5150C" w:rsidP="00783A49">
            <w:pPr>
              <w:ind w:left="1080"/>
              <w:jc w:val="both"/>
            </w:pPr>
            <w:r w:rsidRPr="50C5F820">
              <w:rPr>
                <w:rFonts w:eastAsia="Arial" w:cs="Arial"/>
                <w:b/>
                <w:bCs/>
                <w:sz w:val="31"/>
                <w:szCs w:val="31"/>
              </w:rPr>
              <w:t xml:space="preserve"> </w:t>
            </w:r>
            <w:r w:rsidRPr="50C5F820">
              <w:rPr>
                <w:rFonts w:eastAsia="Arial" w:cs="Arial"/>
              </w:rPr>
              <w:t>An audit of the department by the Nationwide Lead OHA in 2022 with a positive outcome on the service with just one O</w:t>
            </w:r>
            <w:r w:rsidR="002B68B1">
              <w:rPr>
                <w:rFonts w:eastAsia="Arial" w:cs="Arial"/>
              </w:rPr>
              <w:t xml:space="preserve">ccupational </w:t>
            </w:r>
            <w:r w:rsidRPr="50C5F820">
              <w:rPr>
                <w:rFonts w:eastAsia="Arial" w:cs="Arial"/>
              </w:rPr>
              <w:t>H</w:t>
            </w:r>
            <w:r w:rsidR="002B68B1">
              <w:rPr>
                <w:rFonts w:eastAsia="Arial" w:cs="Arial"/>
              </w:rPr>
              <w:t xml:space="preserve">ealth </w:t>
            </w:r>
            <w:r w:rsidRPr="50C5F820">
              <w:rPr>
                <w:rFonts w:eastAsia="Arial" w:cs="Arial"/>
              </w:rPr>
              <w:t>A</w:t>
            </w:r>
            <w:r w:rsidR="002B68B1">
              <w:rPr>
                <w:rFonts w:eastAsia="Arial" w:cs="Arial"/>
              </w:rPr>
              <w:t>dvisor (OHA)</w:t>
            </w:r>
            <w:r w:rsidRPr="50C5F820">
              <w:rPr>
                <w:rFonts w:eastAsia="Arial" w:cs="Arial"/>
              </w:rPr>
              <w:t xml:space="preserve"> in post and no other permanent clinical staff</w:t>
            </w:r>
            <w:r w:rsidR="419CF284" w:rsidRPr="50C5F820">
              <w:rPr>
                <w:rFonts w:eastAsia="Arial" w:cs="Arial"/>
              </w:rPr>
              <w:t xml:space="preserve">. </w:t>
            </w:r>
            <w:r w:rsidRPr="50C5F820">
              <w:rPr>
                <w:rFonts w:eastAsia="Arial" w:cs="Arial"/>
              </w:rPr>
              <w:t>Recommendations from the report are 80% complete</w:t>
            </w:r>
            <w:r w:rsidR="0094D54D" w:rsidRPr="50C5F820">
              <w:rPr>
                <w:rFonts w:eastAsia="Arial" w:cs="Arial"/>
              </w:rPr>
              <w:t xml:space="preserve">. </w:t>
            </w:r>
            <w:r w:rsidRPr="50C5F820">
              <w:rPr>
                <w:rFonts w:eastAsia="Arial" w:cs="Arial"/>
              </w:rPr>
              <w:t>A visit to the department by the Chief Constable resulted in her praise for delivering such an excellent service to the force and that she had received accolades from other departments and staff.</w:t>
            </w:r>
          </w:p>
          <w:p w14:paraId="7E984DD4" w14:textId="197BCE18" w:rsidR="00DD26D6" w:rsidRDefault="61B5150C" w:rsidP="00783A49">
            <w:pPr>
              <w:ind w:left="1080"/>
              <w:jc w:val="both"/>
            </w:pPr>
            <w:r w:rsidRPr="4990175F">
              <w:rPr>
                <w:rFonts w:eastAsia="Arial" w:cs="Arial"/>
              </w:rPr>
              <w:t xml:space="preserve"> </w:t>
            </w:r>
          </w:p>
          <w:p w14:paraId="027D6C8F" w14:textId="38D23ACA" w:rsidR="00DD26D6" w:rsidRDefault="61B5150C" w:rsidP="00783A49">
            <w:pPr>
              <w:ind w:left="1080"/>
              <w:jc w:val="both"/>
            </w:pPr>
            <w:r w:rsidRPr="50C5F820">
              <w:rPr>
                <w:rFonts w:eastAsia="Arial" w:cs="Arial"/>
              </w:rPr>
              <w:t>Occupational Health’s profile has changed within the past 12 months</w:t>
            </w:r>
            <w:r w:rsidR="0094D54D" w:rsidRPr="50C5F820">
              <w:rPr>
                <w:rFonts w:eastAsia="Arial" w:cs="Arial"/>
              </w:rPr>
              <w:t xml:space="preserve">. </w:t>
            </w:r>
            <w:r w:rsidRPr="50C5F820">
              <w:rPr>
                <w:rFonts w:eastAsia="Arial" w:cs="Arial"/>
              </w:rPr>
              <w:t>Upon commencement of post, the current OH Manager was recruited initially as a Senior Occupational Health Nurse and was the only qualified OH Nurse in post</w:t>
            </w:r>
            <w:r w:rsidR="7AF598B3" w:rsidRPr="50C5F820">
              <w:rPr>
                <w:rFonts w:eastAsia="Arial" w:cs="Arial"/>
              </w:rPr>
              <w:t xml:space="preserve">. </w:t>
            </w:r>
            <w:r w:rsidRPr="50C5F820">
              <w:rPr>
                <w:rFonts w:eastAsia="Arial" w:cs="Arial"/>
              </w:rPr>
              <w:t xml:space="preserve">Clinical work was the basis of the role, undertaking </w:t>
            </w:r>
            <w:r w:rsidR="7E407721" w:rsidRPr="50C5F820">
              <w:rPr>
                <w:rFonts w:eastAsia="Arial" w:cs="Arial"/>
              </w:rPr>
              <w:t>all</w:t>
            </w:r>
            <w:r w:rsidRPr="50C5F820">
              <w:rPr>
                <w:rFonts w:eastAsia="Arial" w:cs="Arial"/>
              </w:rPr>
              <w:t xml:space="preserve"> the clinical requirements for the service</w:t>
            </w:r>
            <w:r w:rsidR="40F47138" w:rsidRPr="50C5F820">
              <w:rPr>
                <w:rFonts w:eastAsia="Arial" w:cs="Arial"/>
              </w:rPr>
              <w:t xml:space="preserve">. </w:t>
            </w:r>
            <w:r w:rsidRPr="50C5F820">
              <w:rPr>
                <w:rFonts w:eastAsia="Arial" w:cs="Arial"/>
              </w:rPr>
              <w:t>Over the past 9 months the team has grown to include 3 additional permanent members of staff – one Occupational Health Advisor (OHA), one Registered Mental Health Nurse (RMN) and one Occupational Health Technician (OHT). The Senior OH Nurse was also promoted to Clinical Manager (OHCM)</w:t>
            </w:r>
            <w:r w:rsidR="3B3F8A0A" w:rsidRPr="50C5F820">
              <w:rPr>
                <w:rFonts w:eastAsia="Arial" w:cs="Arial"/>
              </w:rPr>
              <w:t xml:space="preserve">. </w:t>
            </w:r>
            <w:r w:rsidRPr="50C5F820">
              <w:rPr>
                <w:rFonts w:eastAsia="Arial" w:cs="Arial"/>
              </w:rPr>
              <w:t>As the RMN and OHA were new to Occupational Health, there has been extensive training delivered by the OHCM, internal and external agencies resulting in them both now firmly embedded in the service and delivering a service based on best practice</w:t>
            </w:r>
            <w:r w:rsidR="3D1AF0CE" w:rsidRPr="50C5F820">
              <w:rPr>
                <w:rFonts w:eastAsia="Arial" w:cs="Arial"/>
              </w:rPr>
              <w:t xml:space="preserve">. </w:t>
            </w:r>
            <w:r w:rsidRPr="50C5F820">
              <w:rPr>
                <w:rFonts w:eastAsia="Arial" w:cs="Arial"/>
              </w:rPr>
              <w:t>In addition to this we have a practice lead and two administrators.</w:t>
            </w:r>
          </w:p>
          <w:p w14:paraId="77D90397" w14:textId="2D6D4C88" w:rsidR="00DD26D6" w:rsidRDefault="61B5150C" w:rsidP="00783A49">
            <w:pPr>
              <w:ind w:left="1080"/>
              <w:jc w:val="both"/>
            </w:pPr>
            <w:r w:rsidRPr="4990175F">
              <w:rPr>
                <w:rFonts w:eastAsia="Arial" w:cs="Arial"/>
              </w:rPr>
              <w:t xml:space="preserve"> </w:t>
            </w:r>
          </w:p>
          <w:p w14:paraId="294FBF4F" w14:textId="4F5758E0" w:rsidR="00DD26D6" w:rsidRDefault="61B5150C" w:rsidP="50C5F820">
            <w:pPr>
              <w:ind w:left="1080"/>
              <w:jc w:val="both"/>
              <w:rPr>
                <w:rFonts w:eastAsia="Arial" w:cs="Arial"/>
              </w:rPr>
            </w:pPr>
            <w:r w:rsidRPr="50C5F820">
              <w:rPr>
                <w:rFonts w:eastAsia="Arial" w:cs="Arial"/>
              </w:rPr>
              <w:t xml:space="preserve">Statistical analysis for occupational health data has been developed and is provided for reports each month which are included in the senior officer </w:t>
            </w:r>
            <w:r w:rsidRPr="50C5F820">
              <w:rPr>
                <w:rFonts w:eastAsia="Arial" w:cs="Arial"/>
              </w:rPr>
              <w:lastRenderedPageBreak/>
              <w:t>monthly meetings. The force has recently implemented and gone live with a new patient management system G2</w:t>
            </w:r>
            <w:r w:rsidR="1B15F162" w:rsidRPr="50C5F820">
              <w:rPr>
                <w:rFonts w:eastAsia="Arial" w:cs="Arial"/>
              </w:rPr>
              <w:t xml:space="preserve">. </w:t>
            </w:r>
            <w:r w:rsidRPr="50C5F820">
              <w:rPr>
                <w:rFonts w:eastAsia="Arial" w:cs="Arial"/>
              </w:rPr>
              <w:t xml:space="preserve">This is now in daily </w:t>
            </w:r>
            <w:r w:rsidR="0041148D" w:rsidRPr="50C5F820">
              <w:rPr>
                <w:rFonts w:eastAsia="Arial" w:cs="Arial"/>
              </w:rPr>
              <w:t>use;</w:t>
            </w:r>
            <w:r w:rsidR="40178567" w:rsidRPr="50C5F820">
              <w:rPr>
                <w:rFonts w:eastAsia="Arial" w:cs="Arial"/>
              </w:rPr>
              <w:t xml:space="preserve"> </w:t>
            </w:r>
            <w:r w:rsidRPr="50C5F820">
              <w:rPr>
                <w:rFonts w:eastAsia="Arial" w:cs="Arial"/>
              </w:rPr>
              <w:t>however</w:t>
            </w:r>
            <w:r w:rsidR="254BADDD" w:rsidRPr="50C5F820">
              <w:rPr>
                <w:rFonts w:eastAsia="Arial" w:cs="Arial"/>
              </w:rPr>
              <w:t>,</w:t>
            </w:r>
            <w:r w:rsidRPr="50C5F820">
              <w:rPr>
                <w:rFonts w:eastAsia="Arial" w:cs="Arial"/>
              </w:rPr>
              <w:t xml:space="preserve"> we are still awaiting the HR data import to utilise the referral and pre-employment section of the system</w:t>
            </w:r>
            <w:r w:rsidR="5558727A" w:rsidRPr="50C5F820">
              <w:rPr>
                <w:rFonts w:eastAsia="Arial" w:cs="Arial"/>
              </w:rPr>
              <w:t xml:space="preserve">. </w:t>
            </w:r>
            <w:r w:rsidRPr="50C5F820">
              <w:rPr>
                <w:rFonts w:eastAsia="Arial" w:cs="Arial"/>
              </w:rPr>
              <w:t>This is a tri force procurement and we have been instrumental in providing support to South Wales and Dyfed Powys as they also commence training on the system</w:t>
            </w:r>
            <w:r w:rsidR="3D1AF0CE" w:rsidRPr="50C5F820">
              <w:rPr>
                <w:rFonts w:eastAsia="Arial" w:cs="Arial"/>
              </w:rPr>
              <w:t xml:space="preserve">. </w:t>
            </w:r>
          </w:p>
          <w:p w14:paraId="6B4B3251" w14:textId="6923460E" w:rsidR="00DD26D6" w:rsidRDefault="61B5150C" w:rsidP="00783A49">
            <w:pPr>
              <w:ind w:left="1080"/>
              <w:jc w:val="both"/>
            </w:pPr>
            <w:r w:rsidRPr="4990175F">
              <w:rPr>
                <w:rFonts w:eastAsia="Arial" w:cs="Arial"/>
              </w:rPr>
              <w:t xml:space="preserve"> </w:t>
            </w:r>
          </w:p>
          <w:p w14:paraId="1864C511" w14:textId="1F157B76" w:rsidR="00DD26D6" w:rsidRDefault="61B5150C" w:rsidP="00783A49">
            <w:pPr>
              <w:ind w:left="1080"/>
              <w:jc w:val="both"/>
            </w:pPr>
            <w:r w:rsidRPr="4990175F">
              <w:rPr>
                <w:rFonts w:eastAsia="Arial" w:cs="Arial"/>
              </w:rPr>
              <w:t xml:space="preserve">A total of 4680 occupational health and counselling appointments have been undertaken from 01/04/22 to 31/03/23. This included 1080 new management referrals and subsequent reviews, 249 internal counselling sessions, 553 recruitment medicals, 489 role-related medicals, in addition to health surveillance medicals, vaccinations, injury on duty consultations and follow ups, annual adjustment reviews and ill health retirement consultations. </w:t>
            </w:r>
          </w:p>
          <w:p w14:paraId="10333A88" w14:textId="13626229" w:rsidR="00DD26D6" w:rsidRDefault="61B5150C" w:rsidP="00783A49">
            <w:pPr>
              <w:ind w:left="1080"/>
              <w:jc w:val="both"/>
            </w:pPr>
            <w:r w:rsidRPr="4990175F">
              <w:rPr>
                <w:rFonts w:eastAsia="Arial" w:cs="Arial"/>
              </w:rPr>
              <w:t xml:space="preserve"> </w:t>
            </w:r>
          </w:p>
          <w:p w14:paraId="1EB33C12" w14:textId="4E62D94A" w:rsidR="00DD26D6" w:rsidRDefault="61B5150C" w:rsidP="00783A49">
            <w:pPr>
              <w:ind w:left="1080"/>
              <w:jc w:val="both"/>
            </w:pPr>
            <w:r w:rsidRPr="50C5F820">
              <w:rPr>
                <w:rFonts w:eastAsia="Arial" w:cs="Arial"/>
              </w:rPr>
              <w:t xml:space="preserve">We continue to liaise with other Welsh forces and have reviewed best practice within other occupational health units, actively participating in benchmarking requests wherever required. We have forged </w:t>
            </w:r>
            <w:r w:rsidR="6D785F88" w:rsidRPr="50C5F820">
              <w:rPr>
                <w:rFonts w:eastAsia="Arial" w:cs="Arial"/>
              </w:rPr>
              <w:t>helpful links</w:t>
            </w:r>
            <w:r w:rsidRPr="50C5F820">
              <w:rPr>
                <w:rFonts w:eastAsia="Arial" w:cs="Arial"/>
              </w:rPr>
              <w:t xml:space="preserve"> with Oscar Kilo the National Wellbeing Framework and are members of OHNAPS. </w:t>
            </w:r>
          </w:p>
          <w:p w14:paraId="7E37A73F" w14:textId="6A76FAF5" w:rsidR="00DD26D6" w:rsidRDefault="61B5150C" w:rsidP="00783A49">
            <w:pPr>
              <w:ind w:left="1080"/>
              <w:jc w:val="both"/>
            </w:pPr>
            <w:r w:rsidRPr="4990175F">
              <w:rPr>
                <w:rFonts w:eastAsia="Arial" w:cs="Arial"/>
              </w:rPr>
              <w:t xml:space="preserve"> </w:t>
            </w:r>
          </w:p>
          <w:p w14:paraId="395A992F" w14:textId="13CCFA9A" w:rsidR="00DD26D6" w:rsidRDefault="61B5150C" w:rsidP="00783A49">
            <w:pPr>
              <w:ind w:left="1080"/>
              <w:jc w:val="both"/>
            </w:pPr>
            <w:r w:rsidRPr="4990175F">
              <w:rPr>
                <w:rFonts w:eastAsia="Arial" w:cs="Arial"/>
              </w:rPr>
              <w:t>Clinicians have undergone statutory training events and the clinical manager and OHA attended the national OH conference in March 2023.</w:t>
            </w:r>
          </w:p>
          <w:p w14:paraId="46DFEA02" w14:textId="34AFDA5E" w:rsidR="00DD26D6" w:rsidRDefault="61B5150C" w:rsidP="50C5F820">
            <w:pPr>
              <w:ind w:left="1080"/>
              <w:jc w:val="both"/>
              <w:rPr>
                <w:rFonts w:eastAsia="Arial" w:cs="Arial"/>
              </w:rPr>
            </w:pPr>
            <w:r w:rsidRPr="50C5F820">
              <w:rPr>
                <w:rFonts w:eastAsia="Arial" w:cs="Arial"/>
              </w:rPr>
              <w:t>Our RMN works closely with our Wellbeing Team to provide mental health support to the force and for their excellent service they were recognised with a national award in July 2023</w:t>
            </w:r>
            <w:r w:rsidR="09C2BED7" w:rsidRPr="50C5F820">
              <w:rPr>
                <w:rFonts w:eastAsia="Arial" w:cs="Arial"/>
              </w:rPr>
              <w:t xml:space="preserve">. </w:t>
            </w:r>
          </w:p>
          <w:p w14:paraId="4095123D" w14:textId="5D830DFB" w:rsidR="00DD26D6" w:rsidRDefault="61B5150C" w:rsidP="00783A49">
            <w:pPr>
              <w:ind w:left="1080"/>
              <w:jc w:val="both"/>
            </w:pPr>
            <w:r w:rsidRPr="4990175F">
              <w:rPr>
                <w:rFonts w:eastAsia="Arial" w:cs="Arial"/>
              </w:rPr>
              <w:t xml:space="preserve"> </w:t>
            </w:r>
          </w:p>
          <w:p w14:paraId="4B66387E" w14:textId="33DEC3ED" w:rsidR="00DD26D6" w:rsidRDefault="61B5150C" w:rsidP="00783A49">
            <w:pPr>
              <w:ind w:left="1080"/>
              <w:jc w:val="both"/>
            </w:pPr>
            <w:r w:rsidRPr="4990175F">
              <w:rPr>
                <w:rFonts w:eastAsia="Arial" w:cs="Arial"/>
              </w:rPr>
              <w:t xml:space="preserve">We have standard operating procedures and policies in line with Clinical Governance for clinical processes in addition to process guides for all administration functions. </w:t>
            </w:r>
          </w:p>
          <w:p w14:paraId="065E2EDA" w14:textId="56F67CD3" w:rsidR="00DD26D6" w:rsidRDefault="61B5150C" w:rsidP="00783A49">
            <w:pPr>
              <w:ind w:left="1080"/>
              <w:jc w:val="both"/>
            </w:pPr>
            <w:r w:rsidRPr="4990175F">
              <w:rPr>
                <w:rFonts w:eastAsia="Arial" w:cs="Arial"/>
              </w:rPr>
              <w:t xml:space="preserve"> </w:t>
            </w:r>
          </w:p>
          <w:p w14:paraId="6CD815BF" w14:textId="5F198AFB" w:rsidR="00DD26D6" w:rsidRDefault="61B5150C" w:rsidP="50C5F820">
            <w:pPr>
              <w:ind w:left="1080"/>
              <w:jc w:val="both"/>
              <w:rPr>
                <w:rFonts w:eastAsia="Arial" w:cs="Arial"/>
              </w:rPr>
            </w:pPr>
            <w:r w:rsidRPr="50C5F820">
              <w:rPr>
                <w:rFonts w:eastAsia="Arial" w:cs="Arial"/>
              </w:rPr>
              <w:t>The department monitors fitness to work reports and updates the forces HR system for restricted officers and staff and this is reported on monthly</w:t>
            </w:r>
            <w:r w:rsidR="67FC2583" w:rsidRPr="50C5F820">
              <w:rPr>
                <w:rFonts w:eastAsia="Arial" w:cs="Arial"/>
              </w:rPr>
              <w:t xml:space="preserve">. </w:t>
            </w:r>
          </w:p>
          <w:p w14:paraId="651CBBEE" w14:textId="75C44340" w:rsidR="00DD26D6" w:rsidRDefault="61B5150C" w:rsidP="00783A49">
            <w:pPr>
              <w:ind w:left="1080"/>
              <w:jc w:val="both"/>
            </w:pPr>
            <w:r w:rsidRPr="4990175F">
              <w:rPr>
                <w:rFonts w:eastAsia="Arial" w:cs="Arial"/>
              </w:rPr>
              <w:t xml:space="preserve">  </w:t>
            </w:r>
          </w:p>
          <w:p w14:paraId="345FAC0F" w14:textId="69AE5A89" w:rsidR="00DD26D6" w:rsidRDefault="61B5150C" w:rsidP="00783A49">
            <w:pPr>
              <w:ind w:left="1080"/>
              <w:jc w:val="both"/>
            </w:pPr>
            <w:r w:rsidRPr="50C5F820">
              <w:rPr>
                <w:rFonts w:eastAsia="Arial" w:cs="Arial"/>
              </w:rPr>
              <w:t>As at 31/03/23 208 officers and 51 police staff were on adjusted or recuperative duties</w:t>
            </w:r>
            <w:r w:rsidR="40A3D41A" w:rsidRPr="50C5F820">
              <w:rPr>
                <w:rFonts w:eastAsia="Arial" w:cs="Arial"/>
              </w:rPr>
              <w:t xml:space="preserve">. </w:t>
            </w:r>
            <w:r w:rsidRPr="50C5F820">
              <w:rPr>
                <w:rFonts w:eastAsia="Arial" w:cs="Arial"/>
              </w:rPr>
              <w:t>Of this, 54 officers were unable to undertake their role 100% (these are permanent adjustments), 40 were in a permanent role and 14 were in temporary posts. An additional 154 Officers were on adjusted and restricted roles inc</w:t>
            </w:r>
            <w:r w:rsidR="032B2EB1" w:rsidRPr="50C5F820">
              <w:rPr>
                <w:rFonts w:eastAsia="Arial" w:cs="Arial"/>
              </w:rPr>
              <w:t>luding</w:t>
            </w:r>
            <w:r w:rsidRPr="50C5F820">
              <w:rPr>
                <w:rFonts w:eastAsia="Arial" w:cs="Arial"/>
              </w:rPr>
              <w:t xml:space="preserve"> pregnancy</w:t>
            </w:r>
            <w:r w:rsidR="3084A3E1" w:rsidRPr="50C5F820">
              <w:rPr>
                <w:rFonts w:eastAsia="Arial" w:cs="Arial"/>
              </w:rPr>
              <w:t xml:space="preserve">. </w:t>
            </w:r>
            <w:r w:rsidRPr="50C5F820">
              <w:rPr>
                <w:rFonts w:eastAsia="Arial" w:cs="Arial"/>
              </w:rPr>
              <w:t xml:space="preserve">In respect of police staff, 4 were on permanent adjustments and 47 were on temporary adjustments including pregnancy. The force continues to support officers and staff with reviews conducted in line with clinician’s recommendations. </w:t>
            </w:r>
          </w:p>
          <w:p w14:paraId="2199BFED" w14:textId="40F60765" w:rsidR="00DD26D6" w:rsidRDefault="61B5150C" w:rsidP="00783A49">
            <w:pPr>
              <w:ind w:left="1080"/>
              <w:jc w:val="both"/>
            </w:pPr>
            <w:r w:rsidRPr="4990175F">
              <w:rPr>
                <w:rFonts w:eastAsia="Arial" w:cs="Arial"/>
              </w:rPr>
              <w:t xml:space="preserve"> </w:t>
            </w:r>
          </w:p>
          <w:p w14:paraId="2D022352" w14:textId="29F3453B" w:rsidR="00DD26D6" w:rsidRDefault="61B5150C" w:rsidP="00783A49">
            <w:pPr>
              <w:ind w:left="1080"/>
              <w:jc w:val="both"/>
            </w:pPr>
            <w:r w:rsidRPr="50C5F820">
              <w:rPr>
                <w:rFonts w:eastAsia="Arial" w:cs="Arial"/>
              </w:rPr>
              <w:t xml:space="preserve">Of those officers and staff who have permanent restrictions they are reviewed annually and are posted into roles commensurate with their restrictions, skills, </w:t>
            </w:r>
            <w:r w:rsidR="0979183B" w:rsidRPr="50C5F820">
              <w:rPr>
                <w:rFonts w:eastAsia="Arial" w:cs="Arial"/>
              </w:rPr>
              <w:t>abilities,</w:t>
            </w:r>
            <w:r w:rsidRPr="50C5F820">
              <w:rPr>
                <w:rFonts w:eastAsia="Arial" w:cs="Arial"/>
              </w:rPr>
              <w:t xml:space="preserve"> and force requirements. This information is provided by OH monthly for review by HR and senior management. </w:t>
            </w:r>
          </w:p>
          <w:p w14:paraId="78228941" w14:textId="59A4AFBB" w:rsidR="00DD26D6" w:rsidRDefault="61B5150C" w:rsidP="00783A49">
            <w:pPr>
              <w:ind w:left="1080"/>
              <w:jc w:val="both"/>
            </w:pPr>
            <w:r w:rsidRPr="4990175F">
              <w:rPr>
                <w:rFonts w:eastAsia="Arial" w:cs="Arial"/>
              </w:rPr>
              <w:t xml:space="preserve"> </w:t>
            </w:r>
          </w:p>
          <w:p w14:paraId="36DD5380" w14:textId="6B766BAF" w:rsidR="00DD26D6" w:rsidRDefault="61B5150C" w:rsidP="00783A49">
            <w:pPr>
              <w:ind w:left="1080"/>
              <w:jc w:val="both"/>
            </w:pPr>
            <w:r w:rsidRPr="50C5F820">
              <w:rPr>
                <w:rFonts w:eastAsia="Arial" w:cs="Arial"/>
              </w:rPr>
              <w:lastRenderedPageBreak/>
              <w:t>Our service is continuously reviewed to ensure best practice and we have close links with our neighbouring Welsh forces</w:t>
            </w:r>
            <w:r w:rsidR="45297719" w:rsidRPr="50C5F820">
              <w:rPr>
                <w:rFonts w:eastAsia="Arial" w:cs="Arial"/>
              </w:rPr>
              <w:t xml:space="preserve">. </w:t>
            </w:r>
            <w:r w:rsidRPr="50C5F820">
              <w:rPr>
                <w:rFonts w:eastAsia="Arial" w:cs="Arial"/>
              </w:rPr>
              <w:t>An example of which is the recently started collection of data to identify improvements in our psychological referrals (PHQ9 scores) on commencement and completion of treatment or to highlight areas where there is a need for a different approach.</w:t>
            </w:r>
          </w:p>
          <w:p w14:paraId="7E6A64E1" w14:textId="40A40A38" w:rsidR="00DD26D6" w:rsidRDefault="61B5150C" w:rsidP="00783A49">
            <w:pPr>
              <w:ind w:left="1080"/>
              <w:jc w:val="both"/>
            </w:pPr>
            <w:r w:rsidRPr="4990175F">
              <w:rPr>
                <w:rFonts w:eastAsia="Arial" w:cs="Arial"/>
              </w:rPr>
              <w:t xml:space="preserve"> </w:t>
            </w:r>
          </w:p>
          <w:p w14:paraId="4394A063" w14:textId="40B908AF" w:rsidR="00DD26D6" w:rsidRDefault="61B5150C" w:rsidP="00783A49">
            <w:pPr>
              <w:ind w:left="1080"/>
              <w:jc w:val="both"/>
            </w:pPr>
            <w:r w:rsidRPr="50C5F820">
              <w:rPr>
                <w:rFonts w:eastAsia="Arial" w:cs="Arial"/>
              </w:rPr>
              <w:t>We are currently in the process of identifying a new Occupational Health Services provider via a tri-force procurement process with S</w:t>
            </w:r>
            <w:r w:rsidR="012AF6E8" w:rsidRPr="50C5F820">
              <w:rPr>
                <w:rFonts w:eastAsia="Arial" w:cs="Arial"/>
              </w:rPr>
              <w:t>outh Wales Police and Dyfed Powys Police</w:t>
            </w:r>
            <w:r w:rsidR="7C3A1C14" w:rsidRPr="50C5F820">
              <w:rPr>
                <w:rFonts w:eastAsia="Arial" w:cs="Arial"/>
              </w:rPr>
              <w:t xml:space="preserve">. </w:t>
            </w:r>
            <w:r w:rsidRPr="50C5F820">
              <w:rPr>
                <w:rFonts w:eastAsia="Arial" w:cs="Arial"/>
              </w:rPr>
              <w:t xml:space="preserve">Whilst this takes </w:t>
            </w:r>
            <w:r w:rsidR="2F27FA1A" w:rsidRPr="50C5F820">
              <w:rPr>
                <w:rFonts w:eastAsia="Arial" w:cs="Arial"/>
              </w:rPr>
              <w:t>place,</w:t>
            </w:r>
            <w:r w:rsidRPr="50C5F820">
              <w:rPr>
                <w:rFonts w:eastAsia="Arial" w:cs="Arial"/>
              </w:rPr>
              <w:t xml:space="preserve"> we continue to utilise a Force Medical Advisor Provision via local contract plus a further provider for ad hoc OHA cover.</w:t>
            </w:r>
          </w:p>
          <w:p w14:paraId="08AF0EB2" w14:textId="5F05E69F" w:rsidR="00DD26D6" w:rsidRDefault="61B5150C" w:rsidP="00783A49">
            <w:pPr>
              <w:ind w:left="1080"/>
              <w:jc w:val="both"/>
            </w:pPr>
            <w:r w:rsidRPr="4990175F">
              <w:rPr>
                <w:rFonts w:eastAsia="Arial" w:cs="Arial"/>
              </w:rPr>
              <w:t xml:space="preserve"> </w:t>
            </w:r>
          </w:p>
          <w:p w14:paraId="1EBF1FF5" w14:textId="4A5CA054" w:rsidR="00DD26D6" w:rsidRDefault="61B5150C" w:rsidP="50C5F820">
            <w:pPr>
              <w:ind w:left="1080"/>
              <w:jc w:val="both"/>
              <w:rPr>
                <w:rFonts w:eastAsia="Arial" w:cs="Arial"/>
              </w:rPr>
            </w:pPr>
            <w:r w:rsidRPr="50C5F820">
              <w:rPr>
                <w:rFonts w:eastAsia="Arial" w:cs="Arial"/>
              </w:rPr>
              <w:t xml:space="preserve">A new Employee Assistance Provider </w:t>
            </w:r>
            <w:proofErr w:type="spellStart"/>
            <w:r w:rsidRPr="50C5F820">
              <w:rPr>
                <w:rFonts w:eastAsia="Arial" w:cs="Arial"/>
              </w:rPr>
              <w:t>Viv</w:t>
            </w:r>
            <w:r w:rsidR="252D833D" w:rsidRPr="50C5F820">
              <w:rPr>
                <w:rFonts w:eastAsia="Arial" w:cs="Arial"/>
              </w:rPr>
              <w:t>U</w:t>
            </w:r>
            <w:r w:rsidRPr="50C5F820">
              <w:rPr>
                <w:rFonts w:eastAsia="Arial" w:cs="Arial"/>
              </w:rPr>
              <w:t>p</w:t>
            </w:r>
            <w:proofErr w:type="spellEnd"/>
            <w:r w:rsidRPr="50C5F820">
              <w:rPr>
                <w:rFonts w:eastAsia="Arial" w:cs="Arial"/>
              </w:rPr>
              <w:t xml:space="preserve"> has been identified and it is anticipated this will come </w:t>
            </w:r>
            <w:r w:rsidR="1DF04367" w:rsidRPr="50C5F820">
              <w:rPr>
                <w:rFonts w:eastAsia="Arial" w:cs="Arial"/>
              </w:rPr>
              <w:t>online</w:t>
            </w:r>
            <w:r w:rsidRPr="50C5F820">
              <w:rPr>
                <w:rFonts w:eastAsia="Arial" w:cs="Arial"/>
              </w:rPr>
              <w:t xml:space="preserve"> from September 2023</w:t>
            </w:r>
            <w:r w:rsidR="39009357" w:rsidRPr="50C5F820">
              <w:rPr>
                <w:rFonts w:eastAsia="Arial" w:cs="Arial"/>
              </w:rPr>
              <w:t xml:space="preserve">. </w:t>
            </w:r>
            <w:r w:rsidRPr="50C5F820">
              <w:rPr>
                <w:rFonts w:eastAsia="Arial" w:cs="Arial"/>
              </w:rPr>
              <w:t>They will provide a 24/7 ‘in the moment’ telephone support for force members with the ability to continue to 6 sessions of remote or in person local counselling</w:t>
            </w:r>
            <w:r w:rsidR="0F30026F" w:rsidRPr="50C5F820">
              <w:rPr>
                <w:rFonts w:eastAsia="Arial" w:cs="Arial"/>
              </w:rPr>
              <w:t xml:space="preserve">. </w:t>
            </w:r>
            <w:r w:rsidRPr="50C5F820">
              <w:rPr>
                <w:rFonts w:eastAsia="Arial" w:cs="Arial"/>
              </w:rPr>
              <w:t xml:space="preserve">They can also </w:t>
            </w:r>
            <w:r w:rsidR="738BC70C" w:rsidRPr="50C5F820">
              <w:rPr>
                <w:rFonts w:eastAsia="Arial" w:cs="Arial"/>
              </w:rPr>
              <w:t>refer</w:t>
            </w:r>
            <w:r w:rsidRPr="50C5F820">
              <w:rPr>
                <w:rFonts w:eastAsia="Arial" w:cs="Arial"/>
              </w:rPr>
              <w:t xml:space="preserve"> to OH if more specialist services are recommended or to request extension of sessions should the treating counsellor feel this is necessary</w:t>
            </w:r>
            <w:r w:rsidR="472D288F" w:rsidRPr="50C5F820">
              <w:rPr>
                <w:rFonts w:eastAsia="Arial" w:cs="Arial"/>
              </w:rPr>
              <w:t xml:space="preserve">. </w:t>
            </w:r>
          </w:p>
          <w:p w14:paraId="63DBF62D" w14:textId="598B5C6A" w:rsidR="00DD26D6" w:rsidRDefault="61B5150C" w:rsidP="00783A49">
            <w:pPr>
              <w:ind w:left="1080"/>
              <w:jc w:val="both"/>
            </w:pPr>
            <w:r w:rsidRPr="4990175F">
              <w:rPr>
                <w:rFonts w:eastAsia="Arial" w:cs="Arial"/>
              </w:rPr>
              <w:t xml:space="preserve"> </w:t>
            </w:r>
          </w:p>
          <w:p w14:paraId="2E143835" w14:textId="6390F0CC" w:rsidR="00DD26D6" w:rsidRDefault="61B5150C" w:rsidP="00783A49">
            <w:pPr>
              <w:ind w:left="1080"/>
              <w:jc w:val="both"/>
            </w:pPr>
            <w:r w:rsidRPr="50C5F820">
              <w:rPr>
                <w:rFonts w:eastAsia="Arial" w:cs="Arial"/>
              </w:rPr>
              <w:t>We are actively working with our wellbeing, human resources and health and safety colleagues to provide a holistic, evidence-based quality service</w:t>
            </w:r>
            <w:r w:rsidR="0585EABF" w:rsidRPr="50C5F820">
              <w:rPr>
                <w:rFonts w:eastAsia="Arial" w:cs="Arial"/>
              </w:rPr>
              <w:t xml:space="preserve">. </w:t>
            </w:r>
            <w:r w:rsidRPr="50C5F820">
              <w:rPr>
                <w:rFonts w:eastAsia="Arial" w:cs="Arial"/>
              </w:rPr>
              <w:t>This will ensure that occupational health resources are being utilised in the most beneficial way and in line with the People Services Strategic Plan.</w:t>
            </w:r>
          </w:p>
          <w:p w14:paraId="2EECF0CF" w14:textId="26DF9D6B" w:rsidR="00DD26D6" w:rsidRDefault="61B5150C" w:rsidP="00D21CE7">
            <w:pPr>
              <w:ind w:left="1080"/>
              <w:jc w:val="both"/>
            </w:pPr>
            <w:r w:rsidRPr="4990175F">
              <w:rPr>
                <w:rFonts w:eastAsia="Arial" w:cs="Arial"/>
              </w:rPr>
              <w:t xml:space="preserve">  </w:t>
            </w:r>
          </w:p>
          <w:p w14:paraId="386B6EF6" w14:textId="1DB94A90" w:rsidR="00DD26D6" w:rsidRDefault="61B5150C" w:rsidP="00783A49">
            <w:pPr>
              <w:ind w:left="1080"/>
              <w:jc w:val="both"/>
              <w:rPr>
                <w:rFonts w:eastAsia="Arial" w:cs="Arial"/>
              </w:rPr>
            </w:pPr>
            <w:r w:rsidRPr="50C5F820">
              <w:rPr>
                <w:rFonts w:eastAsia="Arial" w:cs="Arial"/>
              </w:rPr>
              <w:t xml:space="preserve">Our Clinical lead and OHA reviews and monitors Public Health Wales for any local/global health concerns which may impact on the </w:t>
            </w:r>
            <w:r w:rsidR="0041148D" w:rsidRPr="50C5F820">
              <w:rPr>
                <w:rFonts w:eastAsia="Arial" w:cs="Arial"/>
              </w:rPr>
              <w:t>force’s</w:t>
            </w:r>
            <w:r w:rsidRPr="50C5F820">
              <w:rPr>
                <w:rFonts w:eastAsia="Arial" w:cs="Arial"/>
              </w:rPr>
              <w:t xml:space="preserve"> resources</w:t>
            </w:r>
            <w:r w:rsidR="46A97888" w:rsidRPr="50C5F820">
              <w:rPr>
                <w:rFonts w:eastAsia="Arial" w:cs="Arial"/>
              </w:rPr>
              <w:t xml:space="preserve">. </w:t>
            </w:r>
          </w:p>
          <w:p w14:paraId="500EBD23" w14:textId="77777777" w:rsidR="001C00AD" w:rsidRDefault="001C00AD" w:rsidP="002D36D2">
            <w:pPr>
              <w:ind w:left="720"/>
              <w:jc w:val="both"/>
              <w:rPr>
                <w:rFonts w:eastAsia="Arial" w:cs="Arial"/>
              </w:rPr>
            </w:pPr>
          </w:p>
          <w:p w14:paraId="79566A99" w14:textId="77777777" w:rsidR="00783A49" w:rsidRDefault="00F22153" w:rsidP="006F48A2">
            <w:pPr>
              <w:pStyle w:val="ListParagraph"/>
              <w:numPr>
                <w:ilvl w:val="1"/>
                <w:numId w:val="30"/>
              </w:numPr>
              <w:jc w:val="both"/>
              <w:rPr>
                <w:rFonts w:eastAsia="Arial" w:cs="Arial"/>
                <w:color w:val="002060"/>
                <w:sz w:val="31"/>
                <w:szCs w:val="31"/>
              </w:rPr>
            </w:pPr>
            <w:r w:rsidRPr="00F22153">
              <w:rPr>
                <w:rFonts w:eastAsia="Arial" w:cs="Arial"/>
                <w:color w:val="002060"/>
                <w:sz w:val="31"/>
                <w:szCs w:val="31"/>
              </w:rPr>
              <w:t>Celebrating Success</w:t>
            </w:r>
          </w:p>
          <w:p w14:paraId="55DD39B8" w14:textId="77777777" w:rsidR="00783A49" w:rsidRDefault="00783A49" w:rsidP="00783A49">
            <w:pPr>
              <w:jc w:val="both"/>
              <w:rPr>
                <w:rFonts w:eastAsia="Arial" w:cs="Arial"/>
                <w:color w:val="002060"/>
                <w:sz w:val="31"/>
                <w:szCs w:val="31"/>
              </w:rPr>
            </w:pPr>
          </w:p>
          <w:p w14:paraId="36CCE6D2" w14:textId="7B24BD3E" w:rsidR="00783A49" w:rsidRDefault="00F25FE9" w:rsidP="00783A49">
            <w:pPr>
              <w:ind w:left="1080"/>
              <w:jc w:val="both"/>
              <w:rPr>
                <w:rFonts w:eastAsia="Arial" w:cs="Arial"/>
              </w:rPr>
            </w:pPr>
            <w:r w:rsidRPr="50C5F820">
              <w:rPr>
                <w:rFonts w:eastAsia="Arial" w:cs="Arial"/>
              </w:rPr>
              <w:t>Organi</w:t>
            </w:r>
            <w:r w:rsidR="003526EC" w:rsidRPr="50C5F820">
              <w:rPr>
                <w:rFonts w:eastAsia="Arial" w:cs="Arial"/>
              </w:rPr>
              <w:t>s</w:t>
            </w:r>
            <w:r w:rsidRPr="50C5F820">
              <w:rPr>
                <w:rFonts w:eastAsia="Arial" w:cs="Arial"/>
              </w:rPr>
              <w:t xml:space="preserve">ational justice and fairness </w:t>
            </w:r>
            <w:r w:rsidR="447844D1" w:rsidRPr="50C5F820">
              <w:rPr>
                <w:rFonts w:eastAsia="Arial" w:cs="Arial"/>
              </w:rPr>
              <w:t>have</w:t>
            </w:r>
            <w:r w:rsidRPr="50C5F820">
              <w:rPr>
                <w:rFonts w:eastAsia="Arial" w:cs="Arial"/>
              </w:rPr>
              <w:t xml:space="preserve"> been at the heart of the HR </w:t>
            </w:r>
            <w:r w:rsidR="41CA37A1" w:rsidRPr="50C5F820">
              <w:rPr>
                <w:rFonts w:eastAsia="Arial" w:cs="Arial"/>
              </w:rPr>
              <w:t>Strategy,</w:t>
            </w:r>
            <w:r w:rsidRPr="50C5F820">
              <w:rPr>
                <w:rFonts w:eastAsia="Arial" w:cs="Arial"/>
              </w:rPr>
              <w:t xml:space="preserve"> and w</w:t>
            </w:r>
            <w:r w:rsidR="00CF7AA3" w:rsidRPr="50C5F820">
              <w:rPr>
                <w:rFonts w:eastAsia="Arial" w:cs="Arial"/>
              </w:rPr>
              <w:t>e</w:t>
            </w:r>
            <w:r w:rsidR="006E07EE" w:rsidRPr="50C5F820">
              <w:rPr>
                <w:rFonts w:eastAsia="Arial" w:cs="Arial"/>
              </w:rPr>
              <w:t xml:space="preserve"> have</w:t>
            </w:r>
            <w:r w:rsidRPr="50C5F820">
              <w:rPr>
                <w:rFonts w:eastAsia="Arial" w:cs="Arial"/>
              </w:rPr>
              <w:t xml:space="preserve"> sought </w:t>
            </w:r>
            <w:r w:rsidR="00356441" w:rsidRPr="50C5F820">
              <w:rPr>
                <w:rFonts w:eastAsia="Arial" w:cs="Arial"/>
              </w:rPr>
              <w:t>to ensure a feedback culture.</w:t>
            </w:r>
            <w:r w:rsidR="009536DB" w:rsidRPr="50C5F820">
              <w:rPr>
                <w:rFonts w:eastAsia="Arial" w:cs="Arial"/>
              </w:rPr>
              <w:t xml:space="preserve"> </w:t>
            </w:r>
            <w:r w:rsidR="00B37EB3" w:rsidRPr="50C5F820">
              <w:rPr>
                <w:rFonts w:eastAsia="Arial" w:cs="Arial"/>
              </w:rPr>
              <w:t xml:space="preserve">Employee Opinion Survey results will help inform our </w:t>
            </w:r>
            <w:r w:rsidR="00337E99" w:rsidRPr="50C5F820">
              <w:rPr>
                <w:rFonts w:eastAsia="Arial" w:cs="Arial"/>
              </w:rPr>
              <w:t>focus for 2023/24 for continually improving our culture</w:t>
            </w:r>
            <w:r w:rsidR="000B3061" w:rsidRPr="50C5F820">
              <w:rPr>
                <w:rFonts w:eastAsia="Arial" w:cs="Arial"/>
              </w:rPr>
              <w:t xml:space="preserve"> and supporting our staff.</w:t>
            </w:r>
          </w:p>
          <w:p w14:paraId="7E7F1BF7" w14:textId="77777777" w:rsidR="00356441" w:rsidRDefault="00356441" w:rsidP="00783A49">
            <w:pPr>
              <w:ind w:left="1080"/>
              <w:jc w:val="both"/>
              <w:rPr>
                <w:rFonts w:eastAsia="Arial" w:cs="Arial"/>
              </w:rPr>
            </w:pPr>
          </w:p>
          <w:p w14:paraId="37E79CCB" w14:textId="7ADE797B" w:rsidR="00356441" w:rsidRDefault="00356441" w:rsidP="00783A49">
            <w:pPr>
              <w:ind w:left="1080"/>
              <w:jc w:val="both"/>
              <w:rPr>
                <w:rFonts w:eastAsia="Arial" w:cs="Arial"/>
              </w:rPr>
            </w:pPr>
            <w:r w:rsidRPr="50C5F820">
              <w:rPr>
                <w:rFonts w:eastAsia="Arial" w:cs="Arial"/>
              </w:rPr>
              <w:t>We have</w:t>
            </w:r>
            <w:r w:rsidR="000B3061" w:rsidRPr="50C5F820">
              <w:rPr>
                <w:rFonts w:eastAsia="Arial" w:cs="Arial"/>
              </w:rPr>
              <w:t xml:space="preserve"> also</w:t>
            </w:r>
            <w:r w:rsidRPr="50C5F820">
              <w:rPr>
                <w:rFonts w:eastAsia="Arial" w:cs="Arial"/>
              </w:rPr>
              <w:t xml:space="preserve"> rolled out promotion feedback questionnaire</w:t>
            </w:r>
            <w:r w:rsidR="00255CF7" w:rsidRPr="50C5F820">
              <w:rPr>
                <w:rFonts w:eastAsia="Arial" w:cs="Arial"/>
              </w:rPr>
              <w:t>s</w:t>
            </w:r>
            <w:r w:rsidRPr="50C5F820">
              <w:rPr>
                <w:rFonts w:eastAsia="Arial" w:cs="Arial"/>
              </w:rPr>
              <w:t xml:space="preserve"> to give those going for promotion a voice. Feedback from this has been </w:t>
            </w:r>
            <w:r w:rsidR="003526EC" w:rsidRPr="50C5F820">
              <w:rPr>
                <w:rFonts w:eastAsia="Arial" w:cs="Arial"/>
              </w:rPr>
              <w:t>overall</w:t>
            </w:r>
            <w:r w:rsidRPr="50C5F820">
              <w:rPr>
                <w:rFonts w:eastAsia="Arial" w:cs="Arial"/>
              </w:rPr>
              <w:t xml:space="preserve"> positive </w:t>
            </w:r>
            <w:r w:rsidR="00255CF7" w:rsidRPr="50C5F820">
              <w:rPr>
                <w:rFonts w:eastAsia="Arial" w:cs="Arial"/>
              </w:rPr>
              <w:t xml:space="preserve">with all candidates stating that they thought the process was fair. </w:t>
            </w:r>
            <w:r w:rsidR="002E6D28" w:rsidRPr="50C5F820">
              <w:rPr>
                <w:rFonts w:eastAsia="Arial" w:cs="Arial"/>
              </w:rPr>
              <w:t>We</w:t>
            </w:r>
            <w:r w:rsidR="007E1423" w:rsidRPr="50C5F820">
              <w:rPr>
                <w:rFonts w:eastAsia="Arial" w:cs="Arial"/>
              </w:rPr>
              <w:t xml:space="preserve"> have already taken on</w:t>
            </w:r>
            <w:r w:rsidRPr="50C5F820">
              <w:rPr>
                <w:rFonts w:eastAsia="Arial" w:cs="Arial"/>
              </w:rPr>
              <w:t xml:space="preserve"> board</w:t>
            </w:r>
            <w:r w:rsidR="007E1423" w:rsidRPr="50C5F820">
              <w:rPr>
                <w:rFonts w:eastAsia="Arial" w:cs="Arial"/>
              </w:rPr>
              <w:t xml:space="preserve"> some suggestions for change</w:t>
            </w:r>
            <w:r w:rsidRPr="50C5F820">
              <w:rPr>
                <w:rFonts w:eastAsia="Arial" w:cs="Arial"/>
              </w:rPr>
              <w:t xml:space="preserve"> </w:t>
            </w:r>
            <w:r w:rsidR="007E1423" w:rsidRPr="50C5F820">
              <w:rPr>
                <w:rFonts w:eastAsia="Arial" w:cs="Arial"/>
              </w:rPr>
              <w:t xml:space="preserve">and will continue to </w:t>
            </w:r>
            <w:r w:rsidRPr="50C5F820">
              <w:rPr>
                <w:rFonts w:eastAsia="Arial" w:cs="Arial"/>
              </w:rPr>
              <w:t>devel</w:t>
            </w:r>
            <w:r w:rsidR="007E1423" w:rsidRPr="50C5F820">
              <w:rPr>
                <w:rFonts w:eastAsia="Arial" w:cs="Arial"/>
              </w:rPr>
              <w:t>op</w:t>
            </w:r>
            <w:r w:rsidRPr="50C5F820">
              <w:rPr>
                <w:rFonts w:eastAsia="Arial" w:cs="Arial"/>
              </w:rPr>
              <w:t xml:space="preserve"> future pr</w:t>
            </w:r>
            <w:r w:rsidR="00E647A3" w:rsidRPr="50C5F820">
              <w:rPr>
                <w:rFonts w:eastAsia="Arial" w:cs="Arial"/>
              </w:rPr>
              <w:t>ocesses</w:t>
            </w:r>
            <w:r w:rsidR="002E6D28" w:rsidRPr="50C5F820">
              <w:rPr>
                <w:rFonts w:eastAsia="Arial" w:cs="Arial"/>
              </w:rPr>
              <w:t xml:space="preserve"> and make </w:t>
            </w:r>
            <w:r w:rsidR="00DA6633" w:rsidRPr="50C5F820">
              <w:rPr>
                <w:rFonts w:eastAsia="Arial" w:cs="Arial"/>
              </w:rPr>
              <w:t xml:space="preserve">some changes </w:t>
            </w:r>
            <w:r w:rsidR="002E6D28" w:rsidRPr="50C5F820">
              <w:rPr>
                <w:rFonts w:eastAsia="Arial" w:cs="Arial"/>
              </w:rPr>
              <w:t>to the promotion policy</w:t>
            </w:r>
            <w:r w:rsidR="0064423D" w:rsidRPr="50C5F820">
              <w:rPr>
                <w:rFonts w:eastAsia="Arial" w:cs="Arial"/>
              </w:rPr>
              <w:t xml:space="preserve"> </w:t>
            </w:r>
            <w:r w:rsidR="13029BD5" w:rsidRPr="50C5F820">
              <w:rPr>
                <w:rFonts w:eastAsia="Arial" w:cs="Arial"/>
              </w:rPr>
              <w:t>because of</w:t>
            </w:r>
            <w:r w:rsidR="0064423D" w:rsidRPr="50C5F820">
              <w:rPr>
                <w:rFonts w:eastAsia="Arial" w:cs="Arial"/>
              </w:rPr>
              <w:t xml:space="preserve"> this feedback.</w:t>
            </w:r>
          </w:p>
          <w:p w14:paraId="6FA166AF" w14:textId="77777777" w:rsidR="00FB4F1C" w:rsidRDefault="00FB4F1C" w:rsidP="00783A49">
            <w:pPr>
              <w:ind w:left="1080"/>
              <w:jc w:val="both"/>
              <w:rPr>
                <w:rFonts w:eastAsia="Arial" w:cs="Arial"/>
              </w:rPr>
            </w:pPr>
          </w:p>
          <w:p w14:paraId="2FE7F17F" w14:textId="3DBCFAB2" w:rsidR="00FB4F1C" w:rsidRDefault="00FB4F1C" w:rsidP="00783A49">
            <w:pPr>
              <w:ind w:left="1080"/>
              <w:jc w:val="both"/>
              <w:rPr>
                <w:rFonts w:eastAsia="Arial" w:cs="Arial"/>
              </w:rPr>
            </w:pPr>
            <w:r>
              <w:rPr>
                <w:rFonts w:eastAsia="Arial" w:cs="Arial"/>
              </w:rPr>
              <w:t xml:space="preserve">We have invited our Independent Advisory Group to attend promotion boards to enhance </w:t>
            </w:r>
            <w:r w:rsidR="002F2E95">
              <w:rPr>
                <w:rFonts w:eastAsia="Arial" w:cs="Arial"/>
              </w:rPr>
              <w:t xml:space="preserve">transparency and community involvement. </w:t>
            </w:r>
          </w:p>
          <w:p w14:paraId="078C923F" w14:textId="77777777" w:rsidR="003526EC" w:rsidRDefault="003526EC" w:rsidP="00783A49">
            <w:pPr>
              <w:ind w:left="1080"/>
              <w:jc w:val="both"/>
              <w:rPr>
                <w:rFonts w:eastAsia="Arial" w:cs="Arial"/>
              </w:rPr>
            </w:pPr>
          </w:p>
          <w:p w14:paraId="617AD6DD" w14:textId="20BFCCFA" w:rsidR="003526EC" w:rsidRDefault="003B5129" w:rsidP="00783A49">
            <w:pPr>
              <w:ind w:left="1080"/>
              <w:jc w:val="both"/>
              <w:rPr>
                <w:rFonts w:eastAsia="Arial" w:cs="Arial"/>
              </w:rPr>
            </w:pPr>
            <w:r>
              <w:rPr>
                <w:rFonts w:eastAsia="Arial" w:cs="Arial"/>
              </w:rPr>
              <w:lastRenderedPageBreak/>
              <w:t>Embedding Perform and improving compliance of end of year reviews throu</w:t>
            </w:r>
            <w:r w:rsidR="001C6C43">
              <w:rPr>
                <w:rFonts w:eastAsia="Arial" w:cs="Arial"/>
              </w:rPr>
              <w:t xml:space="preserve">gh perform has been a priority. The </w:t>
            </w:r>
            <w:r w:rsidR="002E6D28">
              <w:rPr>
                <w:rFonts w:eastAsia="Arial" w:cs="Arial"/>
              </w:rPr>
              <w:t>compliance</w:t>
            </w:r>
            <w:r w:rsidR="001C6C43">
              <w:rPr>
                <w:rFonts w:eastAsia="Arial" w:cs="Arial"/>
              </w:rPr>
              <w:t xml:space="preserve"> for Perform was </w:t>
            </w:r>
            <w:r w:rsidR="002E6D28">
              <w:rPr>
                <w:rFonts w:eastAsia="Arial" w:cs="Arial"/>
              </w:rPr>
              <w:t>8</w:t>
            </w:r>
            <w:r w:rsidR="0098373B">
              <w:rPr>
                <w:rFonts w:eastAsia="Arial" w:cs="Arial"/>
              </w:rPr>
              <w:t>5</w:t>
            </w:r>
            <w:r w:rsidR="002E6D28">
              <w:rPr>
                <w:rFonts w:eastAsia="Arial" w:cs="Arial"/>
              </w:rPr>
              <w:t>%</w:t>
            </w:r>
            <w:r w:rsidR="001C6C43">
              <w:rPr>
                <w:rFonts w:eastAsia="Arial" w:cs="Arial"/>
              </w:rPr>
              <w:t xml:space="preserve"> which is the highest it has</w:t>
            </w:r>
            <w:r w:rsidR="0098373B">
              <w:rPr>
                <w:rFonts w:eastAsia="Arial" w:cs="Arial"/>
              </w:rPr>
              <w:t xml:space="preserve"> ever</w:t>
            </w:r>
            <w:r w:rsidR="001C6C43">
              <w:rPr>
                <w:rFonts w:eastAsia="Arial" w:cs="Arial"/>
              </w:rPr>
              <w:t xml:space="preserve"> been</w:t>
            </w:r>
            <w:r w:rsidR="0098373B">
              <w:rPr>
                <w:rFonts w:eastAsia="Arial" w:cs="Arial"/>
              </w:rPr>
              <w:t>.</w:t>
            </w:r>
          </w:p>
          <w:p w14:paraId="16B5DDDA" w14:textId="77777777" w:rsidR="001C6C43" w:rsidRDefault="001C6C43" w:rsidP="00783A49">
            <w:pPr>
              <w:ind w:left="1080"/>
              <w:jc w:val="both"/>
              <w:rPr>
                <w:rFonts w:eastAsia="Arial" w:cs="Arial"/>
              </w:rPr>
            </w:pPr>
          </w:p>
          <w:p w14:paraId="366616AB" w14:textId="0F046956" w:rsidR="001C6C43" w:rsidRDefault="001C6C43" w:rsidP="00783A49">
            <w:pPr>
              <w:ind w:left="1080"/>
              <w:jc w:val="both"/>
              <w:rPr>
                <w:rFonts w:eastAsia="Arial" w:cs="Arial"/>
              </w:rPr>
            </w:pPr>
            <w:r>
              <w:rPr>
                <w:rFonts w:eastAsia="Arial" w:cs="Arial"/>
              </w:rPr>
              <w:t xml:space="preserve">We have ensured that </w:t>
            </w:r>
            <w:r w:rsidR="002F2E95">
              <w:rPr>
                <w:rFonts w:eastAsia="Arial" w:cs="Arial"/>
              </w:rPr>
              <w:t>perform</w:t>
            </w:r>
            <w:r>
              <w:rPr>
                <w:rFonts w:eastAsia="Arial" w:cs="Arial"/>
              </w:rPr>
              <w:t xml:space="preserve"> was embedded in the recruitment process</w:t>
            </w:r>
            <w:r w:rsidR="00594350">
              <w:rPr>
                <w:rFonts w:eastAsia="Arial" w:cs="Arial"/>
              </w:rPr>
              <w:t xml:space="preserve"> and formed a key part of the </w:t>
            </w:r>
            <w:r w:rsidR="006D005D">
              <w:rPr>
                <w:rFonts w:eastAsia="Arial" w:cs="Arial"/>
              </w:rPr>
              <w:t xml:space="preserve">promotion </w:t>
            </w:r>
            <w:r w:rsidR="00594350">
              <w:rPr>
                <w:rFonts w:eastAsia="Arial" w:cs="Arial"/>
              </w:rPr>
              <w:t xml:space="preserve">process. Additionally with the pay progression standard consistent and correct use of Perform has also </w:t>
            </w:r>
            <w:r w:rsidR="00F8097D">
              <w:rPr>
                <w:rFonts w:eastAsia="Arial" w:cs="Arial"/>
              </w:rPr>
              <w:t xml:space="preserve">improved. </w:t>
            </w:r>
          </w:p>
          <w:p w14:paraId="1109AD4F" w14:textId="5871BBF9" w:rsidR="00542051" w:rsidRPr="00F8097D" w:rsidRDefault="00542051" w:rsidP="00584CA5">
            <w:pPr>
              <w:jc w:val="both"/>
              <w:rPr>
                <w:rFonts w:eastAsia="Arial" w:cs="Arial"/>
                <w:color w:val="002060"/>
                <w:sz w:val="31"/>
                <w:szCs w:val="31"/>
              </w:rPr>
            </w:pPr>
          </w:p>
          <w:p w14:paraId="128B4275" w14:textId="2028437B" w:rsidR="00542051" w:rsidRDefault="00D032A5" w:rsidP="006F48A2">
            <w:pPr>
              <w:pStyle w:val="ListParagraph"/>
              <w:numPr>
                <w:ilvl w:val="1"/>
                <w:numId w:val="30"/>
              </w:numPr>
              <w:spacing w:line="257" w:lineRule="auto"/>
              <w:jc w:val="both"/>
              <w:rPr>
                <w:rFonts w:eastAsia="Calibri" w:cs="Arial"/>
                <w:color w:val="002060"/>
                <w:sz w:val="31"/>
                <w:szCs w:val="31"/>
              </w:rPr>
            </w:pPr>
            <w:r w:rsidRPr="00A720BF">
              <w:rPr>
                <w:rFonts w:eastAsia="Calibri" w:cs="Arial"/>
                <w:color w:val="002060"/>
                <w:sz w:val="31"/>
                <w:szCs w:val="31"/>
              </w:rPr>
              <w:t xml:space="preserve">Culture and Communication </w:t>
            </w:r>
          </w:p>
          <w:p w14:paraId="11F2191A" w14:textId="77777777" w:rsidR="00F8097D" w:rsidRDefault="00F8097D" w:rsidP="00F8097D">
            <w:pPr>
              <w:spacing w:line="257" w:lineRule="auto"/>
              <w:jc w:val="both"/>
              <w:rPr>
                <w:rFonts w:eastAsia="Calibri" w:cs="Arial"/>
                <w:color w:val="002060"/>
                <w:sz w:val="31"/>
                <w:szCs w:val="31"/>
              </w:rPr>
            </w:pPr>
          </w:p>
          <w:p w14:paraId="796B7E91" w14:textId="4B39E0B9" w:rsidR="00531313" w:rsidRDefault="00F8097D" w:rsidP="00F8097D">
            <w:pPr>
              <w:spacing w:line="257" w:lineRule="auto"/>
              <w:ind w:left="1080"/>
              <w:jc w:val="both"/>
              <w:rPr>
                <w:rFonts w:eastAsia="Calibri" w:cs="Arial"/>
              </w:rPr>
            </w:pPr>
            <w:r>
              <w:rPr>
                <w:rFonts w:eastAsia="Calibri" w:cs="Arial"/>
              </w:rPr>
              <w:t xml:space="preserve">As part of the </w:t>
            </w:r>
            <w:r w:rsidR="008B66C2">
              <w:rPr>
                <w:rFonts w:eastAsia="Calibri" w:cs="Arial"/>
              </w:rPr>
              <w:t>positive</w:t>
            </w:r>
            <w:r>
              <w:rPr>
                <w:rFonts w:eastAsia="Calibri" w:cs="Arial"/>
              </w:rPr>
              <w:t xml:space="preserve"> action </w:t>
            </w:r>
            <w:r w:rsidR="008C144B">
              <w:rPr>
                <w:rFonts w:eastAsia="Calibri" w:cs="Arial"/>
              </w:rPr>
              <w:t>strategy, we</w:t>
            </w:r>
            <w:r>
              <w:rPr>
                <w:rFonts w:eastAsia="Calibri" w:cs="Arial"/>
              </w:rPr>
              <w:t xml:space="preserve"> have continued</w:t>
            </w:r>
            <w:r w:rsidR="008C144B">
              <w:rPr>
                <w:rFonts w:eastAsia="Calibri" w:cs="Arial"/>
              </w:rPr>
              <w:t xml:space="preserve"> engagement and </w:t>
            </w:r>
            <w:r>
              <w:rPr>
                <w:rFonts w:eastAsia="Calibri" w:cs="Arial"/>
              </w:rPr>
              <w:t xml:space="preserve">partnership </w:t>
            </w:r>
            <w:r w:rsidR="008B66C2">
              <w:rPr>
                <w:rFonts w:eastAsia="Calibri" w:cs="Arial"/>
              </w:rPr>
              <w:t xml:space="preserve">working within </w:t>
            </w:r>
            <w:r w:rsidR="009536DB">
              <w:rPr>
                <w:rFonts w:eastAsia="Calibri" w:cs="Arial"/>
              </w:rPr>
              <w:t xml:space="preserve">the </w:t>
            </w:r>
            <w:r w:rsidR="002F2E95">
              <w:rPr>
                <w:rFonts w:eastAsia="Calibri" w:cs="Arial"/>
              </w:rPr>
              <w:t>community. We have continued to develop partnership working</w:t>
            </w:r>
            <w:r w:rsidR="00A27310">
              <w:rPr>
                <w:rFonts w:eastAsia="Calibri" w:cs="Arial"/>
              </w:rPr>
              <w:t xml:space="preserve"> in collaboration with </w:t>
            </w:r>
            <w:r w:rsidR="002F2E95">
              <w:rPr>
                <w:rFonts w:eastAsia="Calibri" w:cs="Arial"/>
              </w:rPr>
              <w:t>diversity and inclusion and the community engagement</w:t>
            </w:r>
            <w:r w:rsidR="006A471A">
              <w:rPr>
                <w:rFonts w:eastAsia="Calibri" w:cs="Arial"/>
              </w:rPr>
              <w:t xml:space="preserve"> officers,</w:t>
            </w:r>
            <w:r w:rsidR="008C144B">
              <w:rPr>
                <w:rFonts w:eastAsia="Calibri" w:cs="Arial"/>
              </w:rPr>
              <w:t xml:space="preserve"> endeavouring to foster links with </w:t>
            </w:r>
            <w:r w:rsidR="006A471A">
              <w:rPr>
                <w:rFonts w:eastAsia="Calibri" w:cs="Arial"/>
              </w:rPr>
              <w:t>hard-to-reach</w:t>
            </w:r>
            <w:r w:rsidR="008C144B">
              <w:rPr>
                <w:rFonts w:eastAsia="Calibri" w:cs="Arial"/>
              </w:rPr>
              <w:t xml:space="preserve"> groups. </w:t>
            </w:r>
            <w:r w:rsidR="002F2E95">
              <w:rPr>
                <w:rFonts w:eastAsia="Calibri" w:cs="Arial"/>
              </w:rPr>
              <w:t xml:space="preserve">We have engaged with places of worship and minority groups to </w:t>
            </w:r>
            <w:r w:rsidR="00A27310">
              <w:rPr>
                <w:rFonts w:eastAsia="Calibri" w:cs="Arial"/>
              </w:rPr>
              <w:t xml:space="preserve">enhance </w:t>
            </w:r>
            <w:r w:rsidR="00B11F64">
              <w:rPr>
                <w:rFonts w:eastAsia="Calibri" w:cs="Arial"/>
              </w:rPr>
              <w:t>relationships</w:t>
            </w:r>
            <w:r w:rsidR="00531313">
              <w:rPr>
                <w:rFonts w:eastAsia="Calibri" w:cs="Arial"/>
              </w:rPr>
              <w:t>.</w:t>
            </w:r>
            <w:r w:rsidR="006A471A">
              <w:rPr>
                <w:rFonts w:eastAsia="Calibri" w:cs="Arial"/>
              </w:rPr>
              <w:t xml:space="preserve"> We hold surgeries and events frequently in our most diverse areas of the force.</w:t>
            </w:r>
          </w:p>
          <w:p w14:paraId="207E8D63" w14:textId="77777777" w:rsidR="004703BD" w:rsidRDefault="004703BD" w:rsidP="00F8097D">
            <w:pPr>
              <w:spacing w:line="257" w:lineRule="auto"/>
              <w:ind w:left="1080"/>
              <w:jc w:val="both"/>
              <w:rPr>
                <w:rFonts w:eastAsia="Calibri" w:cs="Arial"/>
              </w:rPr>
            </w:pPr>
          </w:p>
          <w:p w14:paraId="331D4A5B" w14:textId="6D66EFAE" w:rsidR="004703BD" w:rsidRDefault="004703BD" w:rsidP="00F8097D">
            <w:pPr>
              <w:spacing w:line="257" w:lineRule="auto"/>
              <w:ind w:left="1080"/>
              <w:jc w:val="both"/>
              <w:rPr>
                <w:rFonts w:eastAsia="Calibri" w:cs="Arial"/>
              </w:rPr>
            </w:pPr>
            <w:r w:rsidRPr="50C5F820">
              <w:rPr>
                <w:rFonts w:eastAsia="Calibri" w:cs="Arial"/>
              </w:rPr>
              <w:t>We have a close working relationship with College Gwent</w:t>
            </w:r>
            <w:r w:rsidR="00F759D3" w:rsidRPr="50C5F820">
              <w:rPr>
                <w:rFonts w:eastAsia="Calibri" w:cs="Arial"/>
              </w:rPr>
              <w:t>, Universities</w:t>
            </w:r>
            <w:r w:rsidRPr="50C5F820">
              <w:rPr>
                <w:rFonts w:eastAsia="Calibri" w:cs="Arial"/>
              </w:rPr>
              <w:t xml:space="preserve"> and </w:t>
            </w:r>
            <w:r w:rsidR="00F759D3" w:rsidRPr="50C5F820">
              <w:rPr>
                <w:rFonts w:eastAsia="Calibri" w:cs="Arial"/>
              </w:rPr>
              <w:t xml:space="preserve">the </w:t>
            </w:r>
            <w:r w:rsidRPr="50C5F820">
              <w:rPr>
                <w:rFonts w:eastAsia="Calibri" w:cs="Arial"/>
              </w:rPr>
              <w:t xml:space="preserve">Department of work and pensions and provide career </w:t>
            </w:r>
            <w:r w:rsidR="00F759D3" w:rsidRPr="50C5F820">
              <w:rPr>
                <w:rFonts w:eastAsia="Calibri" w:cs="Arial"/>
              </w:rPr>
              <w:t>advice</w:t>
            </w:r>
            <w:r w:rsidRPr="50C5F820">
              <w:rPr>
                <w:rFonts w:eastAsia="Calibri" w:cs="Arial"/>
              </w:rPr>
              <w:t xml:space="preserve"> and support to these organisations.</w:t>
            </w:r>
            <w:r w:rsidR="008312B9" w:rsidRPr="50C5F820">
              <w:rPr>
                <w:rFonts w:eastAsia="Calibri" w:cs="Arial"/>
              </w:rPr>
              <w:t xml:space="preserve"> We work closely with Careers Wales supporting their services and promoting Gwent Police as a ‘employer of choice</w:t>
            </w:r>
            <w:r w:rsidR="58278505" w:rsidRPr="50C5F820">
              <w:rPr>
                <w:rFonts w:eastAsia="Calibri" w:cs="Arial"/>
              </w:rPr>
              <w:t>.’</w:t>
            </w:r>
            <w:r w:rsidR="008312B9" w:rsidRPr="50C5F820">
              <w:rPr>
                <w:rFonts w:eastAsia="Calibri" w:cs="Arial"/>
              </w:rPr>
              <w:t xml:space="preserve"> </w:t>
            </w:r>
          </w:p>
          <w:p w14:paraId="4E75B048" w14:textId="77777777" w:rsidR="00531313" w:rsidRDefault="00531313" w:rsidP="00F8097D">
            <w:pPr>
              <w:spacing w:line="257" w:lineRule="auto"/>
              <w:ind w:left="1080"/>
              <w:jc w:val="both"/>
              <w:rPr>
                <w:rFonts w:eastAsia="Calibri" w:cs="Arial"/>
              </w:rPr>
            </w:pPr>
          </w:p>
          <w:p w14:paraId="1C876182" w14:textId="33CE77AD" w:rsidR="004A77B9" w:rsidRPr="00E21FCD" w:rsidRDefault="00531313" w:rsidP="00E21FCD">
            <w:pPr>
              <w:spacing w:line="257" w:lineRule="auto"/>
              <w:ind w:left="1080"/>
              <w:jc w:val="both"/>
              <w:rPr>
                <w:rFonts w:eastAsia="Calibri" w:cs="Arial"/>
              </w:rPr>
            </w:pPr>
            <w:r w:rsidRPr="50C5F820">
              <w:rPr>
                <w:rFonts w:eastAsia="Calibri" w:cs="Arial"/>
              </w:rPr>
              <w:t xml:space="preserve">We have worked closely with </w:t>
            </w:r>
            <w:r w:rsidR="000B1ED8" w:rsidRPr="50C5F820">
              <w:rPr>
                <w:rFonts w:eastAsia="Calibri" w:cs="Arial"/>
              </w:rPr>
              <w:t>force networks to listen to view</w:t>
            </w:r>
            <w:r w:rsidR="00F759D3" w:rsidRPr="50C5F820">
              <w:rPr>
                <w:rFonts w:eastAsia="Calibri" w:cs="Arial"/>
              </w:rPr>
              <w:t>s</w:t>
            </w:r>
            <w:r w:rsidR="00C643D4" w:rsidRPr="50C5F820">
              <w:rPr>
                <w:rFonts w:eastAsia="Calibri" w:cs="Arial"/>
              </w:rPr>
              <w:t xml:space="preserve"> and feedback to assist </w:t>
            </w:r>
            <w:r w:rsidR="000B1ED8" w:rsidRPr="50C5F820">
              <w:rPr>
                <w:rFonts w:eastAsia="Calibri" w:cs="Arial"/>
              </w:rPr>
              <w:t>the workplace</w:t>
            </w:r>
            <w:r w:rsidR="00F759D3" w:rsidRPr="50C5F820">
              <w:rPr>
                <w:rFonts w:eastAsia="Calibri" w:cs="Arial"/>
              </w:rPr>
              <w:t xml:space="preserve"> </w:t>
            </w:r>
            <w:r w:rsidR="00C643D4" w:rsidRPr="50C5F820">
              <w:rPr>
                <w:rFonts w:eastAsia="Calibri" w:cs="Arial"/>
              </w:rPr>
              <w:t xml:space="preserve">in being </w:t>
            </w:r>
            <w:r w:rsidR="00F759D3" w:rsidRPr="50C5F820">
              <w:rPr>
                <w:rFonts w:eastAsia="Calibri" w:cs="Arial"/>
              </w:rPr>
              <w:t>more</w:t>
            </w:r>
            <w:r w:rsidR="000B1ED8" w:rsidRPr="50C5F820">
              <w:rPr>
                <w:rFonts w:eastAsia="Calibri" w:cs="Arial"/>
              </w:rPr>
              <w:t xml:space="preserve"> inclusive. We have worked closely with ENABLE to provide a suite of reasonable adjustments throughout the recruitment process</w:t>
            </w:r>
            <w:r w:rsidR="00C40B74" w:rsidRPr="50C5F820">
              <w:rPr>
                <w:rFonts w:eastAsia="Calibri" w:cs="Arial"/>
              </w:rPr>
              <w:t>. We have received positive feedback from these adjustments</w:t>
            </w:r>
            <w:r w:rsidR="00E21FCD" w:rsidRPr="50C5F820">
              <w:rPr>
                <w:rFonts w:eastAsia="Calibri" w:cs="Arial"/>
              </w:rPr>
              <w:t xml:space="preserve"> </w:t>
            </w:r>
            <w:r w:rsidR="0EC00ECF" w:rsidRPr="50C5F820">
              <w:rPr>
                <w:rFonts w:eastAsia="Calibri" w:cs="Arial"/>
              </w:rPr>
              <w:t>from</w:t>
            </w:r>
            <w:r w:rsidR="00C40B74" w:rsidRPr="50C5F820">
              <w:rPr>
                <w:rFonts w:eastAsia="Calibri" w:cs="Arial"/>
              </w:rPr>
              <w:t xml:space="preserve"> those who went through the promotion proc</w:t>
            </w:r>
            <w:r w:rsidR="008B66C2" w:rsidRPr="50C5F820">
              <w:rPr>
                <w:rFonts w:eastAsia="Calibri" w:cs="Arial"/>
              </w:rPr>
              <w:t xml:space="preserve">ess. </w:t>
            </w:r>
          </w:p>
          <w:p w14:paraId="4DC86864" w14:textId="77777777" w:rsidR="00A720BF" w:rsidRPr="00A720BF" w:rsidRDefault="00A720BF" w:rsidP="00A720BF">
            <w:pPr>
              <w:pStyle w:val="ListParagraph"/>
              <w:spacing w:line="257" w:lineRule="auto"/>
              <w:ind w:left="1080"/>
              <w:jc w:val="both"/>
              <w:rPr>
                <w:rFonts w:eastAsia="Calibri" w:cs="Arial"/>
                <w:sz w:val="31"/>
                <w:szCs w:val="31"/>
              </w:rPr>
            </w:pPr>
          </w:p>
          <w:p w14:paraId="2698D9ED" w14:textId="1D0DCD32" w:rsidR="00D032A5" w:rsidRPr="002D36D2" w:rsidRDefault="00F808D8" w:rsidP="006F48A2">
            <w:pPr>
              <w:pStyle w:val="ListParagraph"/>
              <w:numPr>
                <w:ilvl w:val="1"/>
                <w:numId w:val="30"/>
              </w:numPr>
              <w:spacing w:line="257" w:lineRule="auto"/>
              <w:jc w:val="both"/>
              <w:rPr>
                <w:rFonts w:eastAsia="Calibri" w:cs="Arial"/>
                <w:b/>
                <w:bCs/>
                <w:color w:val="002060"/>
                <w:sz w:val="31"/>
                <w:szCs w:val="31"/>
              </w:rPr>
            </w:pPr>
            <w:r w:rsidRPr="002D36D2">
              <w:rPr>
                <w:rFonts w:eastAsia="Calibri" w:cs="Arial"/>
                <w:b/>
                <w:bCs/>
                <w:color w:val="002060"/>
                <w:sz w:val="31"/>
                <w:szCs w:val="31"/>
              </w:rPr>
              <w:t>Leadership</w:t>
            </w:r>
          </w:p>
          <w:p w14:paraId="63F02740" w14:textId="77777777" w:rsidR="00F808D8" w:rsidRPr="00A720BF" w:rsidRDefault="00F808D8" w:rsidP="00F808D8">
            <w:pPr>
              <w:pStyle w:val="ListParagraph"/>
              <w:spacing w:line="257" w:lineRule="auto"/>
              <w:ind w:left="1080"/>
              <w:jc w:val="both"/>
              <w:rPr>
                <w:rFonts w:eastAsia="Calibri" w:cs="Arial"/>
              </w:rPr>
            </w:pPr>
          </w:p>
          <w:p w14:paraId="0312CB8F" w14:textId="1BED2B69" w:rsidR="00EF18AE" w:rsidRDefault="00F808D8" w:rsidP="00F808D8">
            <w:pPr>
              <w:pStyle w:val="ListParagraph"/>
              <w:spacing w:line="257" w:lineRule="auto"/>
              <w:ind w:left="1080"/>
              <w:jc w:val="both"/>
              <w:rPr>
                <w:rFonts w:eastAsia="Calibri" w:cs="Arial"/>
              </w:rPr>
            </w:pPr>
            <w:r w:rsidRPr="50C5F820">
              <w:rPr>
                <w:rFonts w:eastAsia="Calibri" w:cs="Arial"/>
              </w:rPr>
              <w:t xml:space="preserve">The leadership </w:t>
            </w:r>
            <w:r w:rsidR="00302325" w:rsidRPr="50C5F820">
              <w:rPr>
                <w:rFonts w:eastAsia="Calibri" w:cs="Arial"/>
              </w:rPr>
              <w:t xml:space="preserve">framework is now well established with the </w:t>
            </w:r>
            <w:r w:rsidR="00E70160" w:rsidRPr="50C5F820">
              <w:rPr>
                <w:rFonts w:eastAsia="Calibri" w:cs="Arial"/>
              </w:rPr>
              <w:t>I</w:t>
            </w:r>
            <w:r w:rsidR="00302325" w:rsidRPr="50C5F820">
              <w:rPr>
                <w:rFonts w:eastAsia="Calibri" w:cs="Arial"/>
              </w:rPr>
              <w:t xml:space="preserve">ntroduction to </w:t>
            </w:r>
            <w:r w:rsidR="00E70160" w:rsidRPr="50C5F820">
              <w:rPr>
                <w:rFonts w:eastAsia="Calibri" w:cs="Arial"/>
              </w:rPr>
              <w:t>M</w:t>
            </w:r>
            <w:r w:rsidR="00302325" w:rsidRPr="50C5F820">
              <w:rPr>
                <w:rFonts w:eastAsia="Calibri" w:cs="Arial"/>
              </w:rPr>
              <w:t xml:space="preserve">anagement </w:t>
            </w:r>
            <w:r w:rsidR="00E70160" w:rsidRPr="50C5F820">
              <w:rPr>
                <w:rFonts w:eastAsia="Calibri" w:cs="Arial"/>
              </w:rPr>
              <w:t>C</w:t>
            </w:r>
            <w:r w:rsidR="00302325" w:rsidRPr="50C5F820">
              <w:rPr>
                <w:rFonts w:eastAsia="Calibri" w:cs="Arial"/>
              </w:rPr>
              <w:t xml:space="preserve">ourse, </w:t>
            </w:r>
            <w:r w:rsidR="00E70160" w:rsidRPr="50C5F820">
              <w:rPr>
                <w:rFonts w:eastAsia="Calibri" w:cs="Arial"/>
              </w:rPr>
              <w:t>F</w:t>
            </w:r>
            <w:r w:rsidR="00302325" w:rsidRPr="50C5F820">
              <w:rPr>
                <w:rFonts w:eastAsia="Calibri" w:cs="Arial"/>
              </w:rPr>
              <w:t xml:space="preserve">irst </w:t>
            </w:r>
            <w:r w:rsidR="00E70160" w:rsidRPr="50C5F820">
              <w:rPr>
                <w:rFonts w:eastAsia="Calibri" w:cs="Arial"/>
              </w:rPr>
              <w:t>L</w:t>
            </w:r>
            <w:r w:rsidR="00302325" w:rsidRPr="50C5F820">
              <w:rPr>
                <w:rFonts w:eastAsia="Calibri" w:cs="Arial"/>
              </w:rPr>
              <w:t xml:space="preserve">ine </w:t>
            </w:r>
            <w:r w:rsidR="00E70160" w:rsidRPr="50C5F820">
              <w:rPr>
                <w:rFonts w:eastAsia="Calibri" w:cs="Arial"/>
              </w:rPr>
              <w:t>L</w:t>
            </w:r>
            <w:r w:rsidR="00302325" w:rsidRPr="50C5F820">
              <w:rPr>
                <w:rFonts w:eastAsia="Calibri" w:cs="Arial"/>
              </w:rPr>
              <w:t xml:space="preserve">eaders </w:t>
            </w:r>
            <w:r w:rsidR="00E70160" w:rsidRPr="50C5F820">
              <w:rPr>
                <w:rFonts w:eastAsia="Calibri" w:cs="Arial"/>
              </w:rPr>
              <w:t>P</w:t>
            </w:r>
            <w:r w:rsidR="00302325" w:rsidRPr="50C5F820">
              <w:rPr>
                <w:rFonts w:eastAsia="Calibri" w:cs="Arial"/>
              </w:rPr>
              <w:t xml:space="preserve">rogramme and follow up modules now available. </w:t>
            </w:r>
            <w:r w:rsidR="00C85E7D" w:rsidRPr="50C5F820">
              <w:rPr>
                <w:rFonts w:eastAsia="Calibri" w:cs="Arial"/>
              </w:rPr>
              <w:t xml:space="preserve">The </w:t>
            </w:r>
            <w:r w:rsidR="00EF18AE" w:rsidRPr="50C5F820">
              <w:rPr>
                <w:rFonts w:eastAsia="Calibri" w:cs="Arial"/>
              </w:rPr>
              <w:t>Mid-line</w:t>
            </w:r>
            <w:r w:rsidR="00C85E7D" w:rsidRPr="50C5F820">
              <w:rPr>
                <w:rFonts w:eastAsia="Calibri" w:cs="Arial"/>
              </w:rPr>
              <w:t xml:space="preserve"> </w:t>
            </w:r>
            <w:r w:rsidR="00E70160" w:rsidRPr="50C5F820">
              <w:rPr>
                <w:rFonts w:eastAsia="Calibri" w:cs="Arial"/>
              </w:rPr>
              <w:t>L</w:t>
            </w:r>
            <w:r w:rsidR="00EF18AE" w:rsidRPr="50C5F820">
              <w:rPr>
                <w:rFonts w:eastAsia="Calibri" w:cs="Arial"/>
              </w:rPr>
              <w:t>eaders</w:t>
            </w:r>
            <w:r w:rsidR="00C85E7D" w:rsidRPr="50C5F820">
              <w:rPr>
                <w:rFonts w:eastAsia="Calibri" w:cs="Arial"/>
              </w:rPr>
              <w:t xml:space="preserve"> </w:t>
            </w:r>
            <w:r w:rsidR="00E70160" w:rsidRPr="50C5F820">
              <w:rPr>
                <w:rFonts w:eastAsia="Calibri" w:cs="Arial"/>
              </w:rPr>
              <w:t>P</w:t>
            </w:r>
            <w:r w:rsidR="00C85E7D" w:rsidRPr="50C5F820">
              <w:rPr>
                <w:rFonts w:eastAsia="Calibri" w:cs="Arial"/>
              </w:rPr>
              <w:t xml:space="preserve">rogramme will be offered from Autumn </w:t>
            </w:r>
            <w:r w:rsidR="00E21FCD" w:rsidRPr="50C5F820">
              <w:rPr>
                <w:rFonts w:eastAsia="Calibri" w:cs="Arial"/>
              </w:rPr>
              <w:t>2023,</w:t>
            </w:r>
            <w:r w:rsidR="00C85E7D" w:rsidRPr="50C5F820">
              <w:rPr>
                <w:rFonts w:eastAsia="Calibri" w:cs="Arial"/>
              </w:rPr>
              <w:t xml:space="preserve"> and we use </w:t>
            </w:r>
            <w:r w:rsidR="54BBD815" w:rsidRPr="50C5F820">
              <w:rPr>
                <w:rFonts w:eastAsia="Calibri" w:cs="Arial"/>
              </w:rPr>
              <w:t>COP (College of Policing)</w:t>
            </w:r>
            <w:r w:rsidR="00C85E7D" w:rsidRPr="50C5F820">
              <w:rPr>
                <w:rFonts w:eastAsia="Calibri" w:cs="Arial"/>
              </w:rPr>
              <w:t xml:space="preserve"> </w:t>
            </w:r>
            <w:r w:rsidR="00EF18AE" w:rsidRPr="50C5F820">
              <w:rPr>
                <w:rFonts w:eastAsia="Calibri" w:cs="Arial"/>
              </w:rPr>
              <w:t>products for</w:t>
            </w:r>
            <w:r w:rsidR="00C85E7D" w:rsidRPr="50C5F820">
              <w:rPr>
                <w:rFonts w:eastAsia="Calibri" w:cs="Arial"/>
              </w:rPr>
              <w:t xml:space="preserve"> our senior leaders</w:t>
            </w:r>
            <w:r w:rsidR="00EF18AE" w:rsidRPr="50C5F820">
              <w:rPr>
                <w:rFonts w:eastAsia="Calibri" w:cs="Arial"/>
              </w:rPr>
              <w:t>.</w:t>
            </w:r>
          </w:p>
          <w:p w14:paraId="473199F3" w14:textId="77777777" w:rsidR="00EF18AE" w:rsidRDefault="00EF18AE" w:rsidP="00F808D8">
            <w:pPr>
              <w:pStyle w:val="ListParagraph"/>
              <w:spacing w:line="257" w:lineRule="auto"/>
              <w:ind w:left="1080"/>
              <w:jc w:val="both"/>
              <w:rPr>
                <w:rFonts w:eastAsia="Calibri" w:cs="Arial"/>
              </w:rPr>
            </w:pPr>
          </w:p>
          <w:p w14:paraId="012F82C1" w14:textId="7EBD7D83" w:rsidR="00F808D8" w:rsidRDefault="00EF18AE" w:rsidP="00F808D8">
            <w:pPr>
              <w:pStyle w:val="ListParagraph"/>
              <w:spacing w:line="257" w:lineRule="auto"/>
              <w:ind w:left="1080"/>
              <w:jc w:val="both"/>
              <w:rPr>
                <w:rFonts w:eastAsia="Calibri" w:cs="Arial"/>
              </w:rPr>
            </w:pPr>
            <w:r w:rsidRPr="50C5F820">
              <w:rPr>
                <w:rFonts w:eastAsia="Calibri" w:cs="Arial"/>
              </w:rPr>
              <w:t xml:space="preserve">There has been </w:t>
            </w:r>
            <w:r w:rsidR="00E70160" w:rsidRPr="50C5F820">
              <w:rPr>
                <w:rFonts w:eastAsia="Calibri" w:cs="Arial"/>
              </w:rPr>
              <w:t>positive</w:t>
            </w:r>
            <w:r w:rsidRPr="50C5F820">
              <w:rPr>
                <w:rFonts w:eastAsia="Calibri" w:cs="Arial"/>
              </w:rPr>
              <w:t xml:space="preserve"> feedback from participants attending the </w:t>
            </w:r>
            <w:r w:rsidR="00F808D8" w:rsidRPr="50C5F820">
              <w:rPr>
                <w:rFonts w:eastAsia="Calibri" w:cs="Arial"/>
              </w:rPr>
              <w:t xml:space="preserve">leadership programme </w:t>
            </w:r>
            <w:r w:rsidR="00A720BF" w:rsidRPr="50C5F820">
              <w:rPr>
                <w:rFonts w:eastAsia="Calibri" w:cs="Arial"/>
              </w:rPr>
              <w:t>and plac</w:t>
            </w:r>
            <w:r w:rsidRPr="50C5F820">
              <w:rPr>
                <w:rFonts w:eastAsia="Calibri" w:cs="Arial"/>
              </w:rPr>
              <w:t>es the force</w:t>
            </w:r>
            <w:r w:rsidR="00A720BF" w:rsidRPr="50C5F820">
              <w:rPr>
                <w:rFonts w:eastAsia="Calibri" w:cs="Arial"/>
              </w:rPr>
              <w:t xml:space="preserve"> in </w:t>
            </w:r>
            <w:r w:rsidR="4F7F143A" w:rsidRPr="50C5F820">
              <w:rPr>
                <w:rFonts w:eastAsia="Calibri" w:cs="Arial"/>
              </w:rPr>
              <w:t>an advantageous position</w:t>
            </w:r>
            <w:r w:rsidR="00E70160" w:rsidRPr="50C5F820">
              <w:rPr>
                <w:rFonts w:eastAsia="Calibri" w:cs="Arial"/>
              </w:rPr>
              <w:t xml:space="preserve"> to be </w:t>
            </w:r>
            <w:r w:rsidR="00A720BF" w:rsidRPr="50C5F820">
              <w:rPr>
                <w:rFonts w:eastAsia="Calibri" w:cs="Arial"/>
              </w:rPr>
              <w:t>ready for the new promotion process</w:t>
            </w:r>
            <w:r w:rsidR="00E70160" w:rsidRPr="50C5F820">
              <w:rPr>
                <w:rFonts w:eastAsia="Calibri" w:cs="Arial"/>
              </w:rPr>
              <w:t xml:space="preserve"> for Sergeants and Inspectors.</w:t>
            </w:r>
          </w:p>
          <w:p w14:paraId="62A87B7E" w14:textId="77777777" w:rsidR="00071504" w:rsidRDefault="00071504" w:rsidP="00F808D8">
            <w:pPr>
              <w:pStyle w:val="ListParagraph"/>
              <w:spacing w:line="257" w:lineRule="auto"/>
              <w:ind w:left="1080"/>
              <w:jc w:val="both"/>
              <w:rPr>
                <w:rFonts w:eastAsia="Calibri" w:cs="Arial"/>
              </w:rPr>
            </w:pPr>
          </w:p>
          <w:p w14:paraId="4E3C2464" w14:textId="540532B2" w:rsidR="00071504" w:rsidRPr="00A720BF" w:rsidRDefault="009D001E" w:rsidP="00F808D8">
            <w:pPr>
              <w:pStyle w:val="ListParagraph"/>
              <w:spacing w:line="257" w:lineRule="auto"/>
              <w:ind w:left="1080"/>
              <w:jc w:val="both"/>
              <w:rPr>
                <w:rFonts w:eastAsia="Calibri" w:cs="Arial"/>
              </w:rPr>
            </w:pPr>
            <w:r>
              <w:rPr>
                <w:rFonts w:eastAsia="Calibri" w:cs="Arial"/>
              </w:rPr>
              <w:lastRenderedPageBreak/>
              <w:t xml:space="preserve">HR have been integral in the First line leaders programme in upskilling line managers on HR processes and procedures. </w:t>
            </w:r>
            <w:r w:rsidR="00E70160">
              <w:rPr>
                <w:rFonts w:eastAsia="Calibri" w:cs="Arial"/>
              </w:rPr>
              <w:t>There has been particular focus on absence management and wellbeing training delivered by the HR team.</w:t>
            </w:r>
          </w:p>
          <w:p w14:paraId="186C1758" w14:textId="77777777" w:rsidR="00A720BF" w:rsidRPr="00A720BF" w:rsidRDefault="00A720BF" w:rsidP="00F808D8">
            <w:pPr>
              <w:pStyle w:val="ListParagraph"/>
              <w:spacing w:line="257" w:lineRule="auto"/>
              <w:ind w:left="1080"/>
              <w:jc w:val="both"/>
              <w:rPr>
                <w:rFonts w:eastAsia="Calibri" w:cs="Arial"/>
              </w:rPr>
            </w:pPr>
          </w:p>
          <w:p w14:paraId="71D70CDB" w14:textId="0DE30CF2" w:rsidR="00DD26D6" w:rsidRPr="00A720BF" w:rsidRDefault="00A720BF" w:rsidP="00A720BF">
            <w:pPr>
              <w:pStyle w:val="ListParagraph"/>
              <w:spacing w:line="257" w:lineRule="auto"/>
              <w:ind w:left="1080"/>
              <w:jc w:val="both"/>
              <w:rPr>
                <w:rFonts w:eastAsia="Calibri" w:cs="Arial"/>
              </w:rPr>
            </w:pPr>
            <w:r w:rsidRPr="00A720BF">
              <w:rPr>
                <w:rFonts w:eastAsia="Calibri" w:cs="Arial"/>
              </w:rPr>
              <w:t>We have embedded Perform into the promotion and pay progression standards to enhance compliance and development of staff and officers</w:t>
            </w:r>
            <w:r w:rsidR="00E70160">
              <w:rPr>
                <w:rFonts w:eastAsia="Calibri" w:cs="Arial"/>
              </w:rPr>
              <w:t xml:space="preserve"> and have had the highest compliance rate for Perform this year. </w:t>
            </w:r>
            <w:r w:rsidR="00CF0BF6">
              <w:rPr>
                <w:rFonts w:eastAsia="Calibri" w:cs="Arial"/>
              </w:rPr>
              <w:t>(</w:t>
            </w:r>
            <w:r w:rsidR="00E75A3F">
              <w:rPr>
                <w:rFonts w:eastAsia="Calibri" w:cs="Arial"/>
              </w:rPr>
              <w:t>Over</w:t>
            </w:r>
            <w:r w:rsidR="00CF0BF6">
              <w:rPr>
                <w:rFonts w:eastAsia="Calibri" w:cs="Arial"/>
              </w:rPr>
              <w:t xml:space="preserve"> 85% for 2022/23 cycle)</w:t>
            </w:r>
          </w:p>
          <w:p w14:paraId="39FC3CA1" w14:textId="0C2BE8AE" w:rsidR="00DD26D6" w:rsidRDefault="00DD26D6" w:rsidP="00C46E61">
            <w:pPr>
              <w:pStyle w:val="FrontCoverSubtitle"/>
              <w:framePr w:hSpace="0" w:wrap="auto" w:vAnchor="margin" w:hAnchor="text" w:yAlign="inline"/>
              <w:ind w:left="1126"/>
              <w:jc w:val="both"/>
              <w:rPr>
                <w:b w:val="0"/>
                <w:color w:val="auto"/>
                <w:sz w:val="24"/>
                <w:szCs w:val="24"/>
              </w:rPr>
            </w:pPr>
          </w:p>
          <w:p w14:paraId="28EBFE63" w14:textId="008AE0D4" w:rsidR="00DD26D6" w:rsidRDefault="00DD26D6" w:rsidP="00C46E61">
            <w:pPr>
              <w:pStyle w:val="FrontCoverSubtitle"/>
              <w:framePr w:hSpace="0" w:wrap="auto" w:vAnchor="margin" w:hAnchor="text" w:yAlign="inline"/>
              <w:jc w:val="both"/>
              <w:rPr>
                <w:b w:val="0"/>
                <w:color w:val="auto"/>
                <w:sz w:val="24"/>
                <w:szCs w:val="24"/>
              </w:rPr>
            </w:pPr>
          </w:p>
          <w:p w14:paraId="773B776A" w14:textId="5469FD5B" w:rsidR="00DD26D6" w:rsidRDefault="61B5150C" w:rsidP="00C46E61">
            <w:pPr>
              <w:pStyle w:val="FrontCoverSubtitle"/>
              <w:framePr w:hSpace="0" w:wrap="auto" w:vAnchor="margin" w:hAnchor="text" w:yAlign="inline"/>
              <w:jc w:val="both"/>
              <w:rPr>
                <w:rStyle w:val="IntenseEmphasis"/>
                <w:rFonts w:eastAsiaTheme="majorEastAsia" w:cstheme="majorBidi"/>
                <w:i w:val="0"/>
                <w:iCs w:val="0"/>
                <w:sz w:val="32"/>
                <w:szCs w:val="32"/>
              </w:rPr>
            </w:pPr>
            <w:r w:rsidRPr="4990175F">
              <w:rPr>
                <w:rStyle w:val="IntenseEmphasis"/>
                <w:rFonts w:eastAsiaTheme="majorEastAsia" w:cstheme="majorBidi"/>
                <w:i w:val="0"/>
                <w:iCs w:val="0"/>
                <w:sz w:val="32"/>
                <w:szCs w:val="32"/>
              </w:rPr>
              <w:t>3.</w:t>
            </w:r>
            <w:r w:rsidR="2CCB57E9" w:rsidRPr="4990175F">
              <w:rPr>
                <w:rStyle w:val="IntenseEmphasis"/>
                <w:rFonts w:eastAsiaTheme="majorEastAsia" w:cstheme="majorBidi"/>
                <w:i w:val="0"/>
                <w:iCs w:val="0"/>
                <w:sz w:val="32"/>
                <w:szCs w:val="32"/>
              </w:rPr>
              <w:t>5</w:t>
            </w:r>
            <w:r w:rsidRPr="4990175F">
              <w:rPr>
                <w:rStyle w:val="IntenseEmphasis"/>
                <w:rFonts w:eastAsiaTheme="majorEastAsia" w:cstheme="majorBidi"/>
                <w:i w:val="0"/>
                <w:iCs w:val="0"/>
                <w:sz w:val="32"/>
                <w:szCs w:val="32"/>
              </w:rPr>
              <w:t xml:space="preserve"> </w:t>
            </w:r>
            <w:r w:rsidR="00A720BF">
              <w:rPr>
                <w:rStyle w:val="IntenseEmphasis"/>
                <w:rFonts w:eastAsiaTheme="majorEastAsia" w:cstheme="majorBidi"/>
                <w:i w:val="0"/>
                <w:iCs w:val="0"/>
                <w:sz w:val="32"/>
                <w:szCs w:val="32"/>
              </w:rPr>
              <w:t xml:space="preserve">   </w:t>
            </w:r>
            <w:r w:rsidR="00DD26D6" w:rsidRPr="4990175F">
              <w:rPr>
                <w:rStyle w:val="IntenseEmphasis"/>
                <w:rFonts w:eastAsiaTheme="majorEastAsia" w:cstheme="majorBidi"/>
                <w:i w:val="0"/>
                <w:iCs w:val="0"/>
                <w:sz w:val="32"/>
                <w:szCs w:val="32"/>
              </w:rPr>
              <w:t>Welsh Language</w:t>
            </w:r>
          </w:p>
          <w:p w14:paraId="423B4027" w14:textId="77777777" w:rsidR="00A720BF" w:rsidRPr="00DD26D6" w:rsidRDefault="00A720BF" w:rsidP="00C46E61">
            <w:pPr>
              <w:pStyle w:val="FrontCoverSubtitle"/>
              <w:framePr w:hSpace="0" w:wrap="auto" w:vAnchor="margin" w:hAnchor="text" w:yAlign="inline"/>
              <w:jc w:val="both"/>
              <w:rPr>
                <w:rStyle w:val="IntenseEmphasis"/>
                <w:rFonts w:eastAsiaTheme="majorEastAsia" w:cstheme="majorBidi"/>
                <w:i w:val="0"/>
                <w:iCs w:val="0"/>
                <w:sz w:val="32"/>
                <w:szCs w:val="32"/>
              </w:rPr>
            </w:pPr>
          </w:p>
          <w:p w14:paraId="2124B26A" w14:textId="365DC7B5" w:rsidR="4990175F" w:rsidRPr="00A720BF" w:rsidRDefault="00DD26D6" w:rsidP="50C5F820">
            <w:pPr>
              <w:pStyle w:val="FrontCoverSubtitle"/>
              <w:framePr w:hSpace="0" w:wrap="auto" w:vAnchor="margin" w:hAnchor="text" w:yAlign="inline"/>
              <w:ind w:left="1080"/>
              <w:jc w:val="both"/>
              <w:rPr>
                <w:rFonts w:eastAsiaTheme="majorEastAsia" w:cstheme="majorBidi"/>
                <w:color w:val="253668"/>
              </w:rPr>
            </w:pPr>
            <w:r w:rsidRPr="50C5F820">
              <w:rPr>
                <w:b w:val="0"/>
                <w:color w:val="auto"/>
                <w:sz w:val="24"/>
                <w:szCs w:val="24"/>
              </w:rPr>
              <w:t xml:space="preserve">Please see Welsh Language Standards Annual Monitoring Report </w:t>
            </w:r>
            <w:bookmarkStart w:id="6" w:name="_Int_csf1w7Zb"/>
            <w:proofErr w:type="gramStart"/>
            <w:r w:rsidRPr="50C5F820">
              <w:rPr>
                <w:b w:val="0"/>
                <w:color w:val="auto"/>
                <w:sz w:val="24"/>
                <w:szCs w:val="24"/>
              </w:rPr>
              <w:t>attached</w:t>
            </w:r>
            <w:bookmarkEnd w:id="6"/>
            <w:proofErr w:type="gramEnd"/>
            <w:r w:rsidRPr="50C5F820">
              <w:rPr>
                <w:b w:val="0"/>
                <w:color w:val="auto"/>
                <w:sz w:val="24"/>
                <w:szCs w:val="24"/>
              </w:rPr>
              <w:t xml:space="preserve"> as Annexe 1.</w:t>
            </w:r>
          </w:p>
          <w:p w14:paraId="2901D48E" w14:textId="77777777" w:rsidR="001A2B4A" w:rsidRPr="00994EDC" w:rsidRDefault="001A2B4A" w:rsidP="00C46E61">
            <w:pPr>
              <w:pStyle w:val="FrontCoverSubtitle"/>
              <w:framePr w:hSpace="0" w:wrap="auto" w:vAnchor="margin" w:hAnchor="text" w:yAlign="inline"/>
              <w:ind w:left="1080"/>
              <w:jc w:val="both"/>
              <w:rPr>
                <w:sz w:val="32"/>
                <w:szCs w:val="32"/>
              </w:rPr>
            </w:pPr>
          </w:p>
          <w:p w14:paraId="78312A0A" w14:textId="33DB019B"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sz w:val="32"/>
                <w:szCs w:val="32"/>
              </w:rPr>
              <w:t>COLLABORATION</w:t>
            </w:r>
          </w:p>
          <w:p w14:paraId="24E5D3D4" w14:textId="77777777" w:rsidR="00980BEC" w:rsidRPr="00980BEC" w:rsidRDefault="00980BEC" w:rsidP="00C46E61">
            <w:pPr>
              <w:pStyle w:val="FrontCoverSubtitle"/>
              <w:framePr w:hSpace="0" w:wrap="auto" w:vAnchor="margin" w:hAnchor="text" w:yAlign="inline"/>
              <w:ind w:left="1080"/>
              <w:jc w:val="both"/>
              <w:rPr>
                <w:color w:val="auto"/>
                <w:sz w:val="32"/>
                <w:szCs w:val="32"/>
              </w:rPr>
            </w:pPr>
          </w:p>
          <w:p w14:paraId="1126C73C" w14:textId="00F9ED54" w:rsidR="001A2B4A" w:rsidRPr="00994EDC" w:rsidRDefault="00487D30" w:rsidP="006F48A2">
            <w:pPr>
              <w:pStyle w:val="FrontCoverSubtitle"/>
              <w:framePr w:hSpace="0" w:wrap="auto" w:vAnchor="margin" w:hAnchor="text" w:yAlign="inline"/>
              <w:numPr>
                <w:ilvl w:val="1"/>
                <w:numId w:val="30"/>
              </w:numPr>
              <w:jc w:val="both"/>
              <w:rPr>
                <w:color w:val="auto"/>
                <w:sz w:val="32"/>
                <w:szCs w:val="32"/>
              </w:rPr>
            </w:pPr>
            <w:r>
              <w:rPr>
                <w:b w:val="0"/>
                <w:color w:val="auto"/>
                <w:sz w:val="24"/>
                <w:szCs w:val="24"/>
              </w:rPr>
              <w:t>Current collaborations are referenced above.</w:t>
            </w:r>
          </w:p>
          <w:p w14:paraId="0DD8F082" w14:textId="17B5F72E" w:rsidR="001A2B4A" w:rsidRPr="00994EDC" w:rsidRDefault="001A2B4A" w:rsidP="00C46E61">
            <w:pPr>
              <w:pStyle w:val="FrontCoverSubtitle"/>
              <w:framePr w:hSpace="0" w:wrap="auto" w:vAnchor="margin" w:hAnchor="text" w:yAlign="inline"/>
              <w:jc w:val="both"/>
              <w:rPr>
                <w:sz w:val="32"/>
                <w:szCs w:val="32"/>
              </w:rPr>
            </w:pPr>
          </w:p>
          <w:p w14:paraId="1A7D2D46" w14:textId="7A3192D0"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sz w:val="32"/>
                <w:szCs w:val="32"/>
              </w:rPr>
              <w:t>NEXT STEPS</w:t>
            </w:r>
          </w:p>
          <w:p w14:paraId="0CB91C8C" w14:textId="77777777" w:rsidR="00980BEC" w:rsidRPr="00980BEC" w:rsidRDefault="00980BEC" w:rsidP="00C46E61">
            <w:pPr>
              <w:pStyle w:val="FrontCoverSubtitle"/>
              <w:framePr w:hSpace="0" w:wrap="auto" w:vAnchor="margin" w:hAnchor="text" w:yAlign="inline"/>
              <w:ind w:left="1080"/>
              <w:jc w:val="both"/>
              <w:rPr>
                <w:color w:val="auto"/>
                <w:sz w:val="32"/>
                <w:szCs w:val="32"/>
              </w:rPr>
            </w:pPr>
          </w:p>
          <w:p w14:paraId="4F3E8B2E" w14:textId="6D4441FE" w:rsidR="001A2B4A" w:rsidRPr="00994EDC" w:rsidRDefault="00487D30" w:rsidP="006F48A2">
            <w:pPr>
              <w:pStyle w:val="FrontCoverSubtitle"/>
              <w:framePr w:hSpace="0" w:wrap="auto" w:vAnchor="margin" w:hAnchor="text" w:yAlign="inline"/>
              <w:numPr>
                <w:ilvl w:val="1"/>
                <w:numId w:val="30"/>
              </w:numPr>
              <w:jc w:val="both"/>
              <w:rPr>
                <w:color w:val="auto"/>
                <w:sz w:val="32"/>
                <w:szCs w:val="32"/>
              </w:rPr>
            </w:pPr>
            <w:r>
              <w:rPr>
                <w:b w:val="0"/>
                <w:color w:val="auto"/>
                <w:sz w:val="24"/>
                <w:szCs w:val="24"/>
              </w:rPr>
              <w:t>None, this report is for information only.</w:t>
            </w:r>
          </w:p>
          <w:p w14:paraId="7F44FDD8" w14:textId="14CB49B2" w:rsidR="001A2B4A" w:rsidRPr="00994EDC" w:rsidRDefault="001A2B4A" w:rsidP="00C46E61">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FINANCIAL CONSIDERATIONS</w:t>
            </w:r>
          </w:p>
          <w:p w14:paraId="04744128" w14:textId="77777777" w:rsidR="00980BEC" w:rsidRPr="00980BEC" w:rsidRDefault="00980BEC" w:rsidP="00C46E61">
            <w:pPr>
              <w:pStyle w:val="FrontCoverSubtitle"/>
              <w:framePr w:hSpace="0" w:wrap="auto" w:vAnchor="margin" w:hAnchor="text" w:yAlign="inline"/>
              <w:ind w:left="1080"/>
              <w:jc w:val="both"/>
              <w:rPr>
                <w:color w:val="auto"/>
                <w:sz w:val="32"/>
                <w:szCs w:val="32"/>
              </w:rPr>
            </w:pPr>
          </w:p>
          <w:p w14:paraId="66814B37" w14:textId="6711CD68" w:rsidR="001A2B4A" w:rsidRPr="00994EDC" w:rsidRDefault="00487D30" w:rsidP="006F48A2">
            <w:pPr>
              <w:pStyle w:val="FrontCoverSubtitle"/>
              <w:framePr w:hSpace="0" w:wrap="auto" w:vAnchor="margin" w:hAnchor="text" w:yAlign="inline"/>
              <w:numPr>
                <w:ilvl w:val="1"/>
                <w:numId w:val="30"/>
              </w:numPr>
              <w:jc w:val="both"/>
              <w:rPr>
                <w:color w:val="auto"/>
                <w:sz w:val="32"/>
                <w:szCs w:val="32"/>
              </w:rPr>
            </w:pPr>
            <w:r>
              <w:rPr>
                <w:b w:val="0"/>
                <w:color w:val="auto"/>
                <w:sz w:val="24"/>
                <w:szCs w:val="24"/>
              </w:rPr>
              <w:t>None, this is a retrospective report in respect of the reporting period 202</w:t>
            </w:r>
            <w:r w:rsidR="00B40AE6">
              <w:rPr>
                <w:b w:val="0"/>
                <w:color w:val="auto"/>
                <w:sz w:val="24"/>
                <w:szCs w:val="24"/>
              </w:rPr>
              <w:t>2</w:t>
            </w:r>
            <w:r>
              <w:rPr>
                <w:b w:val="0"/>
                <w:color w:val="auto"/>
                <w:sz w:val="24"/>
                <w:szCs w:val="24"/>
              </w:rPr>
              <w:t>/202</w:t>
            </w:r>
            <w:r w:rsidR="00B40AE6">
              <w:rPr>
                <w:b w:val="0"/>
                <w:color w:val="auto"/>
                <w:sz w:val="24"/>
                <w:szCs w:val="24"/>
              </w:rPr>
              <w:t>3</w:t>
            </w:r>
            <w:r>
              <w:rPr>
                <w:b w:val="0"/>
                <w:color w:val="auto"/>
                <w:sz w:val="24"/>
                <w:szCs w:val="24"/>
              </w:rPr>
              <w:t>.</w:t>
            </w:r>
          </w:p>
          <w:p w14:paraId="55D6FFD0" w14:textId="77777777" w:rsidR="001A2B4A" w:rsidRPr="00994EDC" w:rsidRDefault="001A2B4A" w:rsidP="00C46E61">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PERSONNEL CONSIDERATIONS</w:t>
            </w:r>
          </w:p>
          <w:p w14:paraId="075A2A7E" w14:textId="77777777" w:rsidR="00980BEC" w:rsidRPr="00980BEC" w:rsidRDefault="00980BEC" w:rsidP="00C46E61">
            <w:pPr>
              <w:pStyle w:val="FrontCoverSubtitle"/>
              <w:framePr w:hSpace="0" w:wrap="auto" w:vAnchor="margin" w:hAnchor="text" w:yAlign="inline"/>
              <w:ind w:left="1080"/>
              <w:jc w:val="both"/>
              <w:rPr>
                <w:color w:val="auto"/>
                <w:sz w:val="32"/>
                <w:szCs w:val="32"/>
              </w:rPr>
            </w:pPr>
          </w:p>
          <w:p w14:paraId="7F109BEE" w14:textId="790F058B" w:rsidR="001A2B4A" w:rsidRPr="00994EDC" w:rsidRDefault="00D47433" w:rsidP="006F48A2">
            <w:pPr>
              <w:pStyle w:val="FrontCoverSubtitle"/>
              <w:framePr w:hSpace="0" w:wrap="auto" w:vAnchor="margin" w:hAnchor="text" w:yAlign="inline"/>
              <w:numPr>
                <w:ilvl w:val="1"/>
                <w:numId w:val="30"/>
              </w:numPr>
              <w:jc w:val="both"/>
              <w:rPr>
                <w:color w:val="auto"/>
                <w:sz w:val="32"/>
                <w:szCs w:val="32"/>
              </w:rPr>
            </w:pPr>
            <w:r>
              <w:rPr>
                <w:b w:val="0"/>
                <w:color w:val="auto"/>
                <w:sz w:val="24"/>
                <w:szCs w:val="24"/>
              </w:rPr>
              <w:t>None</w:t>
            </w:r>
          </w:p>
          <w:p w14:paraId="2ADC08AE" w14:textId="5645C7B6" w:rsidR="001A2B4A" w:rsidRPr="00994EDC" w:rsidRDefault="001A2B4A" w:rsidP="00C46E61">
            <w:pPr>
              <w:pStyle w:val="FrontCoverSubtitle"/>
              <w:framePr w:hSpace="0" w:wrap="auto" w:vAnchor="margin" w:hAnchor="text" w:yAlign="inline"/>
              <w:ind w:left="360"/>
              <w:jc w:val="both"/>
              <w:rPr>
                <w:color w:val="auto"/>
                <w:sz w:val="24"/>
                <w:szCs w:val="24"/>
              </w:rPr>
            </w:pPr>
          </w:p>
          <w:p w14:paraId="29B0CC8B" w14:textId="4138ABAE"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LEGAL CONSIDERATIONS</w:t>
            </w:r>
          </w:p>
          <w:p w14:paraId="517D8F4D" w14:textId="77777777" w:rsidR="00980BEC" w:rsidRPr="00980BEC" w:rsidRDefault="00980BEC" w:rsidP="00C46E61">
            <w:pPr>
              <w:pStyle w:val="FrontCoverSubtitle"/>
              <w:framePr w:hSpace="0" w:wrap="auto" w:vAnchor="margin" w:hAnchor="text" w:yAlign="inline"/>
              <w:ind w:left="1080"/>
              <w:jc w:val="both"/>
              <w:rPr>
                <w:color w:val="auto"/>
                <w:sz w:val="32"/>
                <w:szCs w:val="32"/>
              </w:rPr>
            </w:pPr>
          </w:p>
          <w:p w14:paraId="7EA3C8C2" w14:textId="645CFA80" w:rsidR="001A2B4A" w:rsidRPr="00994EDC" w:rsidRDefault="00D47433" w:rsidP="006F48A2">
            <w:pPr>
              <w:pStyle w:val="FrontCoverSubtitle"/>
              <w:framePr w:hSpace="0" w:wrap="auto" w:vAnchor="margin" w:hAnchor="text" w:yAlign="inline"/>
              <w:numPr>
                <w:ilvl w:val="1"/>
                <w:numId w:val="30"/>
              </w:numPr>
              <w:jc w:val="both"/>
              <w:rPr>
                <w:color w:val="auto"/>
                <w:sz w:val="32"/>
                <w:szCs w:val="32"/>
              </w:rPr>
            </w:pPr>
            <w:r>
              <w:rPr>
                <w:b w:val="0"/>
                <w:color w:val="auto"/>
                <w:sz w:val="24"/>
                <w:szCs w:val="24"/>
              </w:rPr>
              <w:t>None</w:t>
            </w:r>
          </w:p>
          <w:p w14:paraId="4E0B7C6A" w14:textId="1FD0CEF1" w:rsidR="001A2B4A" w:rsidRPr="00994EDC" w:rsidRDefault="001A2B4A" w:rsidP="00C46E61">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EQUALITIES &amp; HUMAN RIGHTS CONSIDERATIONS</w:t>
            </w:r>
          </w:p>
          <w:p w14:paraId="736BDE01" w14:textId="77777777" w:rsidR="00980BEC" w:rsidRDefault="00980BEC" w:rsidP="00C46E61">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6F48A2">
            <w:pPr>
              <w:pStyle w:val="FrontCoverSubtitle"/>
              <w:framePr w:hSpace="0" w:wrap="auto" w:vAnchor="margin" w:hAnchor="text" w:yAlign="inline"/>
              <w:numPr>
                <w:ilvl w:val="1"/>
                <w:numId w:val="30"/>
              </w:numPr>
              <w:jc w:val="both"/>
              <w:rPr>
                <w:b w:val="0"/>
                <w:color w:val="auto"/>
                <w:sz w:val="24"/>
                <w:szCs w:val="24"/>
              </w:rPr>
            </w:pPr>
            <w:r w:rsidRPr="50C5F820">
              <w:rPr>
                <w:b w:val="0"/>
                <w:color w:val="auto"/>
                <w:sz w:val="24"/>
                <w:szCs w:val="24"/>
              </w:rPr>
              <w:lastRenderedPageBreak/>
              <w:t xml:space="preserve">This report has been considered against the general duty to promote equality, as stipulated under the Joint Strategic Equality Plan and has been assessed not to discriminate against any </w:t>
            </w:r>
            <w:bookmarkStart w:id="7" w:name="_Int_H4wmO84B"/>
            <w:proofErr w:type="gramStart"/>
            <w:r w:rsidRPr="50C5F820">
              <w:rPr>
                <w:b w:val="0"/>
                <w:color w:val="auto"/>
                <w:sz w:val="24"/>
                <w:szCs w:val="24"/>
              </w:rPr>
              <w:t>particular group</w:t>
            </w:r>
            <w:bookmarkEnd w:id="7"/>
            <w:proofErr w:type="gramEnd"/>
            <w:r w:rsidRPr="50C5F820">
              <w:rPr>
                <w:b w:val="0"/>
                <w:color w:val="auto"/>
                <w:sz w:val="24"/>
                <w:szCs w:val="24"/>
              </w:rPr>
              <w:t>.</w:t>
            </w:r>
          </w:p>
          <w:p w14:paraId="20AEF8C6" w14:textId="77777777" w:rsidR="001A2B4A" w:rsidRPr="00994EDC" w:rsidRDefault="001A2B4A" w:rsidP="00C46E61">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6F48A2">
            <w:pPr>
              <w:pStyle w:val="FrontCoverSubtitle"/>
              <w:framePr w:hSpace="0" w:wrap="auto" w:vAnchor="margin" w:hAnchor="text" w:yAlign="inline"/>
              <w:numPr>
                <w:ilvl w:val="1"/>
                <w:numId w:val="30"/>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C46E61">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RISK</w:t>
            </w:r>
          </w:p>
          <w:p w14:paraId="457B3B90" w14:textId="77777777" w:rsidR="00980BEC" w:rsidRDefault="00980BEC" w:rsidP="00C46E61">
            <w:pPr>
              <w:pStyle w:val="FrontCoverSubtitle"/>
              <w:framePr w:hSpace="0" w:wrap="auto" w:vAnchor="margin" w:hAnchor="text" w:yAlign="inline"/>
              <w:ind w:left="1080"/>
              <w:jc w:val="both"/>
              <w:rPr>
                <w:b w:val="0"/>
                <w:color w:val="auto"/>
                <w:sz w:val="24"/>
                <w:szCs w:val="24"/>
              </w:rPr>
            </w:pPr>
          </w:p>
          <w:p w14:paraId="6BAA1364" w14:textId="718A2511" w:rsidR="001A2B4A" w:rsidRPr="00994EDC" w:rsidRDefault="00D47433" w:rsidP="006F48A2">
            <w:pPr>
              <w:pStyle w:val="FrontCoverSubtitle"/>
              <w:framePr w:hSpace="0" w:wrap="auto" w:vAnchor="margin" w:hAnchor="text" w:yAlign="inline"/>
              <w:numPr>
                <w:ilvl w:val="1"/>
                <w:numId w:val="30"/>
              </w:numPr>
              <w:jc w:val="both"/>
              <w:rPr>
                <w:b w:val="0"/>
                <w:color w:val="auto"/>
                <w:sz w:val="24"/>
                <w:szCs w:val="24"/>
              </w:rPr>
            </w:pPr>
            <w:r>
              <w:rPr>
                <w:b w:val="0"/>
                <w:color w:val="auto"/>
                <w:sz w:val="24"/>
                <w:szCs w:val="24"/>
              </w:rPr>
              <w:t>None, this is a retrospective report in respect of People Services business conducted during the reporting period 202</w:t>
            </w:r>
            <w:r w:rsidR="00E75A3F">
              <w:rPr>
                <w:b w:val="0"/>
                <w:color w:val="auto"/>
                <w:sz w:val="24"/>
                <w:szCs w:val="24"/>
              </w:rPr>
              <w:t>2</w:t>
            </w:r>
            <w:r>
              <w:rPr>
                <w:b w:val="0"/>
                <w:color w:val="auto"/>
                <w:sz w:val="24"/>
                <w:szCs w:val="24"/>
              </w:rPr>
              <w:t>/202</w:t>
            </w:r>
            <w:r w:rsidR="00E75A3F">
              <w:rPr>
                <w:b w:val="0"/>
                <w:color w:val="auto"/>
                <w:sz w:val="24"/>
                <w:szCs w:val="24"/>
              </w:rPr>
              <w:t>3</w:t>
            </w:r>
            <w:r>
              <w:rPr>
                <w:b w:val="0"/>
                <w:color w:val="auto"/>
                <w:sz w:val="24"/>
                <w:szCs w:val="24"/>
              </w:rPr>
              <w:t>.</w:t>
            </w:r>
          </w:p>
          <w:p w14:paraId="3AD863E5" w14:textId="2D443A64" w:rsidR="001A2B4A" w:rsidRPr="00994EDC" w:rsidRDefault="001A2B4A" w:rsidP="00C46E61">
            <w:pPr>
              <w:pStyle w:val="FrontCoverSubtitle"/>
              <w:framePr w:hSpace="0" w:wrap="auto" w:vAnchor="margin" w:hAnchor="text" w:yAlign="inline"/>
              <w:jc w:val="both"/>
              <w:rPr>
                <w:sz w:val="32"/>
                <w:szCs w:val="32"/>
              </w:rPr>
            </w:pPr>
          </w:p>
          <w:p w14:paraId="457729DF" w14:textId="6089983C" w:rsidR="001A2B4A" w:rsidRPr="00994EDC" w:rsidRDefault="001A2B4A"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PUBLIC INTEREST</w:t>
            </w:r>
          </w:p>
          <w:p w14:paraId="209D8E51" w14:textId="77777777" w:rsidR="00980BEC" w:rsidRDefault="00980BEC" w:rsidP="00C46E61">
            <w:pPr>
              <w:pStyle w:val="FrontCoverSubtitle"/>
              <w:framePr w:hSpace="0" w:wrap="auto" w:vAnchor="margin" w:hAnchor="text" w:yAlign="inline"/>
              <w:ind w:left="1080"/>
              <w:jc w:val="both"/>
              <w:rPr>
                <w:b w:val="0"/>
                <w:color w:val="auto"/>
                <w:sz w:val="24"/>
                <w:szCs w:val="24"/>
              </w:rPr>
            </w:pPr>
          </w:p>
          <w:p w14:paraId="078E2270" w14:textId="2AC6AB81" w:rsidR="001A2B4A" w:rsidRPr="00994EDC" w:rsidRDefault="001A2B4A" w:rsidP="006F48A2">
            <w:pPr>
              <w:pStyle w:val="FrontCoverSubtitle"/>
              <w:framePr w:hSpace="0" w:wrap="auto" w:vAnchor="margin" w:hAnchor="text" w:yAlign="inline"/>
              <w:numPr>
                <w:ilvl w:val="1"/>
                <w:numId w:val="30"/>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C46E61">
            <w:pPr>
              <w:pStyle w:val="FrontCoverSubtitle"/>
              <w:framePr w:hSpace="0" w:wrap="auto" w:vAnchor="margin" w:hAnchor="text" w:yAlign="inline"/>
              <w:ind w:left="1080"/>
              <w:jc w:val="both"/>
              <w:rPr>
                <w:b w:val="0"/>
                <w:color w:val="auto"/>
                <w:sz w:val="24"/>
                <w:szCs w:val="24"/>
              </w:rPr>
            </w:pPr>
          </w:p>
          <w:p w14:paraId="5EC90D17" w14:textId="16D900B0" w:rsidR="001A2B4A" w:rsidRPr="00994EDC" w:rsidRDefault="001A2B4A" w:rsidP="006F48A2">
            <w:pPr>
              <w:pStyle w:val="FrontCoverSubtitle"/>
              <w:framePr w:hSpace="0" w:wrap="auto" w:vAnchor="margin" w:hAnchor="text" w:yAlign="inline"/>
              <w:numPr>
                <w:ilvl w:val="1"/>
                <w:numId w:val="30"/>
              </w:numPr>
              <w:jc w:val="both"/>
              <w:rPr>
                <w:b w:val="0"/>
                <w:color w:val="auto"/>
                <w:sz w:val="24"/>
                <w:szCs w:val="24"/>
              </w:rPr>
            </w:pPr>
            <w:r w:rsidRPr="50C5F820">
              <w:rPr>
                <w:b w:val="0"/>
                <w:color w:val="auto"/>
                <w:sz w:val="24"/>
                <w:szCs w:val="24"/>
              </w:rPr>
              <w:t xml:space="preserve">Are the contents of this report, </w:t>
            </w:r>
            <w:r w:rsidR="15FBAE35" w:rsidRPr="50C5F820">
              <w:rPr>
                <w:b w:val="0"/>
                <w:color w:val="auto"/>
                <w:sz w:val="24"/>
                <w:szCs w:val="24"/>
              </w:rPr>
              <w:t>observations,</w:t>
            </w:r>
            <w:r w:rsidRPr="50C5F820">
              <w:rPr>
                <w:b w:val="0"/>
                <w:color w:val="auto"/>
                <w:sz w:val="24"/>
                <w:szCs w:val="24"/>
              </w:rPr>
              <w:t xml:space="preserve"> and appendices necessary and suitable for the public domain? </w:t>
            </w:r>
            <w:r w:rsidR="009776FC">
              <w:rPr>
                <w:color w:val="auto"/>
                <w:sz w:val="24"/>
                <w:szCs w:val="24"/>
              </w:rPr>
              <w:t>No</w:t>
            </w:r>
            <w:r w:rsidRPr="50C5F820">
              <w:rPr>
                <w:color w:val="auto"/>
                <w:sz w:val="24"/>
                <w:szCs w:val="24"/>
              </w:rPr>
              <w:t xml:space="preserve"> </w:t>
            </w:r>
          </w:p>
          <w:p w14:paraId="08FFE803" w14:textId="77777777" w:rsidR="001A2B4A" w:rsidRPr="00994EDC" w:rsidRDefault="001A2B4A" w:rsidP="00C46E61">
            <w:pPr>
              <w:pStyle w:val="FrontCoverSubtitle"/>
              <w:framePr w:hSpace="0" w:wrap="auto" w:vAnchor="margin" w:hAnchor="text" w:yAlign="inline"/>
              <w:ind w:left="1080"/>
              <w:jc w:val="both"/>
              <w:rPr>
                <w:b w:val="0"/>
                <w:color w:val="auto"/>
                <w:sz w:val="24"/>
                <w:szCs w:val="24"/>
              </w:rPr>
            </w:pPr>
          </w:p>
          <w:p w14:paraId="62080305" w14:textId="40FC9259" w:rsidR="001A2B4A" w:rsidRDefault="001A2B4A" w:rsidP="006F48A2">
            <w:pPr>
              <w:pStyle w:val="FrontCoverSubtitle"/>
              <w:framePr w:hSpace="0" w:wrap="auto" w:vAnchor="margin" w:hAnchor="text" w:yAlign="inline"/>
              <w:numPr>
                <w:ilvl w:val="1"/>
                <w:numId w:val="30"/>
              </w:numPr>
              <w:jc w:val="both"/>
              <w:rPr>
                <w:b w:val="0"/>
                <w:color w:val="A6A6A6" w:themeColor="background1" w:themeShade="A6"/>
                <w:sz w:val="24"/>
                <w:szCs w:val="24"/>
              </w:rPr>
            </w:pPr>
            <w:r w:rsidRPr="4990175F">
              <w:rPr>
                <w:b w:val="0"/>
                <w:color w:val="auto"/>
                <w:sz w:val="24"/>
                <w:szCs w:val="24"/>
              </w:rPr>
              <w:t xml:space="preserve">If you consider this report to be exempt from the public domain, please state the reasons: </w:t>
            </w:r>
            <w:r w:rsidR="009776FC">
              <w:rPr>
                <w:color w:val="auto"/>
                <w:sz w:val="24"/>
                <w:szCs w:val="24"/>
              </w:rPr>
              <w:t>Due to nature of content. TBC.</w:t>
            </w:r>
          </w:p>
          <w:p w14:paraId="11C08CFC" w14:textId="77777777" w:rsidR="001A2B4A" w:rsidRPr="00994EDC" w:rsidRDefault="001A2B4A" w:rsidP="00C46E61">
            <w:pPr>
              <w:pStyle w:val="FrontCoverSubtitle"/>
              <w:framePr w:hSpace="0" w:wrap="auto" w:vAnchor="margin" w:hAnchor="text" w:yAlign="inline"/>
              <w:jc w:val="both"/>
              <w:rPr>
                <w:b w:val="0"/>
                <w:color w:val="auto"/>
                <w:sz w:val="24"/>
                <w:szCs w:val="24"/>
              </w:rPr>
            </w:pPr>
          </w:p>
          <w:p w14:paraId="728D6C21" w14:textId="77777777" w:rsidR="00980BEC" w:rsidRPr="00980BEC" w:rsidRDefault="00994EDC" w:rsidP="006F48A2">
            <w:pPr>
              <w:pStyle w:val="FrontCoverSubtitle"/>
              <w:framePr w:hSpace="0" w:wrap="auto" w:vAnchor="margin" w:hAnchor="text" w:yAlign="inline"/>
              <w:numPr>
                <w:ilvl w:val="1"/>
                <w:numId w:val="30"/>
              </w:numPr>
              <w:jc w:val="both"/>
              <w:rPr>
                <w:b w:val="0"/>
                <w:sz w:val="32"/>
                <w:szCs w:val="32"/>
              </w:rPr>
            </w:pPr>
            <w:r w:rsidRPr="00994EDC">
              <w:rPr>
                <w:b w:val="0"/>
                <w:color w:val="auto"/>
                <w:sz w:val="24"/>
                <w:szCs w:val="24"/>
              </w:rPr>
              <w:t>Media, Stakeholder and Community Impacts:</w:t>
            </w:r>
          </w:p>
          <w:p w14:paraId="367A2F8A" w14:textId="77777777" w:rsidR="00980BEC" w:rsidRDefault="00980BEC" w:rsidP="00C46E61">
            <w:pPr>
              <w:pStyle w:val="ListParagraph"/>
              <w:jc w:val="both"/>
            </w:pPr>
          </w:p>
          <w:p w14:paraId="2A799858" w14:textId="4AF4FD51" w:rsidR="00980BEC" w:rsidRPr="00980BEC" w:rsidRDefault="00D47433" w:rsidP="006F48A2">
            <w:pPr>
              <w:pStyle w:val="FrontCoverSubtitle"/>
              <w:framePr w:hSpace="0" w:wrap="auto" w:vAnchor="margin" w:hAnchor="text" w:yAlign="inline"/>
              <w:numPr>
                <w:ilvl w:val="2"/>
                <w:numId w:val="30"/>
              </w:numPr>
              <w:jc w:val="both"/>
              <w:rPr>
                <w:b w:val="0"/>
                <w:bCs/>
                <w:color w:val="auto"/>
                <w:sz w:val="32"/>
                <w:szCs w:val="32"/>
              </w:rPr>
            </w:pPr>
            <w:r>
              <w:rPr>
                <w:b w:val="0"/>
                <w:bCs/>
                <w:color w:val="auto"/>
                <w:sz w:val="24"/>
                <w:szCs w:val="24"/>
              </w:rPr>
              <w:t>This information is suitable for the public domain.</w:t>
            </w:r>
          </w:p>
          <w:p w14:paraId="0307CA45" w14:textId="77777777" w:rsidR="00994EDC" w:rsidRDefault="00994EDC" w:rsidP="00C46E61">
            <w:pPr>
              <w:pStyle w:val="ListParagraph"/>
              <w:jc w:val="both"/>
              <w:rPr>
                <w:b/>
                <w:bCs/>
                <w:sz w:val="32"/>
                <w:szCs w:val="32"/>
              </w:rPr>
            </w:pPr>
          </w:p>
          <w:p w14:paraId="278CE035" w14:textId="64999F13" w:rsidR="00D01425" w:rsidRPr="00B40AE6" w:rsidRDefault="00D01425" w:rsidP="006F48A2">
            <w:pPr>
              <w:pStyle w:val="FrontCoverSubtitle"/>
              <w:framePr w:hSpace="0" w:wrap="auto" w:vAnchor="margin" w:hAnchor="text" w:yAlign="inline"/>
              <w:numPr>
                <w:ilvl w:val="0"/>
                <w:numId w:val="30"/>
              </w:numPr>
              <w:jc w:val="both"/>
              <w:rPr>
                <w:rStyle w:val="IntenseEmphasis"/>
                <w:i w:val="0"/>
                <w:iCs w:val="0"/>
                <w:color w:val="243569"/>
                <w:sz w:val="32"/>
                <w:szCs w:val="32"/>
              </w:rPr>
            </w:pPr>
            <w:r w:rsidRPr="4990175F">
              <w:rPr>
                <w:rStyle w:val="IntenseEmphasis"/>
                <w:rFonts w:eastAsiaTheme="majorEastAsia" w:cstheme="majorBidi"/>
                <w:i w:val="0"/>
                <w:iCs w:val="0"/>
                <w:sz w:val="32"/>
                <w:szCs w:val="32"/>
              </w:rPr>
              <w:t>REPORT AUTHOR</w:t>
            </w:r>
          </w:p>
          <w:p w14:paraId="510C742E" w14:textId="77777777" w:rsidR="00B40AE6" w:rsidRDefault="00B40AE6" w:rsidP="00B40AE6">
            <w:pPr>
              <w:pStyle w:val="FrontCoverSubtitle"/>
              <w:framePr w:hSpace="0" w:wrap="auto" w:vAnchor="margin" w:hAnchor="text" w:yAlign="inline"/>
              <w:jc w:val="both"/>
              <w:rPr>
                <w:rStyle w:val="IntenseEmphasis"/>
                <w:rFonts w:eastAsiaTheme="majorEastAsia" w:cstheme="majorBidi"/>
                <w:i w:val="0"/>
                <w:iCs w:val="0"/>
                <w:sz w:val="32"/>
                <w:szCs w:val="32"/>
              </w:rPr>
            </w:pPr>
          </w:p>
          <w:p w14:paraId="40D022AE" w14:textId="62BDC207" w:rsidR="00B40AE6" w:rsidRPr="00B40AE6" w:rsidRDefault="00E4283C" w:rsidP="00B40AE6">
            <w:pPr>
              <w:pStyle w:val="FrontCoverSubtitle"/>
              <w:framePr w:hSpace="0" w:wrap="auto" w:vAnchor="margin" w:hAnchor="text" w:yAlign="inline"/>
              <w:ind w:left="1080"/>
              <w:jc w:val="both"/>
              <w:rPr>
                <w:rStyle w:val="IntenseEmphasis"/>
                <w:b w:val="0"/>
                <w:bCs/>
                <w:i w:val="0"/>
                <w:iCs w:val="0"/>
                <w:color w:val="243569"/>
                <w:sz w:val="24"/>
                <w:szCs w:val="24"/>
              </w:rPr>
            </w:pPr>
            <w:r>
              <w:rPr>
                <w:rStyle w:val="IntenseEmphasis"/>
                <w:b w:val="0"/>
                <w:bCs/>
                <w:i w:val="0"/>
                <w:iCs w:val="0"/>
                <w:color w:val="243569"/>
                <w:sz w:val="24"/>
                <w:szCs w:val="24"/>
              </w:rPr>
              <w:t>Head of Human Resources</w:t>
            </w:r>
          </w:p>
          <w:p w14:paraId="74788D7E" w14:textId="77777777" w:rsidR="00D01425" w:rsidRPr="00D01425" w:rsidRDefault="00D01425" w:rsidP="00C46E61">
            <w:pPr>
              <w:pStyle w:val="FrontCoverSubtitle"/>
              <w:framePr w:hSpace="0" w:wrap="auto" w:vAnchor="margin" w:hAnchor="text" w:yAlign="inline"/>
              <w:ind w:left="1080"/>
              <w:jc w:val="both"/>
              <w:rPr>
                <w:rStyle w:val="IntenseEmphasis"/>
                <w:i w:val="0"/>
                <w:iCs w:val="0"/>
                <w:color w:val="243569"/>
                <w:sz w:val="32"/>
                <w:szCs w:val="32"/>
              </w:rPr>
            </w:pPr>
          </w:p>
          <w:p w14:paraId="25006FFA" w14:textId="77777777" w:rsidR="00D01425" w:rsidRPr="00D01425" w:rsidRDefault="00D01425" w:rsidP="00C46E61">
            <w:pPr>
              <w:pStyle w:val="FrontCoverSubtitle"/>
              <w:framePr w:hSpace="0" w:wrap="auto" w:vAnchor="margin" w:hAnchor="text" w:yAlign="inline"/>
              <w:jc w:val="both"/>
              <w:rPr>
                <w:rStyle w:val="IntenseEmphasis"/>
                <w:i w:val="0"/>
                <w:iCs w:val="0"/>
                <w:color w:val="243569"/>
                <w:sz w:val="32"/>
                <w:szCs w:val="32"/>
              </w:rPr>
            </w:pPr>
          </w:p>
          <w:p w14:paraId="553F4144" w14:textId="628223D3" w:rsidR="00994EDC" w:rsidRPr="00D01425" w:rsidRDefault="00994EDC"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LEAD CHIEF OFFICER</w:t>
            </w:r>
          </w:p>
          <w:p w14:paraId="03D3FC76" w14:textId="77777777" w:rsidR="00980BEC" w:rsidRDefault="00980BEC" w:rsidP="00C46E61">
            <w:pPr>
              <w:pStyle w:val="FrontCoverSubtitle"/>
              <w:framePr w:hSpace="0" w:wrap="auto" w:vAnchor="margin" w:hAnchor="text" w:yAlign="inline"/>
              <w:ind w:left="1080"/>
              <w:jc w:val="both"/>
              <w:rPr>
                <w:b w:val="0"/>
                <w:color w:val="auto"/>
                <w:sz w:val="24"/>
                <w:szCs w:val="24"/>
              </w:rPr>
            </w:pPr>
          </w:p>
          <w:p w14:paraId="76B7ACA2" w14:textId="606DF04E" w:rsidR="00994EDC" w:rsidRPr="00994EDC" w:rsidRDefault="00634652" w:rsidP="006F48A2">
            <w:pPr>
              <w:pStyle w:val="FrontCoverSubtitle"/>
              <w:framePr w:hSpace="0" w:wrap="auto" w:vAnchor="margin" w:hAnchor="text" w:yAlign="inline"/>
              <w:numPr>
                <w:ilvl w:val="1"/>
                <w:numId w:val="30"/>
              </w:numPr>
              <w:jc w:val="both"/>
              <w:rPr>
                <w:b w:val="0"/>
                <w:color w:val="auto"/>
                <w:sz w:val="24"/>
                <w:szCs w:val="24"/>
              </w:rPr>
            </w:pPr>
            <w:r>
              <w:rPr>
                <w:b w:val="0"/>
                <w:color w:val="auto"/>
                <w:sz w:val="24"/>
                <w:szCs w:val="24"/>
              </w:rPr>
              <w:t>Assistant</w:t>
            </w:r>
            <w:r w:rsidR="00601CE9">
              <w:rPr>
                <w:b w:val="0"/>
                <w:color w:val="auto"/>
                <w:sz w:val="24"/>
                <w:szCs w:val="24"/>
              </w:rPr>
              <w:t xml:space="preserve"> Chief Constable</w:t>
            </w:r>
          </w:p>
          <w:p w14:paraId="18E42262" w14:textId="500B5B60" w:rsidR="00994EDC" w:rsidRDefault="00994EDC" w:rsidP="00C46E61">
            <w:pPr>
              <w:pStyle w:val="FrontCoverSubtitle"/>
              <w:framePr w:hSpace="0" w:wrap="auto" w:vAnchor="margin" w:hAnchor="text" w:yAlign="inline"/>
              <w:jc w:val="both"/>
              <w:rPr>
                <w:b w:val="0"/>
                <w:sz w:val="32"/>
                <w:szCs w:val="32"/>
              </w:rPr>
            </w:pPr>
          </w:p>
          <w:p w14:paraId="218F8051" w14:textId="3C94B742" w:rsidR="00994EDC" w:rsidRPr="00994EDC" w:rsidRDefault="00994EDC" w:rsidP="006F48A2">
            <w:pPr>
              <w:pStyle w:val="FrontCoverSubtitle"/>
              <w:framePr w:hSpace="0" w:wrap="auto" w:vAnchor="margin" w:hAnchor="text" w:yAlign="inline"/>
              <w:numPr>
                <w:ilvl w:val="0"/>
                <w:numId w:val="30"/>
              </w:numPr>
              <w:jc w:val="both"/>
              <w:rPr>
                <w:sz w:val="32"/>
                <w:szCs w:val="32"/>
              </w:rPr>
            </w:pPr>
            <w:r w:rsidRPr="4990175F">
              <w:rPr>
                <w:rStyle w:val="IntenseEmphasis"/>
                <w:rFonts w:eastAsiaTheme="majorEastAsia" w:cstheme="majorBidi"/>
                <w:i w:val="0"/>
                <w:iCs w:val="0"/>
                <w:sz w:val="32"/>
                <w:szCs w:val="32"/>
              </w:rPr>
              <w:t>ANNEXES</w:t>
            </w:r>
          </w:p>
          <w:p w14:paraId="00967BD7" w14:textId="77777777" w:rsidR="00980BEC" w:rsidRDefault="00980BEC" w:rsidP="00C46E61">
            <w:pPr>
              <w:pStyle w:val="FrontCoverSubtitle"/>
              <w:framePr w:hSpace="0" w:wrap="auto" w:vAnchor="margin" w:hAnchor="text" w:yAlign="inline"/>
              <w:ind w:left="1080"/>
              <w:jc w:val="both"/>
              <w:rPr>
                <w:b w:val="0"/>
                <w:color w:val="auto"/>
                <w:sz w:val="24"/>
                <w:szCs w:val="24"/>
              </w:rPr>
            </w:pPr>
          </w:p>
          <w:p w14:paraId="193A582E" w14:textId="62AC8043" w:rsidR="00994EDC" w:rsidRDefault="00DD26D6" w:rsidP="006F48A2">
            <w:pPr>
              <w:pStyle w:val="FrontCoverSubtitle"/>
              <w:framePr w:hSpace="0" w:wrap="auto" w:vAnchor="margin" w:hAnchor="text" w:yAlign="inline"/>
              <w:numPr>
                <w:ilvl w:val="1"/>
                <w:numId w:val="30"/>
              </w:numPr>
              <w:jc w:val="both"/>
              <w:rPr>
                <w:b w:val="0"/>
                <w:color w:val="auto"/>
                <w:sz w:val="24"/>
                <w:szCs w:val="24"/>
              </w:rPr>
            </w:pPr>
            <w:r>
              <w:rPr>
                <w:b w:val="0"/>
                <w:color w:val="auto"/>
                <w:sz w:val="24"/>
                <w:szCs w:val="24"/>
              </w:rPr>
              <w:t>Welsh Language Standards Annual Monitoring Report</w:t>
            </w:r>
          </w:p>
          <w:p w14:paraId="79316D93" w14:textId="68EBF071" w:rsidR="00E04CFD" w:rsidRDefault="002D411E" w:rsidP="006F48A2">
            <w:pPr>
              <w:pStyle w:val="FrontCoverSubtitle"/>
              <w:framePr w:hSpace="0" w:wrap="auto" w:vAnchor="margin" w:hAnchor="text" w:yAlign="inline"/>
              <w:numPr>
                <w:ilvl w:val="1"/>
                <w:numId w:val="30"/>
              </w:numPr>
              <w:jc w:val="both"/>
              <w:rPr>
                <w:b w:val="0"/>
                <w:color w:val="auto"/>
                <w:sz w:val="24"/>
                <w:szCs w:val="24"/>
              </w:rPr>
            </w:pPr>
            <w:r>
              <w:rPr>
                <w:b w:val="0"/>
                <w:color w:val="auto"/>
                <w:sz w:val="24"/>
                <w:szCs w:val="24"/>
              </w:rPr>
              <w:t>People Services Strategy 2022 -2025</w:t>
            </w:r>
          </w:p>
          <w:p w14:paraId="0EC17ACF" w14:textId="40718812" w:rsidR="00DD26D6" w:rsidRPr="00994EDC" w:rsidRDefault="00DD26D6" w:rsidP="00C46E61">
            <w:pPr>
              <w:pStyle w:val="FrontCoverSubtitle"/>
              <w:framePr w:hSpace="0" w:wrap="auto" w:vAnchor="margin" w:hAnchor="text" w:yAlign="inline"/>
              <w:ind w:left="1080"/>
              <w:jc w:val="both"/>
              <w:rPr>
                <w:b w:val="0"/>
                <w:color w:val="auto"/>
                <w:sz w:val="24"/>
                <w:szCs w:val="24"/>
              </w:rPr>
            </w:pPr>
          </w:p>
          <w:p w14:paraId="5EBD5C6C" w14:textId="5C421259" w:rsidR="00994EDC" w:rsidRDefault="002E4331" w:rsidP="00C46E61">
            <w:pPr>
              <w:pStyle w:val="FrontCoverSubtitle"/>
              <w:framePr w:hSpace="0" w:wrap="auto" w:vAnchor="margin" w:hAnchor="text" w:yAlign="inline"/>
              <w:jc w:val="both"/>
              <w:rPr>
                <w:b w:val="0"/>
                <w:sz w:val="32"/>
                <w:szCs w:val="32"/>
              </w:rPr>
            </w:pPr>
            <w:r>
              <w:object w:dxaOrig="1301" w:dyaOrig="850" w14:anchorId="1EF08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of embedded document" style="width:66.75pt;height:40.5pt" o:ole="">
                  <v:imagedata r:id="rId14" o:title=""/>
                </v:shape>
                <o:OLEObject Type="Embed" ProgID="AcroExch.Document.DC" ShapeID="_x0000_i1025" DrawAspect="Icon" ObjectID="_1755512414" r:id="rId15"/>
              </w:object>
            </w:r>
            <w:r w:rsidR="002D411E">
              <w:t xml:space="preserve"> </w:t>
            </w:r>
            <w:r w:rsidR="00F13C17">
              <w:object w:dxaOrig="1301" w:dyaOrig="850" w14:anchorId="51D3B755">
                <v:shape id="_x0000_i1026" type="#_x0000_t75" alt="Logo of embedded document" style="width:66.75pt;height:45pt" o:ole="">
                  <v:imagedata r:id="rId16" o:title=""/>
                </v:shape>
                <o:OLEObject Type="Embed" ProgID="AcroExch.Document.DC" ShapeID="_x0000_i1026" DrawAspect="Icon" ObjectID="_1755512415" r:id="rId17"/>
              </w:object>
            </w:r>
          </w:p>
          <w:p w14:paraId="3A64544A" w14:textId="57EA49AB" w:rsidR="00994EDC" w:rsidRPr="00994EDC" w:rsidRDefault="00F41FDE" w:rsidP="006F48A2">
            <w:pPr>
              <w:pStyle w:val="FrontCoverSubtitle"/>
              <w:framePr w:hSpace="0" w:wrap="auto" w:vAnchor="margin" w:hAnchor="text" w:yAlign="inline"/>
              <w:numPr>
                <w:ilvl w:val="0"/>
                <w:numId w:val="30"/>
              </w:numPr>
              <w:jc w:val="both"/>
              <w:rPr>
                <w:sz w:val="32"/>
                <w:szCs w:val="32"/>
              </w:rPr>
            </w:pPr>
            <w:r w:rsidRPr="00F41FDE">
              <w:rPr>
                <w:rStyle w:val="IntenseEmphasis"/>
                <w:rFonts w:eastAsiaTheme="majorEastAsia" w:cstheme="majorBidi"/>
                <w:i w:val="0"/>
                <w:iCs w:val="0"/>
                <w:sz w:val="32"/>
                <w:szCs w:val="32"/>
              </w:rPr>
              <w:lastRenderedPageBreak/>
              <w:t xml:space="preserve">GOVERNANCE BOARD AND </w:t>
            </w:r>
            <w:r w:rsidR="00994EDC" w:rsidRPr="4990175F">
              <w:rPr>
                <w:rStyle w:val="IntenseEmphasis"/>
                <w:rFonts w:eastAsiaTheme="majorEastAsia" w:cstheme="majorBidi"/>
                <w:i w:val="0"/>
                <w:iCs w:val="0"/>
                <w:sz w:val="32"/>
                <w:szCs w:val="32"/>
              </w:rPr>
              <w:t>CHIEF OFFICER APPROVAL</w:t>
            </w:r>
          </w:p>
          <w:p w14:paraId="78B0DEC8" w14:textId="77777777" w:rsidR="00980BEC" w:rsidRDefault="00980BEC" w:rsidP="00C46E61">
            <w:pPr>
              <w:pStyle w:val="FrontCoverSubtitle"/>
              <w:framePr w:hSpace="0" w:wrap="auto" w:vAnchor="margin" w:hAnchor="text" w:yAlign="inline"/>
              <w:ind w:left="1080"/>
              <w:jc w:val="both"/>
              <w:rPr>
                <w:b w:val="0"/>
                <w:color w:val="auto"/>
                <w:sz w:val="24"/>
                <w:szCs w:val="24"/>
              </w:rPr>
            </w:pPr>
          </w:p>
          <w:p w14:paraId="2AD45767" w14:textId="7E6798BC" w:rsidR="00F41FDE" w:rsidRDefault="00F41FDE" w:rsidP="006F48A2">
            <w:pPr>
              <w:pStyle w:val="FrontCoverSubtitle"/>
              <w:framePr w:hSpace="0" w:wrap="auto" w:vAnchor="margin" w:hAnchor="text" w:yAlign="inline"/>
              <w:numPr>
                <w:ilvl w:val="1"/>
                <w:numId w:val="30"/>
              </w:numPr>
              <w:jc w:val="both"/>
              <w:rPr>
                <w:b w:val="0"/>
                <w:color w:val="auto"/>
                <w:sz w:val="24"/>
                <w:szCs w:val="24"/>
              </w:rPr>
            </w:pPr>
            <w:r>
              <w:rPr>
                <w:b w:val="0"/>
                <w:color w:val="auto"/>
                <w:sz w:val="24"/>
                <w:szCs w:val="24"/>
              </w:rPr>
              <w:t>This report has been presented to the following board:</w:t>
            </w:r>
          </w:p>
          <w:p w14:paraId="675B5FDA" w14:textId="2C609F90" w:rsidR="00F41FDE" w:rsidRDefault="00F41FDE" w:rsidP="00F41FDE">
            <w:pPr>
              <w:pStyle w:val="FrontCoverSubtitle"/>
              <w:framePr w:hSpace="0" w:wrap="auto" w:vAnchor="margin" w:hAnchor="text" w:yAlign="inline"/>
              <w:ind w:left="1080"/>
              <w:jc w:val="both"/>
              <w:rPr>
                <w:bCs/>
                <w:color w:val="auto"/>
                <w:sz w:val="24"/>
                <w:szCs w:val="24"/>
              </w:rPr>
            </w:pPr>
            <w:r w:rsidRPr="00F41FDE">
              <w:rPr>
                <w:bCs/>
                <w:color w:val="auto"/>
                <w:sz w:val="24"/>
                <w:szCs w:val="24"/>
              </w:rPr>
              <w:t>People and Culture Board</w:t>
            </w:r>
          </w:p>
          <w:p w14:paraId="11D63354" w14:textId="617BD316" w:rsidR="00F41FDE" w:rsidRDefault="00F41FDE" w:rsidP="00F41FDE">
            <w:pPr>
              <w:pStyle w:val="FrontCoverSubtitle"/>
              <w:framePr w:hSpace="0" w:wrap="auto" w:vAnchor="margin" w:hAnchor="text" w:yAlign="inline"/>
              <w:ind w:left="1080"/>
              <w:jc w:val="both"/>
              <w:rPr>
                <w:bCs/>
                <w:color w:val="auto"/>
                <w:sz w:val="24"/>
                <w:szCs w:val="24"/>
              </w:rPr>
            </w:pPr>
          </w:p>
          <w:p w14:paraId="665DEE52" w14:textId="714BF015" w:rsidR="00F41FDE" w:rsidRPr="00F41FDE" w:rsidRDefault="00F41FDE" w:rsidP="00F41FDE">
            <w:pPr>
              <w:pStyle w:val="FrontCoverSubtitle"/>
              <w:framePr w:hSpace="0" w:wrap="auto" w:vAnchor="margin" w:hAnchor="text" w:yAlign="inline"/>
              <w:ind w:left="1080"/>
              <w:jc w:val="both"/>
              <w:rPr>
                <w:b w:val="0"/>
                <w:color w:val="auto"/>
                <w:sz w:val="24"/>
                <w:szCs w:val="24"/>
              </w:rPr>
            </w:pPr>
            <w:r w:rsidRPr="00F41FDE">
              <w:rPr>
                <w:b w:val="0"/>
                <w:color w:val="auto"/>
                <w:sz w:val="24"/>
                <w:szCs w:val="24"/>
              </w:rPr>
              <w:t>Meeting chaired by:</w:t>
            </w:r>
          </w:p>
          <w:p w14:paraId="09464CC5" w14:textId="53D5416D" w:rsidR="00F41FDE" w:rsidRDefault="00F41FDE" w:rsidP="00F41FDE">
            <w:pPr>
              <w:pStyle w:val="FrontCoverSubtitle"/>
              <w:framePr w:hSpace="0" w:wrap="auto" w:vAnchor="margin" w:hAnchor="text" w:yAlign="inline"/>
              <w:ind w:left="1080"/>
              <w:jc w:val="both"/>
              <w:rPr>
                <w:bCs/>
                <w:color w:val="auto"/>
                <w:sz w:val="24"/>
                <w:szCs w:val="24"/>
              </w:rPr>
            </w:pPr>
            <w:r>
              <w:rPr>
                <w:bCs/>
                <w:color w:val="auto"/>
                <w:sz w:val="24"/>
                <w:szCs w:val="24"/>
              </w:rPr>
              <w:t>Ch/Supt Vicki Townsend</w:t>
            </w:r>
          </w:p>
          <w:p w14:paraId="373BE17E" w14:textId="0F467206" w:rsidR="00F41FDE" w:rsidRDefault="00F41FDE" w:rsidP="00F41FDE">
            <w:pPr>
              <w:pStyle w:val="FrontCoverSubtitle"/>
              <w:framePr w:hSpace="0" w:wrap="auto" w:vAnchor="margin" w:hAnchor="text" w:yAlign="inline"/>
              <w:ind w:left="1080"/>
              <w:jc w:val="both"/>
              <w:rPr>
                <w:bCs/>
                <w:color w:val="auto"/>
                <w:sz w:val="24"/>
                <w:szCs w:val="24"/>
              </w:rPr>
            </w:pPr>
          </w:p>
          <w:p w14:paraId="1C90FC17" w14:textId="1CF900D1" w:rsidR="00F41FDE" w:rsidRDefault="00F41FDE" w:rsidP="00F41FDE">
            <w:pPr>
              <w:pStyle w:val="FrontCoverSubtitle"/>
              <w:framePr w:hSpace="0" w:wrap="auto" w:vAnchor="margin" w:hAnchor="text" w:yAlign="inline"/>
              <w:ind w:left="1080"/>
              <w:jc w:val="both"/>
              <w:rPr>
                <w:b w:val="0"/>
                <w:color w:val="auto"/>
                <w:sz w:val="24"/>
                <w:szCs w:val="24"/>
              </w:rPr>
            </w:pPr>
            <w:r w:rsidRPr="00F41FDE">
              <w:rPr>
                <w:b w:val="0"/>
                <w:color w:val="auto"/>
                <w:sz w:val="24"/>
                <w:szCs w:val="24"/>
              </w:rPr>
              <w:t>Meeting date:</w:t>
            </w:r>
          </w:p>
          <w:p w14:paraId="17A1131E" w14:textId="300B9B2C" w:rsidR="00F41FDE" w:rsidRDefault="00F41FDE" w:rsidP="00F41FDE">
            <w:pPr>
              <w:pStyle w:val="FrontCoverSubtitle"/>
              <w:framePr w:hSpace="0" w:wrap="auto" w:vAnchor="margin" w:hAnchor="text" w:yAlign="inline"/>
              <w:ind w:left="1080"/>
              <w:jc w:val="both"/>
              <w:rPr>
                <w:bCs/>
                <w:color w:val="auto"/>
                <w:sz w:val="24"/>
                <w:szCs w:val="24"/>
              </w:rPr>
            </w:pPr>
            <w:r>
              <w:rPr>
                <w:bCs/>
                <w:color w:val="auto"/>
                <w:sz w:val="24"/>
                <w:szCs w:val="24"/>
              </w:rPr>
              <w:t>21.07.23</w:t>
            </w:r>
          </w:p>
          <w:p w14:paraId="484CBE93" w14:textId="4337F434" w:rsidR="00F41FDE" w:rsidRDefault="00F41FDE" w:rsidP="00F41FDE">
            <w:pPr>
              <w:pStyle w:val="FrontCoverSubtitle"/>
              <w:framePr w:hSpace="0" w:wrap="auto" w:vAnchor="margin" w:hAnchor="text" w:yAlign="inline"/>
              <w:ind w:left="1080"/>
              <w:jc w:val="both"/>
              <w:rPr>
                <w:bCs/>
                <w:color w:val="auto"/>
                <w:sz w:val="24"/>
                <w:szCs w:val="24"/>
              </w:rPr>
            </w:pPr>
          </w:p>
          <w:p w14:paraId="54A050D2" w14:textId="0FEBF8DB" w:rsidR="00F41FDE" w:rsidRDefault="00F41FDE" w:rsidP="00F41FDE">
            <w:pPr>
              <w:pStyle w:val="FrontCoverSubtitle"/>
              <w:framePr w:hSpace="0" w:wrap="auto" w:vAnchor="margin" w:hAnchor="text" w:yAlign="inline"/>
              <w:ind w:left="1080"/>
              <w:jc w:val="both"/>
              <w:rPr>
                <w:b w:val="0"/>
                <w:color w:val="auto"/>
                <w:sz w:val="24"/>
                <w:szCs w:val="24"/>
              </w:rPr>
            </w:pPr>
            <w:r>
              <w:rPr>
                <w:b w:val="0"/>
                <w:color w:val="auto"/>
                <w:sz w:val="24"/>
                <w:szCs w:val="24"/>
              </w:rPr>
              <w:t>Actions and amendments arising from meeting:</w:t>
            </w:r>
          </w:p>
          <w:p w14:paraId="6AB6AA12" w14:textId="378E641F" w:rsidR="00F41FDE" w:rsidRDefault="00F41FDE" w:rsidP="00F41FDE">
            <w:pPr>
              <w:pStyle w:val="FrontCoverSubtitle"/>
              <w:framePr w:hSpace="0" w:wrap="auto" w:vAnchor="margin" w:hAnchor="text" w:yAlign="inline"/>
              <w:ind w:left="1080"/>
              <w:jc w:val="both"/>
              <w:rPr>
                <w:bCs/>
                <w:color w:val="auto"/>
                <w:sz w:val="24"/>
                <w:szCs w:val="24"/>
              </w:rPr>
            </w:pPr>
            <w:r>
              <w:rPr>
                <w:bCs/>
                <w:color w:val="auto"/>
                <w:sz w:val="24"/>
                <w:szCs w:val="24"/>
              </w:rPr>
              <w:t>N/A</w:t>
            </w:r>
          </w:p>
          <w:p w14:paraId="76293621" w14:textId="77777777" w:rsidR="00F41FDE" w:rsidRPr="00F41FDE" w:rsidRDefault="00F41FDE" w:rsidP="00F41FDE">
            <w:pPr>
              <w:pStyle w:val="FrontCoverSubtitle"/>
              <w:framePr w:hSpace="0" w:wrap="auto" w:vAnchor="margin" w:hAnchor="text" w:yAlign="inline"/>
              <w:jc w:val="both"/>
              <w:rPr>
                <w:bCs/>
                <w:color w:val="auto"/>
                <w:sz w:val="24"/>
                <w:szCs w:val="24"/>
              </w:rPr>
            </w:pPr>
          </w:p>
          <w:p w14:paraId="4C5611E3" w14:textId="77777777" w:rsidR="00F41FDE" w:rsidRPr="00F41FDE" w:rsidRDefault="00F41FDE" w:rsidP="00F41FDE">
            <w:pPr>
              <w:pStyle w:val="FrontCoverSubtitle"/>
              <w:framePr w:hSpace="0" w:wrap="auto" w:vAnchor="margin" w:hAnchor="text" w:yAlign="inline"/>
              <w:ind w:left="1080"/>
              <w:jc w:val="both"/>
              <w:rPr>
                <w:bCs/>
                <w:color w:val="auto"/>
                <w:sz w:val="24"/>
                <w:szCs w:val="24"/>
              </w:rPr>
            </w:pPr>
          </w:p>
          <w:p w14:paraId="37B9DFAC" w14:textId="55041122" w:rsidR="00F41FDE" w:rsidRDefault="00F41FDE" w:rsidP="006F48A2">
            <w:pPr>
              <w:pStyle w:val="FrontCoverSubtitle"/>
              <w:framePr w:hSpace="0" w:wrap="auto" w:vAnchor="margin" w:hAnchor="text" w:yAlign="inline"/>
              <w:numPr>
                <w:ilvl w:val="1"/>
                <w:numId w:val="30"/>
              </w:numPr>
              <w:jc w:val="both"/>
              <w:rPr>
                <w:b w:val="0"/>
                <w:color w:val="auto"/>
                <w:sz w:val="24"/>
                <w:szCs w:val="24"/>
              </w:rPr>
            </w:pPr>
            <w:r>
              <w:rPr>
                <w:b w:val="0"/>
                <w:color w:val="auto"/>
                <w:sz w:val="24"/>
                <w:szCs w:val="24"/>
              </w:rPr>
              <w:t>This report has been presented to the following oversight board:</w:t>
            </w:r>
          </w:p>
          <w:p w14:paraId="18121BD2" w14:textId="1FA3C6D4" w:rsidR="00F41FDE" w:rsidRPr="00F41FDE" w:rsidRDefault="00F41FDE" w:rsidP="00F41FDE">
            <w:pPr>
              <w:pStyle w:val="FrontCoverSubtitle"/>
              <w:framePr w:hSpace="0" w:wrap="auto" w:vAnchor="margin" w:hAnchor="text" w:yAlign="inline"/>
              <w:ind w:left="1080"/>
              <w:jc w:val="both"/>
              <w:rPr>
                <w:bCs/>
                <w:color w:val="auto"/>
                <w:sz w:val="24"/>
                <w:szCs w:val="24"/>
              </w:rPr>
            </w:pPr>
            <w:r w:rsidRPr="00F41FDE">
              <w:rPr>
                <w:bCs/>
                <w:color w:val="auto"/>
                <w:sz w:val="24"/>
                <w:szCs w:val="24"/>
              </w:rPr>
              <w:t>Scrutiny Executive Board</w:t>
            </w:r>
          </w:p>
          <w:p w14:paraId="690F83A3" w14:textId="1339EF24" w:rsidR="00F41FDE" w:rsidRDefault="00F41FDE" w:rsidP="00F41FDE">
            <w:pPr>
              <w:pStyle w:val="FrontCoverSubtitle"/>
              <w:framePr w:hSpace="0" w:wrap="auto" w:vAnchor="margin" w:hAnchor="text" w:yAlign="inline"/>
              <w:ind w:left="1080"/>
              <w:jc w:val="both"/>
              <w:rPr>
                <w:b w:val="0"/>
                <w:color w:val="auto"/>
                <w:sz w:val="24"/>
                <w:szCs w:val="24"/>
              </w:rPr>
            </w:pPr>
          </w:p>
          <w:p w14:paraId="3097F346" w14:textId="4D4BAC78" w:rsidR="00F41FDE" w:rsidRDefault="00F41FDE" w:rsidP="00F41FDE">
            <w:pPr>
              <w:pStyle w:val="FrontCoverSubtitle"/>
              <w:framePr w:hSpace="0" w:wrap="auto" w:vAnchor="margin" w:hAnchor="text" w:yAlign="inline"/>
              <w:ind w:left="1080"/>
              <w:jc w:val="both"/>
              <w:rPr>
                <w:b w:val="0"/>
                <w:color w:val="auto"/>
                <w:sz w:val="24"/>
                <w:szCs w:val="24"/>
              </w:rPr>
            </w:pPr>
            <w:r>
              <w:rPr>
                <w:b w:val="0"/>
                <w:color w:val="auto"/>
                <w:sz w:val="24"/>
                <w:szCs w:val="24"/>
              </w:rPr>
              <w:t>Meeting chaired by:</w:t>
            </w:r>
          </w:p>
          <w:p w14:paraId="6B246882" w14:textId="3B6F471A" w:rsidR="00F41FDE" w:rsidRPr="00F41FDE" w:rsidRDefault="00F41FDE" w:rsidP="00F41FDE">
            <w:pPr>
              <w:pStyle w:val="FrontCoverSubtitle"/>
              <w:framePr w:hSpace="0" w:wrap="auto" w:vAnchor="margin" w:hAnchor="text" w:yAlign="inline"/>
              <w:ind w:left="1080"/>
              <w:jc w:val="both"/>
              <w:rPr>
                <w:bCs/>
                <w:color w:val="auto"/>
                <w:sz w:val="24"/>
                <w:szCs w:val="24"/>
              </w:rPr>
            </w:pPr>
            <w:r w:rsidRPr="00F41FDE">
              <w:rPr>
                <w:bCs/>
                <w:color w:val="auto"/>
                <w:sz w:val="24"/>
                <w:szCs w:val="24"/>
              </w:rPr>
              <w:t>DCC Rachel Williams</w:t>
            </w:r>
          </w:p>
          <w:p w14:paraId="37079081" w14:textId="383F7975" w:rsidR="00F41FDE" w:rsidRDefault="00F41FDE" w:rsidP="00F41FDE">
            <w:pPr>
              <w:pStyle w:val="FrontCoverSubtitle"/>
              <w:framePr w:hSpace="0" w:wrap="auto" w:vAnchor="margin" w:hAnchor="text" w:yAlign="inline"/>
              <w:ind w:left="1080"/>
              <w:jc w:val="both"/>
              <w:rPr>
                <w:b w:val="0"/>
                <w:color w:val="auto"/>
                <w:sz w:val="24"/>
                <w:szCs w:val="24"/>
              </w:rPr>
            </w:pPr>
          </w:p>
          <w:p w14:paraId="76235A1D" w14:textId="43BAB0F5" w:rsidR="00F41FDE" w:rsidRDefault="00F41FDE" w:rsidP="00F41FDE">
            <w:pPr>
              <w:pStyle w:val="FrontCoverSubtitle"/>
              <w:framePr w:hSpace="0" w:wrap="auto" w:vAnchor="margin" w:hAnchor="text" w:yAlign="inline"/>
              <w:ind w:left="1080"/>
              <w:jc w:val="both"/>
              <w:rPr>
                <w:b w:val="0"/>
                <w:color w:val="auto"/>
                <w:sz w:val="24"/>
                <w:szCs w:val="24"/>
              </w:rPr>
            </w:pPr>
            <w:r>
              <w:rPr>
                <w:b w:val="0"/>
                <w:color w:val="auto"/>
                <w:sz w:val="24"/>
                <w:szCs w:val="24"/>
              </w:rPr>
              <w:t>Meeting date:</w:t>
            </w:r>
          </w:p>
          <w:p w14:paraId="6C238F87" w14:textId="4BEDAEEF" w:rsidR="00F41FDE" w:rsidRPr="00F41FDE" w:rsidRDefault="00F41FDE" w:rsidP="00F41FDE">
            <w:pPr>
              <w:pStyle w:val="FrontCoverSubtitle"/>
              <w:framePr w:hSpace="0" w:wrap="auto" w:vAnchor="margin" w:hAnchor="text" w:yAlign="inline"/>
              <w:ind w:left="1080"/>
              <w:jc w:val="both"/>
              <w:rPr>
                <w:bCs/>
                <w:color w:val="auto"/>
                <w:sz w:val="24"/>
                <w:szCs w:val="24"/>
              </w:rPr>
            </w:pPr>
            <w:r w:rsidRPr="00F41FDE">
              <w:rPr>
                <w:bCs/>
                <w:color w:val="auto"/>
                <w:sz w:val="24"/>
                <w:szCs w:val="24"/>
              </w:rPr>
              <w:t>01.08.23</w:t>
            </w:r>
          </w:p>
          <w:p w14:paraId="785CD678" w14:textId="1C9CBD05" w:rsidR="00F41FDE" w:rsidRDefault="00F41FDE" w:rsidP="00F41FDE">
            <w:pPr>
              <w:pStyle w:val="FrontCoverSubtitle"/>
              <w:framePr w:hSpace="0" w:wrap="auto" w:vAnchor="margin" w:hAnchor="text" w:yAlign="inline"/>
              <w:ind w:left="1080"/>
              <w:jc w:val="both"/>
              <w:rPr>
                <w:b w:val="0"/>
                <w:color w:val="auto"/>
                <w:sz w:val="24"/>
                <w:szCs w:val="24"/>
              </w:rPr>
            </w:pPr>
          </w:p>
          <w:p w14:paraId="440C335F" w14:textId="64D2828F" w:rsidR="00F41FDE" w:rsidRDefault="00F41FDE" w:rsidP="00F41FDE">
            <w:pPr>
              <w:pStyle w:val="FrontCoverSubtitle"/>
              <w:framePr w:hSpace="0" w:wrap="auto" w:vAnchor="margin" w:hAnchor="text" w:yAlign="inline"/>
              <w:ind w:left="1080"/>
              <w:jc w:val="both"/>
              <w:rPr>
                <w:b w:val="0"/>
                <w:color w:val="auto"/>
                <w:sz w:val="24"/>
                <w:szCs w:val="24"/>
              </w:rPr>
            </w:pPr>
            <w:r>
              <w:rPr>
                <w:b w:val="0"/>
                <w:color w:val="auto"/>
                <w:sz w:val="24"/>
                <w:szCs w:val="24"/>
              </w:rPr>
              <w:t>Actions and amendments arising from meeting:</w:t>
            </w:r>
          </w:p>
          <w:p w14:paraId="7AE7A394" w14:textId="77777777" w:rsidR="00F41FDE" w:rsidRDefault="00F41FDE" w:rsidP="00F41FDE">
            <w:pPr>
              <w:pStyle w:val="FrontCoverSubtitle"/>
              <w:framePr w:hSpace="0" w:wrap="auto" w:vAnchor="margin" w:hAnchor="text" w:yAlign="inline"/>
              <w:ind w:left="1080"/>
              <w:jc w:val="both"/>
              <w:rPr>
                <w:b w:val="0"/>
                <w:color w:val="auto"/>
                <w:sz w:val="24"/>
                <w:szCs w:val="24"/>
              </w:rPr>
            </w:pPr>
          </w:p>
          <w:p w14:paraId="36027B2B" w14:textId="5BF3A164" w:rsidR="00994EDC" w:rsidRDefault="00994EDC" w:rsidP="006F48A2">
            <w:pPr>
              <w:pStyle w:val="FrontCoverSubtitle"/>
              <w:framePr w:hSpace="0" w:wrap="auto" w:vAnchor="margin" w:hAnchor="text" w:yAlign="inline"/>
              <w:numPr>
                <w:ilvl w:val="1"/>
                <w:numId w:val="30"/>
              </w:numPr>
              <w:jc w:val="both"/>
              <w:rPr>
                <w:b w:val="0"/>
                <w:color w:val="auto"/>
                <w:sz w:val="24"/>
                <w:szCs w:val="24"/>
              </w:rPr>
            </w:pPr>
            <w:r w:rsidRPr="4990175F">
              <w:rPr>
                <w:b w:val="0"/>
                <w:color w:val="auto"/>
                <w:sz w:val="24"/>
                <w:szCs w:val="24"/>
              </w:rPr>
              <w:t>I confirm this report has been discussed and approved at a formal Chief Officers’ meeting.</w:t>
            </w:r>
          </w:p>
          <w:p w14:paraId="2C83600E" w14:textId="77777777" w:rsidR="00F41FDE" w:rsidRDefault="00F41FDE" w:rsidP="00F41FDE">
            <w:pPr>
              <w:pStyle w:val="FrontCoverSubtitle"/>
              <w:framePr w:hSpace="0" w:wrap="auto" w:vAnchor="margin" w:hAnchor="text" w:yAlign="inline"/>
              <w:ind w:left="1080"/>
              <w:jc w:val="both"/>
              <w:rPr>
                <w:b w:val="0"/>
                <w:color w:val="auto"/>
                <w:sz w:val="24"/>
                <w:szCs w:val="24"/>
              </w:rPr>
            </w:pPr>
          </w:p>
          <w:p w14:paraId="4E2E233D" w14:textId="1BCCA0EC" w:rsidR="00F41FDE" w:rsidRDefault="00F41FDE" w:rsidP="00F41FDE">
            <w:pPr>
              <w:pStyle w:val="FrontCoverSubtitle"/>
              <w:framePr w:hSpace="0" w:wrap="auto" w:vAnchor="margin" w:hAnchor="text" w:yAlign="inline"/>
              <w:ind w:left="1080"/>
              <w:jc w:val="both"/>
              <w:rPr>
                <w:b w:val="0"/>
                <w:color w:val="auto"/>
                <w:sz w:val="24"/>
                <w:szCs w:val="24"/>
              </w:rPr>
            </w:pPr>
            <w:r>
              <w:rPr>
                <w:b w:val="0"/>
                <w:color w:val="auto"/>
                <w:sz w:val="24"/>
                <w:szCs w:val="24"/>
              </w:rPr>
              <w:t>Meeting chaired by:</w:t>
            </w:r>
          </w:p>
          <w:p w14:paraId="144643CC" w14:textId="0DA48F44" w:rsidR="00F41FDE" w:rsidRPr="00F41FDE" w:rsidRDefault="00F41FDE" w:rsidP="50C5F820">
            <w:pPr>
              <w:pStyle w:val="FrontCoverSubtitle"/>
              <w:framePr w:hSpace="0" w:wrap="auto" w:vAnchor="margin" w:hAnchor="text" w:yAlign="inline"/>
              <w:ind w:left="1080"/>
              <w:jc w:val="both"/>
              <w:rPr>
                <w:color w:val="auto"/>
                <w:sz w:val="24"/>
                <w:szCs w:val="24"/>
              </w:rPr>
            </w:pPr>
            <w:bookmarkStart w:id="8" w:name="_Int_qQcH3rDM"/>
            <w:r w:rsidRPr="50C5F820">
              <w:rPr>
                <w:color w:val="auto"/>
                <w:sz w:val="24"/>
                <w:szCs w:val="24"/>
              </w:rPr>
              <w:t>CC</w:t>
            </w:r>
            <w:bookmarkEnd w:id="8"/>
            <w:r w:rsidRPr="50C5F820">
              <w:rPr>
                <w:color w:val="auto"/>
                <w:sz w:val="24"/>
                <w:szCs w:val="24"/>
              </w:rPr>
              <w:t xml:space="preserve"> Pam Kelly</w:t>
            </w:r>
          </w:p>
          <w:p w14:paraId="38BBBDD5" w14:textId="77777777" w:rsidR="00F41FDE" w:rsidRDefault="00F41FDE" w:rsidP="00F41FDE">
            <w:pPr>
              <w:pStyle w:val="FrontCoverSubtitle"/>
              <w:framePr w:hSpace="0" w:wrap="auto" w:vAnchor="margin" w:hAnchor="text" w:yAlign="inline"/>
              <w:ind w:left="1080"/>
              <w:jc w:val="both"/>
              <w:rPr>
                <w:b w:val="0"/>
                <w:color w:val="auto"/>
                <w:sz w:val="24"/>
                <w:szCs w:val="24"/>
              </w:rPr>
            </w:pPr>
          </w:p>
          <w:p w14:paraId="7D18D680" w14:textId="4708D40C" w:rsidR="00F41FDE" w:rsidRDefault="00F41FDE" w:rsidP="00F41FDE">
            <w:pPr>
              <w:pStyle w:val="FrontCoverSubtitle"/>
              <w:framePr w:hSpace="0" w:wrap="auto" w:vAnchor="margin" w:hAnchor="text" w:yAlign="inline"/>
              <w:ind w:left="1080"/>
              <w:jc w:val="both"/>
              <w:rPr>
                <w:b w:val="0"/>
                <w:color w:val="auto"/>
                <w:sz w:val="24"/>
                <w:szCs w:val="24"/>
              </w:rPr>
            </w:pPr>
            <w:r>
              <w:rPr>
                <w:b w:val="0"/>
                <w:color w:val="auto"/>
                <w:sz w:val="24"/>
                <w:szCs w:val="24"/>
              </w:rPr>
              <w:t>Meeting date:</w:t>
            </w:r>
          </w:p>
          <w:p w14:paraId="0A182943" w14:textId="3B7CE567" w:rsidR="00F41FDE" w:rsidRPr="00F41FDE" w:rsidRDefault="00F41FDE" w:rsidP="00F41FDE">
            <w:pPr>
              <w:pStyle w:val="FrontCoverSubtitle"/>
              <w:framePr w:hSpace="0" w:wrap="auto" w:vAnchor="margin" w:hAnchor="text" w:yAlign="inline"/>
              <w:ind w:left="1080"/>
              <w:jc w:val="both"/>
              <w:rPr>
                <w:bCs/>
                <w:color w:val="auto"/>
                <w:sz w:val="24"/>
                <w:szCs w:val="24"/>
              </w:rPr>
            </w:pPr>
            <w:r>
              <w:rPr>
                <w:bCs/>
                <w:color w:val="auto"/>
                <w:sz w:val="24"/>
                <w:szCs w:val="24"/>
              </w:rPr>
              <w:t>15.08.23</w:t>
            </w:r>
          </w:p>
          <w:p w14:paraId="2F57E2C6" w14:textId="77777777" w:rsidR="00994EDC" w:rsidRDefault="00994EDC" w:rsidP="00C46E61">
            <w:pPr>
              <w:pStyle w:val="FrontCoverSubtitle"/>
              <w:framePr w:hSpace="0" w:wrap="auto" w:vAnchor="margin" w:hAnchor="text" w:yAlign="inline"/>
              <w:ind w:left="1080"/>
              <w:jc w:val="both"/>
              <w:rPr>
                <w:b w:val="0"/>
                <w:color w:val="auto"/>
                <w:sz w:val="24"/>
                <w:szCs w:val="24"/>
              </w:rPr>
            </w:pPr>
          </w:p>
          <w:p w14:paraId="3F517459" w14:textId="4DDAE2C6" w:rsidR="00994EDC" w:rsidRPr="00994EDC" w:rsidRDefault="00994EDC" w:rsidP="006F48A2">
            <w:pPr>
              <w:pStyle w:val="FrontCoverSubtitle"/>
              <w:framePr w:hSpace="0" w:wrap="auto" w:vAnchor="margin" w:hAnchor="text" w:yAlign="inline"/>
              <w:numPr>
                <w:ilvl w:val="1"/>
                <w:numId w:val="30"/>
              </w:numPr>
              <w:jc w:val="both"/>
              <w:rPr>
                <w:b w:val="0"/>
                <w:color w:val="auto"/>
                <w:sz w:val="24"/>
                <w:szCs w:val="24"/>
              </w:rPr>
            </w:pPr>
            <w:r w:rsidRPr="50C5F820">
              <w:rPr>
                <w:b w:val="0"/>
                <w:color w:val="auto"/>
                <w:sz w:val="24"/>
                <w:szCs w:val="24"/>
              </w:rPr>
              <w:t xml:space="preserve">I confirm this report is </w:t>
            </w:r>
            <w:r w:rsidR="009776FC">
              <w:rPr>
                <w:b w:val="0"/>
                <w:color w:val="auto"/>
                <w:sz w:val="24"/>
                <w:szCs w:val="24"/>
              </w:rPr>
              <w:t xml:space="preserve">not </w:t>
            </w:r>
            <w:r w:rsidRPr="50C5F820">
              <w:rPr>
                <w:b w:val="0"/>
                <w:color w:val="auto"/>
                <w:sz w:val="24"/>
                <w:szCs w:val="24"/>
              </w:rPr>
              <w:t>suitable for the public domain</w:t>
            </w:r>
            <w:r w:rsidR="009776FC">
              <w:rPr>
                <w:b w:val="0"/>
                <w:color w:val="auto"/>
                <w:sz w:val="24"/>
                <w:szCs w:val="24"/>
              </w:rPr>
              <w:t xml:space="preserve"> due to the reasons stated in 11.3.</w:t>
            </w:r>
          </w:p>
          <w:p w14:paraId="3472FD18" w14:textId="37933BE4" w:rsidR="00994EDC" w:rsidRDefault="00994EDC" w:rsidP="00C46E61">
            <w:pPr>
              <w:pStyle w:val="FrontCoverSubtitle"/>
              <w:framePr w:hSpace="0" w:wrap="auto" w:vAnchor="margin" w:hAnchor="text" w:yAlign="inline"/>
              <w:jc w:val="both"/>
              <w:rPr>
                <w:b w:val="0"/>
                <w:sz w:val="32"/>
                <w:szCs w:val="32"/>
              </w:rPr>
            </w:pPr>
          </w:p>
          <w:p w14:paraId="0A102AED" w14:textId="77B150E1" w:rsidR="00E37324" w:rsidRPr="00FD7C4E" w:rsidRDefault="00994EDC" w:rsidP="00C46E61">
            <w:pPr>
              <w:pStyle w:val="FrontCoverSubtitle"/>
              <w:framePr w:hSpace="0" w:wrap="auto" w:vAnchor="margin" w:hAnchor="text" w:yAlign="inline"/>
              <w:jc w:val="both"/>
              <w:rPr>
                <w:b w:val="0"/>
                <w:sz w:val="32"/>
                <w:szCs w:val="32"/>
              </w:rPr>
            </w:pPr>
            <w:r w:rsidRPr="50C5F820">
              <w:rPr>
                <w:rFonts w:eastAsiaTheme="majorEastAsia" w:cstheme="majorBidi"/>
                <w:color w:val="253668"/>
                <w:sz w:val="24"/>
                <w:szCs w:val="24"/>
              </w:rPr>
              <w:t xml:space="preserve">Signature:  </w:t>
            </w:r>
            <w:r w:rsidR="00FD7C4E">
              <w:rPr>
                <w:noProof/>
              </w:rPr>
              <w:drawing>
                <wp:inline distT="0" distB="0" distL="0" distR="0" wp14:anchorId="24F58DB6" wp14:editId="4320973B">
                  <wp:extent cx="1795817"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319" cy="811204"/>
                          </a:xfrm>
                          <a:prstGeom prst="rect">
                            <a:avLst/>
                          </a:prstGeom>
                        </pic:spPr>
                      </pic:pic>
                    </a:graphicData>
                  </a:graphic>
                </wp:inline>
              </w:drawing>
            </w:r>
            <w:r w:rsidR="6674BA08" w:rsidRPr="00F13C17">
              <w:rPr>
                <w:b w:val="0"/>
                <w:i/>
                <w:iCs/>
                <w:color w:val="auto"/>
                <w:sz w:val="24"/>
                <w:szCs w:val="24"/>
              </w:rPr>
              <w:t xml:space="preserve">  </w:t>
            </w:r>
            <w:r w:rsidRPr="50C5F820">
              <w:rPr>
                <w:b w:val="0"/>
                <w:i/>
                <w:iCs/>
                <w:color w:val="A6A6A6" w:themeColor="background1" w:themeShade="A6"/>
                <w:sz w:val="24"/>
                <w:szCs w:val="24"/>
              </w:rPr>
              <w:t xml:space="preserve">               </w:t>
            </w:r>
            <w:r w:rsidRPr="50C5F820">
              <w:rPr>
                <w:rFonts w:eastAsiaTheme="majorEastAsia" w:cstheme="majorBidi"/>
                <w:color w:val="253668"/>
                <w:sz w:val="24"/>
                <w:szCs w:val="24"/>
              </w:rPr>
              <w:t>Date:</w:t>
            </w:r>
            <w:r w:rsidR="00FD7C4E">
              <w:rPr>
                <w:rFonts w:eastAsiaTheme="majorEastAsia" w:cstheme="majorBidi"/>
                <w:color w:val="253668"/>
                <w:sz w:val="24"/>
                <w:szCs w:val="24"/>
              </w:rPr>
              <w:t xml:space="preserve"> 24.08.2023</w:t>
            </w:r>
          </w:p>
        </w:tc>
      </w:tr>
      <w:tr w:rsidR="00130DB3" w:rsidRPr="00994EDC" w14:paraId="71B0277F" w14:textId="77777777" w:rsidTr="33CCE8A1">
        <w:trPr>
          <w:gridBefore w:val="1"/>
          <w:wBefore w:w="153" w:type="dxa"/>
          <w:trHeight w:val="1515"/>
        </w:trPr>
        <w:tc>
          <w:tcPr>
            <w:tcW w:w="8946" w:type="dxa"/>
            <w:gridSpan w:val="4"/>
            <w:tcBorders>
              <w:top w:val="nil"/>
              <w:left w:val="nil"/>
              <w:bottom w:val="nil"/>
              <w:right w:val="nil"/>
            </w:tcBorders>
          </w:tcPr>
          <w:p w14:paraId="5EE0D09E" w14:textId="77777777" w:rsidR="00130DB3" w:rsidRDefault="00130DB3" w:rsidP="00C46E61">
            <w:pPr>
              <w:pStyle w:val="Heading1"/>
              <w:rPr>
                <w:sz w:val="52"/>
                <w:szCs w:val="52"/>
              </w:rPr>
            </w:pPr>
          </w:p>
        </w:tc>
      </w:tr>
      <w:tr w:rsidR="00E57C19" w:rsidRPr="00994EDC" w14:paraId="2D084CEE" w14:textId="77777777" w:rsidTr="33CCE8A1">
        <w:trPr>
          <w:gridBefore w:val="1"/>
          <w:wBefore w:w="153" w:type="dxa"/>
          <w:trHeight w:val="1515"/>
        </w:trPr>
        <w:tc>
          <w:tcPr>
            <w:tcW w:w="8946" w:type="dxa"/>
            <w:gridSpan w:val="4"/>
            <w:tcBorders>
              <w:top w:val="nil"/>
              <w:left w:val="nil"/>
              <w:bottom w:val="nil"/>
              <w:right w:val="nil"/>
            </w:tcBorders>
          </w:tcPr>
          <w:p w14:paraId="53382C4C" w14:textId="77777777" w:rsidR="00E57C19" w:rsidRDefault="00E57C19" w:rsidP="00C46E61">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19132" w14:textId="77777777" w:rsidR="003F214C" w:rsidRDefault="003F214C" w:rsidP="00B01161">
      <w:pPr>
        <w:spacing w:after="0" w:line="240" w:lineRule="auto"/>
      </w:pPr>
      <w:r>
        <w:separator/>
      </w:r>
    </w:p>
  </w:endnote>
  <w:endnote w:type="continuationSeparator" w:id="0">
    <w:p w14:paraId="58BDC1AE" w14:textId="77777777" w:rsidR="003F214C" w:rsidRDefault="003F214C" w:rsidP="00B01161">
      <w:pPr>
        <w:spacing w:after="0" w:line="240" w:lineRule="auto"/>
      </w:pPr>
      <w:r>
        <w:continuationSeparator/>
      </w:r>
    </w:p>
  </w:endnote>
  <w:endnote w:type="continuationNotice" w:id="1">
    <w:p w14:paraId="0313E3D0" w14:textId="77777777" w:rsidR="003F214C" w:rsidRDefault="003F21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331C83D0">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2236" w14:textId="77777777" w:rsidR="003F214C" w:rsidRDefault="003F214C" w:rsidP="00B01161">
      <w:pPr>
        <w:spacing w:after="0" w:line="240" w:lineRule="auto"/>
      </w:pPr>
      <w:r>
        <w:separator/>
      </w:r>
    </w:p>
  </w:footnote>
  <w:footnote w:type="continuationSeparator" w:id="0">
    <w:p w14:paraId="5EC9AAC3" w14:textId="77777777" w:rsidR="003F214C" w:rsidRDefault="003F214C" w:rsidP="00B01161">
      <w:pPr>
        <w:spacing w:after="0" w:line="240" w:lineRule="auto"/>
      </w:pPr>
      <w:r>
        <w:continuationSeparator/>
      </w:r>
    </w:p>
  </w:footnote>
  <w:footnote w:type="continuationNotice" w:id="1">
    <w:p w14:paraId="6069410C" w14:textId="77777777" w:rsidR="003F214C" w:rsidRDefault="003F21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2E314478">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67F9A2B2">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PGo8+Br7+QH+MO" int2:id="CBrOvqMv">
      <int2:state int2:value="Rejected" int2:type="AugLoop_Text_Critique"/>
    </int2:textHash>
    <int2:bookmark int2:bookmarkName="_Int_b9XQed1g" int2:invalidationBookmarkName="" int2:hashCode="6X/4wpXdfDElP/" int2:id="4qbRQdO5">
      <int2:state int2:value="Rejected" int2:type="AugLoop_Text_Critique"/>
    </int2:bookmark>
    <int2:bookmark int2:bookmarkName="_Int_qXcHetiF" int2:invalidationBookmarkName="" int2:hashCode="J+kN+lfDWKz69H" int2:id="AA3qAkqj">
      <int2:state int2:value="Rejected" int2:type="AugLoop_Text_Critique"/>
    </int2:bookmark>
    <int2:bookmark int2:bookmarkName="_Int_y63dBQoV" int2:invalidationBookmarkName="" int2:hashCode="GB3Md2PP7see4O" int2:id="DCV7sUaN">
      <int2:state int2:value="Rejected" int2:type="AugLoop_Text_Critique"/>
    </int2:bookmark>
    <int2:bookmark int2:bookmarkName="_Int_csf1w7Zb" int2:invalidationBookmarkName="" int2:hashCode="IJiKXMt6Tmk7Zu" int2:id="JnRZt8l6">
      <int2:state int2:value="Rejected" int2:type="AugLoop_Text_Critique"/>
    </int2:bookmark>
    <int2:bookmark int2:bookmarkName="_Int_qQcH3rDM" int2:invalidationBookmarkName="" int2:hashCode="xal23ntSMfphb7" int2:id="Sbx1y1nD">
      <int2:state int2:value="Rejected" int2:type="AugLoop_Acronyms_AcronymsCritique"/>
    </int2:bookmark>
    <int2:bookmark int2:bookmarkName="_Int_H4wmO84B" int2:invalidationBookmarkName="" int2:hashCode="pB6AilHv/c1LBI" int2:id="VmZJaPbQ">
      <int2:state int2:value="Rejected" int2:type="AugLoop_Text_Critique"/>
    </int2:bookmark>
    <int2:bookmark int2:bookmarkName="_Int_3SnRDcoY" int2:invalidationBookmarkName="" int2:hashCode="Yr8uQkDKiLCMb/" int2:id="eTJD9Yz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84AB9"/>
    <w:multiLevelType w:val="hybridMultilevel"/>
    <w:tmpl w:val="FFFFFFFF"/>
    <w:lvl w:ilvl="0" w:tplc="1D409586">
      <w:start w:val="1"/>
      <w:numFmt w:val="decimal"/>
      <w:lvlText w:val="%1."/>
      <w:lvlJc w:val="left"/>
      <w:pPr>
        <w:ind w:left="720" w:hanging="360"/>
      </w:pPr>
    </w:lvl>
    <w:lvl w:ilvl="1" w:tplc="D164A9D0">
      <w:start w:val="3"/>
      <w:numFmt w:val="decimal"/>
      <w:lvlText w:val="%2."/>
      <w:lvlJc w:val="left"/>
      <w:pPr>
        <w:ind w:left="1440" w:hanging="360"/>
      </w:pPr>
    </w:lvl>
    <w:lvl w:ilvl="2" w:tplc="23166768">
      <w:start w:val="1"/>
      <w:numFmt w:val="lowerRoman"/>
      <w:lvlText w:val="%3."/>
      <w:lvlJc w:val="right"/>
      <w:pPr>
        <w:ind w:left="2160" w:hanging="180"/>
      </w:pPr>
    </w:lvl>
    <w:lvl w:ilvl="3" w:tplc="73FAB9FA">
      <w:start w:val="1"/>
      <w:numFmt w:val="decimal"/>
      <w:lvlText w:val="%4."/>
      <w:lvlJc w:val="left"/>
      <w:pPr>
        <w:ind w:left="2880" w:hanging="360"/>
      </w:pPr>
    </w:lvl>
    <w:lvl w:ilvl="4" w:tplc="4216A82A">
      <w:start w:val="1"/>
      <w:numFmt w:val="lowerLetter"/>
      <w:lvlText w:val="%5."/>
      <w:lvlJc w:val="left"/>
      <w:pPr>
        <w:ind w:left="3600" w:hanging="360"/>
      </w:pPr>
    </w:lvl>
    <w:lvl w:ilvl="5" w:tplc="03BA4B04">
      <w:start w:val="1"/>
      <w:numFmt w:val="lowerRoman"/>
      <w:lvlText w:val="%6."/>
      <w:lvlJc w:val="right"/>
      <w:pPr>
        <w:ind w:left="4320" w:hanging="180"/>
      </w:pPr>
    </w:lvl>
    <w:lvl w:ilvl="6" w:tplc="419E994E">
      <w:start w:val="1"/>
      <w:numFmt w:val="decimal"/>
      <w:lvlText w:val="%7."/>
      <w:lvlJc w:val="left"/>
      <w:pPr>
        <w:ind w:left="5040" w:hanging="360"/>
      </w:pPr>
    </w:lvl>
    <w:lvl w:ilvl="7" w:tplc="B7FCD1E6">
      <w:start w:val="1"/>
      <w:numFmt w:val="lowerLetter"/>
      <w:lvlText w:val="%8."/>
      <w:lvlJc w:val="left"/>
      <w:pPr>
        <w:ind w:left="5760" w:hanging="360"/>
      </w:pPr>
    </w:lvl>
    <w:lvl w:ilvl="8" w:tplc="1B423502">
      <w:start w:val="1"/>
      <w:numFmt w:val="lowerRoman"/>
      <w:lvlText w:val="%9."/>
      <w:lvlJc w:val="right"/>
      <w:pPr>
        <w:ind w:left="6480" w:hanging="180"/>
      </w:pPr>
    </w:lvl>
  </w:abstractNum>
  <w:abstractNum w:abstractNumId="11" w15:restartNumberingAfterBreak="0">
    <w:nsid w:val="0BB4A329"/>
    <w:multiLevelType w:val="hybridMultilevel"/>
    <w:tmpl w:val="FFFFFFFF"/>
    <w:lvl w:ilvl="0" w:tplc="DABA9DA2">
      <w:start w:val="1"/>
      <w:numFmt w:val="bullet"/>
      <w:lvlText w:val="·"/>
      <w:lvlJc w:val="left"/>
      <w:pPr>
        <w:ind w:left="720" w:hanging="360"/>
      </w:pPr>
      <w:rPr>
        <w:rFonts w:ascii="Symbol" w:hAnsi="Symbol" w:hint="default"/>
      </w:rPr>
    </w:lvl>
    <w:lvl w:ilvl="1" w:tplc="BEA09CCC">
      <w:start w:val="1"/>
      <w:numFmt w:val="bullet"/>
      <w:lvlText w:val="o"/>
      <w:lvlJc w:val="left"/>
      <w:pPr>
        <w:ind w:left="1440" w:hanging="360"/>
      </w:pPr>
      <w:rPr>
        <w:rFonts w:ascii="Courier New" w:hAnsi="Courier New" w:hint="default"/>
      </w:rPr>
    </w:lvl>
    <w:lvl w:ilvl="2" w:tplc="BBF89E4A">
      <w:start w:val="1"/>
      <w:numFmt w:val="bullet"/>
      <w:lvlText w:val=""/>
      <w:lvlJc w:val="left"/>
      <w:pPr>
        <w:ind w:left="2160" w:hanging="360"/>
      </w:pPr>
      <w:rPr>
        <w:rFonts w:ascii="Wingdings" w:hAnsi="Wingdings" w:hint="default"/>
      </w:rPr>
    </w:lvl>
    <w:lvl w:ilvl="3" w:tplc="17FC8D5A">
      <w:start w:val="1"/>
      <w:numFmt w:val="bullet"/>
      <w:lvlText w:val=""/>
      <w:lvlJc w:val="left"/>
      <w:pPr>
        <w:ind w:left="2880" w:hanging="360"/>
      </w:pPr>
      <w:rPr>
        <w:rFonts w:ascii="Symbol" w:hAnsi="Symbol" w:hint="default"/>
      </w:rPr>
    </w:lvl>
    <w:lvl w:ilvl="4" w:tplc="458A1760">
      <w:start w:val="1"/>
      <w:numFmt w:val="bullet"/>
      <w:lvlText w:val="o"/>
      <w:lvlJc w:val="left"/>
      <w:pPr>
        <w:ind w:left="3600" w:hanging="360"/>
      </w:pPr>
      <w:rPr>
        <w:rFonts w:ascii="Courier New" w:hAnsi="Courier New" w:hint="default"/>
      </w:rPr>
    </w:lvl>
    <w:lvl w:ilvl="5" w:tplc="20FA901E">
      <w:start w:val="1"/>
      <w:numFmt w:val="bullet"/>
      <w:lvlText w:val=""/>
      <w:lvlJc w:val="left"/>
      <w:pPr>
        <w:ind w:left="4320" w:hanging="360"/>
      </w:pPr>
      <w:rPr>
        <w:rFonts w:ascii="Wingdings" w:hAnsi="Wingdings" w:hint="default"/>
      </w:rPr>
    </w:lvl>
    <w:lvl w:ilvl="6" w:tplc="6DF6D9CC">
      <w:start w:val="1"/>
      <w:numFmt w:val="bullet"/>
      <w:lvlText w:val=""/>
      <w:lvlJc w:val="left"/>
      <w:pPr>
        <w:ind w:left="5040" w:hanging="360"/>
      </w:pPr>
      <w:rPr>
        <w:rFonts w:ascii="Symbol" w:hAnsi="Symbol" w:hint="default"/>
      </w:rPr>
    </w:lvl>
    <w:lvl w:ilvl="7" w:tplc="17A6BEC8">
      <w:start w:val="1"/>
      <w:numFmt w:val="bullet"/>
      <w:lvlText w:val="o"/>
      <w:lvlJc w:val="left"/>
      <w:pPr>
        <w:ind w:left="5760" w:hanging="360"/>
      </w:pPr>
      <w:rPr>
        <w:rFonts w:ascii="Courier New" w:hAnsi="Courier New" w:hint="default"/>
      </w:rPr>
    </w:lvl>
    <w:lvl w:ilvl="8" w:tplc="AD7E6EA0">
      <w:start w:val="1"/>
      <w:numFmt w:val="bullet"/>
      <w:lvlText w:val=""/>
      <w:lvlJc w:val="left"/>
      <w:pPr>
        <w:ind w:left="6480" w:hanging="360"/>
      </w:pPr>
      <w:rPr>
        <w:rFonts w:ascii="Wingdings" w:hAnsi="Wingdings" w:hint="default"/>
      </w:rPr>
    </w:lvl>
  </w:abstractNum>
  <w:abstractNum w:abstractNumId="12" w15:restartNumberingAfterBreak="0">
    <w:nsid w:val="10886801"/>
    <w:multiLevelType w:val="hybridMultilevel"/>
    <w:tmpl w:val="FFFFFFFF"/>
    <w:lvl w:ilvl="0" w:tplc="DA0ED014">
      <w:start w:val="1"/>
      <w:numFmt w:val="bullet"/>
      <w:lvlText w:val="·"/>
      <w:lvlJc w:val="left"/>
      <w:pPr>
        <w:ind w:left="720" w:hanging="360"/>
      </w:pPr>
      <w:rPr>
        <w:rFonts w:ascii="Symbol" w:hAnsi="Symbol" w:hint="default"/>
      </w:rPr>
    </w:lvl>
    <w:lvl w:ilvl="1" w:tplc="05481086">
      <w:start w:val="1"/>
      <w:numFmt w:val="bullet"/>
      <w:lvlText w:val="o"/>
      <w:lvlJc w:val="left"/>
      <w:pPr>
        <w:ind w:left="1440" w:hanging="360"/>
      </w:pPr>
      <w:rPr>
        <w:rFonts w:ascii="Courier New" w:hAnsi="Courier New" w:hint="default"/>
      </w:rPr>
    </w:lvl>
    <w:lvl w:ilvl="2" w:tplc="204E99E2">
      <w:start w:val="1"/>
      <w:numFmt w:val="bullet"/>
      <w:lvlText w:val=""/>
      <w:lvlJc w:val="left"/>
      <w:pPr>
        <w:ind w:left="2160" w:hanging="360"/>
      </w:pPr>
      <w:rPr>
        <w:rFonts w:ascii="Wingdings" w:hAnsi="Wingdings" w:hint="default"/>
      </w:rPr>
    </w:lvl>
    <w:lvl w:ilvl="3" w:tplc="F4E0F578">
      <w:start w:val="1"/>
      <w:numFmt w:val="bullet"/>
      <w:lvlText w:val=""/>
      <w:lvlJc w:val="left"/>
      <w:pPr>
        <w:ind w:left="2880" w:hanging="360"/>
      </w:pPr>
      <w:rPr>
        <w:rFonts w:ascii="Symbol" w:hAnsi="Symbol" w:hint="default"/>
      </w:rPr>
    </w:lvl>
    <w:lvl w:ilvl="4" w:tplc="98C64EB8">
      <w:start w:val="1"/>
      <w:numFmt w:val="bullet"/>
      <w:lvlText w:val="o"/>
      <w:lvlJc w:val="left"/>
      <w:pPr>
        <w:ind w:left="3600" w:hanging="360"/>
      </w:pPr>
      <w:rPr>
        <w:rFonts w:ascii="Courier New" w:hAnsi="Courier New" w:hint="default"/>
      </w:rPr>
    </w:lvl>
    <w:lvl w:ilvl="5" w:tplc="7144A58E">
      <w:start w:val="1"/>
      <w:numFmt w:val="bullet"/>
      <w:lvlText w:val=""/>
      <w:lvlJc w:val="left"/>
      <w:pPr>
        <w:ind w:left="4320" w:hanging="360"/>
      </w:pPr>
      <w:rPr>
        <w:rFonts w:ascii="Wingdings" w:hAnsi="Wingdings" w:hint="default"/>
      </w:rPr>
    </w:lvl>
    <w:lvl w:ilvl="6" w:tplc="D2E05BF4">
      <w:start w:val="1"/>
      <w:numFmt w:val="bullet"/>
      <w:lvlText w:val=""/>
      <w:lvlJc w:val="left"/>
      <w:pPr>
        <w:ind w:left="5040" w:hanging="360"/>
      </w:pPr>
      <w:rPr>
        <w:rFonts w:ascii="Symbol" w:hAnsi="Symbol" w:hint="default"/>
      </w:rPr>
    </w:lvl>
    <w:lvl w:ilvl="7" w:tplc="2DDA4AFA">
      <w:start w:val="1"/>
      <w:numFmt w:val="bullet"/>
      <w:lvlText w:val="o"/>
      <w:lvlJc w:val="left"/>
      <w:pPr>
        <w:ind w:left="5760" w:hanging="360"/>
      </w:pPr>
      <w:rPr>
        <w:rFonts w:ascii="Courier New" w:hAnsi="Courier New" w:hint="default"/>
      </w:rPr>
    </w:lvl>
    <w:lvl w:ilvl="8" w:tplc="BBFC29CA">
      <w:start w:val="1"/>
      <w:numFmt w:val="bullet"/>
      <w:lvlText w:val=""/>
      <w:lvlJc w:val="left"/>
      <w:pPr>
        <w:ind w:left="6480" w:hanging="360"/>
      </w:pPr>
      <w:rPr>
        <w:rFonts w:ascii="Wingdings" w:hAnsi="Wingdings" w:hint="default"/>
      </w:rPr>
    </w:lvl>
  </w:abstractNum>
  <w:abstractNum w:abstractNumId="13" w15:restartNumberingAfterBreak="0">
    <w:nsid w:val="12675CE2"/>
    <w:multiLevelType w:val="hybridMultilevel"/>
    <w:tmpl w:val="FFFFFFFF"/>
    <w:lvl w:ilvl="0" w:tplc="1B6C7926">
      <w:start w:val="1"/>
      <w:numFmt w:val="bullet"/>
      <w:lvlText w:val="·"/>
      <w:lvlJc w:val="left"/>
      <w:pPr>
        <w:ind w:left="720" w:hanging="360"/>
      </w:pPr>
      <w:rPr>
        <w:rFonts w:ascii="Symbol" w:hAnsi="Symbol" w:hint="default"/>
      </w:rPr>
    </w:lvl>
    <w:lvl w:ilvl="1" w:tplc="2B001B3E">
      <w:start w:val="1"/>
      <w:numFmt w:val="bullet"/>
      <w:lvlText w:val="o"/>
      <w:lvlJc w:val="left"/>
      <w:pPr>
        <w:ind w:left="1440" w:hanging="360"/>
      </w:pPr>
      <w:rPr>
        <w:rFonts w:ascii="Courier New" w:hAnsi="Courier New" w:hint="default"/>
      </w:rPr>
    </w:lvl>
    <w:lvl w:ilvl="2" w:tplc="881288CC">
      <w:start w:val="1"/>
      <w:numFmt w:val="bullet"/>
      <w:lvlText w:val=""/>
      <w:lvlJc w:val="left"/>
      <w:pPr>
        <w:ind w:left="2160" w:hanging="360"/>
      </w:pPr>
      <w:rPr>
        <w:rFonts w:ascii="Wingdings" w:hAnsi="Wingdings" w:hint="default"/>
      </w:rPr>
    </w:lvl>
    <w:lvl w:ilvl="3" w:tplc="A5D6B674">
      <w:start w:val="1"/>
      <w:numFmt w:val="bullet"/>
      <w:lvlText w:val=""/>
      <w:lvlJc w:val="left"/>
      <w:pPr>
        <w:ind w:left="2880" w:hanging="360"/>
      </w:pPr>
      <w:rPr>
        <w:rFonts w:ascii="Symbol" w:hAnsi="Symbol" w:hint="default"/>
      </w:rPr>
    </w:lvl>
    <w:lvl w:ilvl="4" w:tplc="259C28C0">
      <w:start w:val="1"/>
      <w:numFmt w:val="bullet"/>
      <w:lvlText w:val="o"/>
      <w:lvlJc w:val="left"/>
      <w:pPr>
        <w:ind w:left="3600" w:hanging="360"/>
      </w:pPr>
      <w:rPr>
        <w:rFonts w:ascii="Courier New" w:hAnsi="Courier New" w:hint="default"/>
      </w:rPr>
    </w:lvl>
    <w:lvl w:ilvl="5" w:tplc="C1D0EB6C">
      <w:start w:val="1"/>
      <w:numFmt w:val="bullet"/>
      <w:lvlText w:val=""/>
      <w:lvlJc w:val="left"/>
      <w:pPr>
        <w:ind w:left="4320" w:hanging="360"/>
      </w:pPr>
      <w:rPr>
        <w:rFonts w:ascii="Wingdings" w:hAnsi="Wingdings" w:hint="default"/>
      </w:rPr>
    </w:lvl>
    <w:lvl w:ilvl="6" w:tplc="14B00808">
      <w:start w:val="1"/>
      <w:numFmt w:val="bullet"/>
      <w:lvlText w:val=""/>
      <w:lvlJc w:val="left"/>
      <w:pPr>
        <w:ind w:left="5040" w:hanging="360"/>
      </w:pPr>
      <w:rPr>
        <w:rFonts w:ascii="Symbol" w:hAnsi="Symbol" w:hint="default"/>
      </w:rPr>
    </w:lvl>
    <w:lvl w:ilvl="7" w:tplc="61A0D14C">
      <w:start w:val="1"/>
      <w:numFmt w:val="bullet"/>
      <w:lvlText w:val="o"/>
      <w:lvlJc w:val="left"/>
      <w:pPr>
        <w:ind w:left="5760" w:hanging="360"/>
      </w:pPr>
      <w:rPr>
        <w:rFonts w:ascii="Courier New" w:hAnsi="Courier New" w:hint="default"/>
      </w:rPr>
    </w:lvl>
    <w:lvl w:ilvl="8" w:tplc="106201CA">
      <w:start w:val="1"/>
      <w:numFmt w:val="bullet"/>
      <w:lvlText w:val=""/>
      <w:lvlJc w:val="left"/>
      <w:pPr>
        <w:ind w:left="6480" w:hanging="360"/>
      </w:pPr>
      <w:rPr>
        <w:rFonts w:ascii="Wingdings" w:hAnsi="Wingdings" w:hint="default"/>
      </w:rPr>
    </w:lvl>
  </w:abstractNum>
  <w:abstractNum w:abstractNumId="14" w15:restartNumberingAfterBreak="0">
    <w:nsid w:val="16C236DD"/>
    <w:multiLevelType w:val="hybridMultilevel"/>
    <w:tmpl w:val="FD066FAC"/>
    <w:lvl w:ilvl="0" w:tplc="863E7406">
      <w:start w:val="1"/>
      <w:numFmt w:val="bullet"/>
      <w:lvlText w:val="•"/>
      <w:lvlJc w:val="left"/>
      <w:pPr>
        <w:tabs>
          <w:tab w:val="num" w:pos="720"/>
        </w:tabs>
        <w:ind w:left="720" w:hanging="360"/>
      </w:pPr>
      <w:rPr>
        <w:rFonts w:ascii="Arial" w:hAnsi="Arial" w:hint="default"/>
      </w:rPr>
    </w:lvl>
    <w:lvl w:ilvl="1" w:tplc="8C1A6BD4" w:tentative="1">
      <w:start w:val="1"/>
      <w:numFmt w:val="bullet"/>
      <w:lvlText w:val="•"/>
      <w:lvlJc w:val="left"/>
      <w:pPr>
        <w:tabs>
          <w:tab w:val="num" w:pos="1440"/>
        </w:tabs>
        <w:ind w:left="1440" w:hanging="360"/>
      </w:pPr>
      <w:rPr>
        <w:rFonts w:ascii="Arial" w:hAnsi="Arial" w:hint="default"/>
      </w:rPr>
    </w:lvl>
    <w:lvl w:ilvl="2" w:tplc="23F4ACBA" w:tentative="1">
      <w:start w:val="1"/>
      <w:numFmt w:val="bullet"/>
      <w:lvlText w:val="•"/>
      <w:lvlJc w:val="left"/>
      <w:pPr>
        <w:tabs>
          <w:tab w:val="num" w:pos="2160"/>
        </w:tabs>
        <w:ind w:left="2160" w:hanging="360"/>
      </w:pPr>
      <w:rPr>
        <w:rFonts w:ascii="Arial" w:hAnsi="Arial" w:hint="default"/>
      </w:rPr>
    </w:lvl>
    <w:lvl w:ilvl="3" w:tplc="121ADC3C" w:tentative="1">
      <w:start w:val="1"/>
      <w:numFmt w:val="bullet"/>
      <w:lvlText w:val="•"/>
      <w:lvlJc w:val="left"/>
      <w:pPr>
        <w:tabs>
          <w:tab w:val="num" w:pos="2880"/>
        </w:tabs>
        <w:ind w:left="2880" w:hanging="360"/>
      </w:pPr>
      <w:rPr>
        <w:rFonts w:ascii="Arial" w:hAnsi="Arial" w:hint="default"/>
      </w:rPr>
    </w:lvl>
    <w:lvl w:ilvl="4" w:tplc="6C462D18" w:tentative="1">
      <w:start w:val="1"/>
      <w:numFmt w:val="bullet"/>
      <w:lvlText w:val="•"/>
      <w:lvlJc w:val="left"/>
      <w:pPr>
        <w:tabs>
          <w:tab w:val="num" w:pos="3600"/>
        </w:tabs>
        <w:ind w:left="3600" w:hanging="360"/>
      </w:pPr>
      <w:rPr>
        <w:rFonts w:ascii="Arial" w:hAnsi="Arial" w:hint="default"/>
      </w:rPr>
    </w:lvl>
    <w:lvl w:ilvl="5" w:tplc="6CB6EF72" w:tentative="1">
      <w:start w:val="1"/>
      <w:numFmt w:val="bullet"/>
      <w:lvlText w:val="•"/>
      <w:lvlJc w:val="left"/>
      <w:pPr>
        <w:tabs>
          <w:tab w:val="num" w:pos="4320"/>
        </w:tabs>
        <w:ind w:left="4320" w:hanging="360"/>
      </w:pPr>
      <w:rPr>
        <w:rFonts w:ascii="Arial" w:hAnsi="Arial" w:hint="default"/>
      </w:rPr>
    </w:lvl>
    <w:lvl w:ilvl="6" w:tplc="9E884440" w:tentative="1">
      <w:start w:val="1"/>
      <w:numFmt w:val="bullet"/>
      <w:lvlText w:val="•"/>
      <w:lvlJc w:val="left"/>
      <w:pPr>
        <w:tabs>
          <w:tab w:val="num" w:pos="5040"/>
        </w:tabs>
        <w:ind w:left="5040" w:hanging="360"/>
      </w:pPr>
      <w:rPr>
        <w:rFonts w:ascii="Arial" w:hAnsi="Arial" w:hint="default"/>
      </w:rPr>
    </w:lvl>
    <w:lvl w:ilvl="7" w:tplc="B9E65222" w:tentative="1">
      <w:start w:val="1"/>
      <w:numFmt w:val="bullet"/>
      <w:lvlText w:val="•"/>
      <w:lvlJc w:val="left"/>
      <w:pPr>
        <w:tabs>
          <w:tab w:val="num" w:pos="5760"/>
        </w:tabs>
        <w:ind w:left="5760" w:hanging="360"/>
      </w:pPr>
      <w:rPr>
        <w:rFonts w:ascii="Arial" w:hAnsi="Arial" w:hint="default"/>
      </w:rPr>
    </w:lvl>
    <w:lvl w:ilvl="8" w:tplc="6354E6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CCC72B"/>
    <w:multiLevelType w:val="hybridMultilevel"/>
    <w:tmpl w:val="FFFFFFFF"/>
    <w:lvl w:ilvl="0" w:tplc="716A6A94">
      <w:start w:val="1"/>
      <w:numFmt w:val="bullet"/>
      <w:lvlText w:val="·"/>
      <w:lvlJc w:val="left"/>
      <w:pPr>
        <w:ind w:left="720" w:hanging="360"/>
      </w:pPr>
      <w:rPr>
        <w:rFonts w:ascii="Symbol" w:hAnsi="Symbol" w:hint="default"/>
      </w:rPr>
    </w:lvl>
    <w:lvl w:ilvl="1" w:tplc="31C2712C">
      <w:start w:val="1"/>
      <w:numFmt w:val="bullet"/>
      <w:lvlText w:val="o"/>
      <w:lvlJc w:val="left"/>
      <w:pPr>
        <w:ind w:left="1440" w:hanging="360"/>
      </w:pPr>
      <w:rPr>
        <w:rFonts w:ascii="Courier New" w:hAnsi="Courier New" w:hint="default"/>
      </w:rPr>
    </w:lvl>
    <w:lvl w:ilvl="2" w:tplc="136211EC">
      <w:start w:val="1"/>
      <w:numFmt w:val="bullet"/>
      <w:lvlText w:val=""/>
      <w:lvlJc w:val="left"/>
      <w:pPr>
        <w:ind w:left="2160" w:hanging="360"/>
      </w:pPr>
      <w:rPr>
        <w:rFonts w:ascii="Wingdings" w:hAnsi="Wingdings" w:hint="default"/>
      </w:rPr>
    </w:lvl>
    <w:lvl w:ilvl="3" w:tplc="FCEEF7FC">
      <w:start w:val="1"/>
      <w:numFmt w:val="bullet"/>
      <w:lvlText w:val=""/>
      <w:lvlJc w:val="left"/>
      <w:pPr>
        <w:ind w:left="2880" w:hanging="360"/>
      </w:pPr>
      <w:rPr>
        <w:rFonts w:ascii="Symbol" w:hAnsi="Symbol" w:hint="default"/>
      </w:rPr>
    </w:lvl>
    <w:lvl w:ilvl="4" w:tplc="0A9C4786">
      <w:start w:val="1"/>
      <w:numFmt w:val="bullet"/>
      <w:lvlText w:val="o"/>
      <w:lvlJc w:val="left"/>
      <w:pPr>
        <w:ind w:left="3600" w:hanging="360"/>
      </w:pPr>
      <w:rPr>
        <w:rFonts w:ascii="Courier New" w:hAnsi="Courier New" w:hint="default"/>
      </w:rPr>
    </w:lvl>
    <w:lvl w:ilvl="5" w:tplc="48043534">
      <w:start w:val="1"/>
      <w:numFmt w:val="bullet"/>
      <w:lvlText w:val=""/>
      <w:lvlJc w:val="left"/>
      <w:pPr>
        <w:ind w:left="4320" w:hanging="360"/>
      </w:pPr>
      <w:rPr>
        <w:rFonts w:ascii="Wingdings" w:hAnsi="Wingdings" w:hint="default"/>
      </w:rPr>
    </w:lvl>
    <w:lvl w:ilvl="6" w:tplc="77C68298">
      <w:start w:val="1"/>
      <w:numFmt w:val="bullet"/>
      <w:lvlText w:val=""/>
      <w:lvlJc w:val="left"/>
      <w:pPr>
        <w:ind w:left="5040" w:hanging="360"/>
      </w:pPr>
      <w:rPr>
        <w:rFonts w:ascii="Symbol" w:hAnsi="Symbol" w:hint="default"/>
      </w:rPr>
    </w:lvl>
    <w:lvl w:ilvl="7" w:tplc="804E8F3E">
      <w:start w:val="1"/>
      <w:numFmt w:val="bullet"/>
      <w:lvlText w:val="o"/>
      <w:lvlJc w:val="left"/>
      <w:pPr>
        <w:ind w:left="5760" w:hanging="360"/>
      </w:pPr>
      <w:rPr>
        <w:rFonts w:ascii="Courier New" w:hAnsi="Courier New" w:hint="default"/>
      </w:rPr>
    </w:lvl>
    <w:lvl w:ilvl="8" w:tplc="9F7A8E5A">
      <w:start w:val="1"/>
      <w:numFmt w:val="bullet"/>
      <w:lvlText w:val=""/>
      <w:lvlJc w:val="left"/>
      <w:pPr>
        <w:ind w:left="6480" w:hanging="360"/>
      </w:pPr>
      <w:rPr>
        <w:rFonts w:ascii="Wingdings" w:hAnsi="Wingdings" w:hint="default"/>
      </w:rPr>
    </w:lvl>
  </w:abstractNum>
  <w:abstractNum w:abstractNumId="16" w15:restartNumberingAfterBreak="0">
    <w:nsid w:val="1CBA394D"/>
    <w:multiLevelType w:val="hybridMultilevel"/>
    <w:tmpl w:val="DE86397C"/>
    <w:lvl w:ilvl="0" w:tplc="9C36293C">
      <w:start w:val="1"/>
      <w:numFmt w:val="bullet"/>
      <w:lvlText w:val="•"/>
      <w:lvlJc w:val="left"/>
      <w:pPr>
        <w:tabs>
          <w:tab w:val="num" w:pos="720"/>
        </w:tabs>
        <w:ind w:left="720" w:hanging="360"/>
      </w:pPr>
      <w:rPr>
        <w:rFonts w:ascii="Arial" w:hAnsi="Arial" w:hint="default"/>
      </w:rPr>
    </w:lvl>
    <w:lvl w:ilvl="1" w:tplc="670CCB88" w:tentative="1">
      <w:start w:val="1"/>
      <w:numFmt w:val="bullet"/>
      <w:lvlText w:val="•"/>
      <w:lvlJc w:val="left"/>
      <w:pPr>
        <w:tabs>
          <w:tab w:val="num" w:pos="1440"/>
        </w:tabs>
        <w:ind w:left="1440" w:hanging="360"/>
      </w:pPr>
      <w:rPr>
        <w:rFonts w:ascii="Arial" w:hAnsi="Arial" w:hint="default"/>
      </w:rPr>
    </w:lvl>
    <w:lvl w:ilvl="2" w:tplc="BF42D6F8" w:tentative="1">
      <w:start w:val="1"/>
      <w:numFmt w:val="bullet"/>
      <w:lvlText w:val="•"/>
      <w:lvlJc w:val="left"/>
      <w:pPr>
        <w:tabs>
          <w:tab w:val="num" w:pos="2160"/>
        </w:tabs>
        <w:ind w:left="2160" w:hanging="360"/>
      </w:pPr>
      <w:rPr>
        <w:rFonts w:ascii="Arial" w:hAnsi="Arial" w:hint="default"/>
      </w:rPr>
    </w:lvl>
    <w:lvl w:ilvl="3" w:tplc="79E81F26" w:tentative="1">
      <w:start w:val="1"/>
      <w:numFmt w:val="bullet"/>
      <w:lvlText w:val="•"/>
      <w:lvlJc w:val="left"/>
      <w:pPr>
        <w:tabs>
          <w:tab w:val="num" w:pos="2880"/>
        </w:tabs>
        <w:ind w:left="2880" w:hanging="360"/>
      </w:pPr>
      <w:rPr>
        <w:rFonts w:ascii="Arial" w:hAnsi="Arial" w:hint="default"/>
      </w:rPr>
    </w:lvl>
    <w:lvl w:ilvl="4" w:tplc="575E2A8C" w:tentative="1">
      <w:start w:val="1"/>
      <w:numFmt w:val="bullet"/>
      <w:lvlText w:val="•"/>
      <w:lvlJc w:val="left"/>
      <w:pPr>
        <w:tabs>
          <w:tab w:val="num" w:pos="3600"/>
        </w:tabs>
        <w:ind w:left="3600" w:hanging="360"/>
      </w:pPr>
      <w:rPr>
        <w:rFonts w:ascii="Arial" w:hAnsi="Arial" w:hint="default"/>
      </w:rPr>
    </w:lvl>
    <w:lvl w:ilvl="5" w:tplc="C628AA3C" w:tentative="1">
      <w:start w:val="1"/>
      <w:numFmt w:val="bullet"/>
      <w:lvlText w:val="•"/>
      <w:lvlJc w:val="left"/>
      <w:pPr>
        <w:tabs>
          <w:tab w:val="num" w:pos="4320"/>
        </w:tabs>
        <w:ind w:left="4320" w:hanging="360"/>
      </w:pPr>
      <w:rPr>
        <w:rFonts w:ascii="Arial" w:hAnsi="Arial" w:hint="default"/>
      </w:rPr>
    </w:lvl>
    <w:lvl w:ilvl="6" w:tplc="344A5FAC" w:tentative="1">
      <w:start w:val="1"/>
      <w:numFmt w:val="bullet"/>
      <w:lvlText w:val="•"/>
      <w:lvlJc w:val="left"/>
      <w:pPr>
        <w:tabs>
          <w:tab w:val="num" w:pos="5040"/>
        </w:tabs>
        <w:ind w:left="5040" w:hanging="360"/>
      </w:pPr>
      <w:rPr>
        <w:rFonts w:ascii="Arial" w:hAnsi="Arial" w:hint="default"/>
      </w:rPr>
    </w:lvl>
    <w:lvl w:ilvl="7" w:tplc="C3C841A6" w:tentative="1">
      <w:start w:val="1"/>
      <w:numFmt w:val="bullet"/>
      <w:lvlText w:val="•"/>
      <w:lvlJc w:val="left"/>
      <w:pPr>
        <w:tabs>
          <w:tab w:val="num" w:pos="5760"/>
        </w:tabs>
        <w:ind w:left="5760" w:hanging="360"/>
      </w:pPr>
      <w:rPr>
        <w:rFonts w:ascii="Arial" w:hAnsi="Arial" w:hint="default"/>
      </w:rPr>
    </w:lvl>
    <w:lvl w:ilvl="8" w:tplc="FA8C78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D157731"/>
    <w:multiLevelType w:val="hybridMultilevel"/>
    <w:tmpl w:val="FFFFFFFF"/>
    <w:lvl w:ilvl="0" w:tplc="8164509C">
      <w:start w:val="1"/>
      <w:numFmt w:val="bullet"/>
      <w:lvlText w:val="·"/>
      <w:lvlJc w:val="left"/>
      <w:pPr>
        <w:ind w:left="720" w:hanging="360"/>
      </w:pPr>
      <w:rPr>
        <w:rFonts w:ascii="Symbol" w:hAnsi="Symbol" w:hint="default"/>
      </w:rPr>
    </w:lvl>
    <w:lvl w:ilvl="1" w:tplc="0A0CF324">
      <w:start w:val="1"/>
      <w:numFmt w:val="bullet"/>
      <w:lvlText w:val="o"/>
      <w:lvlJc w:val="left"/>
      <w:pPr>
        <w:ind w:left="1440" w:hanging="360"/>
      </w:pPr>
      <w:rPr>
        <w:rFonts w:ascii="Courier New" w:hAnsi="Courier New" w:hint="default"/>
      </w:rPr>
    </w:lvl>
    <w:lvl w:ilvl="2" w:tplc="4B4E7BAC">
      <w:start w:val="1"/>
      <w:numFmt w:val="bullet"/>
      <w:lvlText w:val=""/>
      <w:lvlJc w:val="left"/>
      <w:pPr>
        <w:ind w:left="2160" w:hanging="360"/>
      </w:pPr>
      <w:rPr>
        <w:rFonts w:ascii="Wingdings" w:hAnsi="Wingdings" w:hint="default"/>
      </w:rPr>
    </w:lvl>
    <w:lvl w:ilvl="3" w:tplc="06227F7E">
      <w:start w:val="1"/>
      <w:numFmt w:val="bullet"/>
      <w:lvlText w:val=""/>
      <w:lvlJc w:val="left"/>
      <w:pPr>
        <w:ind w:left="2880" w:hanging="360"/>
      </w:pPr>
      <w:rPr>
        <w:rFonts w:ascii="Symbol" w:hAnsi="Symbol" w:hint="default"/>
      </w:rPr>
    </w:lvl>
    <w:lvl w:ilvl="4" w:tplc="7EAAE33A">
      <w:start w:val="1"/>
      <w:numFmt w:val="bullet"/>
      <w:lvlText w:val="o"/>
      <w:lvlJc w:val="left"/>
      <w:pPr>
        <w:ind w:left="3600" w:hanging="360"/>
      </w:pPr>
      <w:rPr>
        <w:rFonts w:ascii="Courier New" w:hAnsi="Courier New" w:hint="default"/>
      </w:rPr>
    </w:lvl>
    <w:lvl w:ilvl="5" w:tplc="B6DA7502">
      <w:start w:val="1"/>
      <w:numFmt w:val="bullet"/>
      <w:lvlText w:val=""/>
      <w:lvlJc w:val="left"/>
      <w:pPr>
        <w:ind w:left="4320" w:hanging="360"/>
      </w:pPr>
      <w:rPr>
        <w:rFonts w:ascii="Wingdings" w:hAnsi="Wingdings" w:hint="default"/>
      </w:rPr>
    </w:lvl>
    <w:lvl w:ilvl="6" w:tplc="7278FF9C">
      <w:start w:val="1"/>
      <w:numFmt w:val="bullet"/>
      <w:lvlText w:val=""/>
      <w:lvlJc w:val="left"/>
      <w:pPr>
        <w:ind w:left="5040" w:hanging="360"/>
      </w:pPr>
      <w:rPr>
        <w:rFonts w:ascii="Symbol" w:hAnsi="Symbol" w:hint="default"/>
      </w:rPr>
    </w:lvl>
    <w:lvl w:ilvl="7" w:tplc="95685068">
      <w:start w:val="1"/>
      <w:numFmt w:val="bullet"/>
      <w:lvlText w:val="o"/>
      <w:lvlJc w:val="left"/>
      <w:pPr>
        <w:ind w:left="5760" w:hanging="360"/>
      </w:pPr>
      <w:rPr>
        <w:rFonts w:ascii="Courier New" w:hAnsi="Courier New" w:hint="default"/>
      </w:rPr>
    </w:lvl>
    <w:lvl w:ilvl="8" w:tplc="3FA63F8A">
      <w:start w:val="1"/>
      <w:numFmt w:val="bullet"/>
      <w:lvlText w:val=""/>
      <w:lvlJc w:val="left"/>
      <w:pPr>
        <w:ind w:left="6480" w:hanging="360"/>
      </w:pPr>
      <w:rPr>
        <w:rFonts w:ascii="Wingdings" w:hAnsi="Wingdings" w:hint="default"/>
      </w:rPr>
    </w:lvl>
  </w:abstractNum>
  <w:abstractNum w:abstractNumId="18" w15:restartNumberingAfterBreak="0">
    <w:nsid w:val="1DC955F3"/>
    <w:multiLevelType w:val="hybridMultilevel"/>
    <w:tmpl w:val="497EDBB8"/>
    <w:lvl w:ilvl="0" w:tplc="9C9A28D6">
      <w:start w:val="1"/>
      <w:numFmt w:val="bullet"/>
      <w:lvlText w:val="•"/>
      <w:lvlJc w:val="left"/>
      <w:pPr>
        <w:tabs>
          <w:tab w:val="num" w:pos="720"/>
        </w:tabs>
        <w:ind w:left="720" w:hanging="360"/>
      </w:pPr>
      <w:rPr>
        <w:rFonts w:ascii="Arial" w:hAnsi="Arial" w:hint="default"/>
      </w:rPr>
    </w:lvl>
    <w:lvl w:ilvl="1" w:tplc="F9F4D2DC" w:tentative="1">
      <w:start w:val="1"/>
      <w:numFmt w:val="bullet"/>
      <w:lvlText w:val="•"/>
      <w:lvlJc w:val="left"/>
      <w:pPr>
        <w:tabs>
          <w:tab w:val="num" w:pos="1440"/>
        </w:tabs>
        <w:ind w:left="1440" w:hanging="360"/>
      </w:pPr>
      <w:rPr>
        <w:rFonts w:ascii="Arial" w:hAnsi="Arial" w:hint="default"/>
      </w:rPr>
    </w:lvl>
    <w:lvl w:ilvl="2" w:tplc="FC3E7CBC" w:tentative="1">
      <w:start w:val="1"/>
      <w:numFmt w:val="bullet"/>
      <w:lvlText w:val="•"/>
      <w:lvlJc w:val="left"/>
      <w:pPr>
        <w:tabs>
          <w:tab w:val="num" w:pos="2160"/>
        </w:tabs>
        <w:ind w:left="2160" w:hanging="360"/>
      </w:pPr>
      <w:rPr>
        <w:rFonts w:ascii="Arial" w:hAnsi="Arial" w:hint="default"/>
      </w:rPr>
    </w:lvl>
    <w:lvl w:ilvl="3" w:tplc="9C201B26" w:tentative="1">
      <w:start w:val="1"/>
      <w:numFmt w:val="bullet"/>
      <w:lvlText w:val="•"/>
      <w:lvlJc w:val="left"/>
      <w:pPr>
        <w:tabs>
          <w:tab w:val="num" w:pos="2880"/>
        </w:tabs>
        <w:ind w:left="2880" w:hanging="360"/>
      </w:pPr>
      <w:rPr>
        <w:rFonts w:ascii="Arial" w:hAnsi="Arial" w:hint="default"/>
      </w:rPr>
    </w:lvl>
    <w:lvl w:ilvl="4" w:tplc="FC002CFA" w:tentative="1">
      <w:start w:val="1"/>
      <w:numFmt w:val="bullet"/>
      <w:lvlText w:val="•"/>
      <w:lvlJc w:val="left"/>
      <w:pPr>
        <w:tabs>
          <w:tab w:val="num" w:pos="3600"/>
        </w:tabs>
        <w:ind w:left="3600" w:hanging="360"/>
      </w:pPr>
      <w:rPr>
        <w:rFonts w:ascii="Arial" w:hAnsi="Arial" w:hint="default"/>
      </w:rPr>
    </w:lvl>
    <w:lvl w:ilvl="5" w:tplc="BC905DC2" w:tentative="1">
      <w:start w:val="1"/>
      <w:numFmt w:val="bullet"/>
      <w:lvlText w:val="•"/>
      <w:lvlJc w:val="left"/>
      <w:pPr>
        <w:tabs>
          <w:tab w:val="num" w:pos="4320"/>
        </w:tabs>
        <w:ind w:left="4320" w:hanging="360"/>
      </w:pPr>
      <w:rPr>
        <w:rFonts w:ascii="Arial" w:hAnsi="Arial" w:hint="default"/>
      </w:rPr>
    </w:lvl>
    <w:lvl w:ilvl="6" w:tplc="79948796" w:tentative="1">
      <w:start w:val="1"/>
      <w:numFmt w:val="bullet"/>
      <w:lvlText w:val="•"/>
      <w:lvlJc w:val="left"/>
      <w:pPr>
        <w:tabs>
          <w:tab w:val="num" w:pos="5040"/>
        </w:tabs>
        <w:ind w:left="5040" w:hanging="360"/>
      </w:pPr>
      <w:rPr>
        <w:rFonts w:ascii="Arial" w:hAnsi="Arial" w:hint="default"/>
      </w:rPr>
    </w:lvl>
    <w:lvl w:ilvl="7" w:tplc="24181760" w:tentative="1">
      <w:start w:val="1"/>
      <w:numFmt w:val="bullet"/>
      <w:lvlText w:val="•"/>
      <w:lvlJc w:val="left"/>
      <w:pPr>
        <w:tabs>
          <w:tab w:val="num" w:pos="5760"/>
        </w:tabs>
        <w:ind w:left="5760" w:hanging="360"/>
      </w:pPr>
      <w:rPr>
        <w:rFonts w:ascii="Arial" w:hAnsi="Arial" w:hint="default"/>
      </w:rPr>
    </w:lvl>
    <w:lvl w:ilvl="8" w:tplc="1BA85E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05163FB"/>
    <w:multiLevelType w:val="hybridMultilevel"/>
    <w:tmpl w:val="FFFFFFFF"/>
    <w:lvl w:ilvl="0" w:tplc="E0327E28">
      <w:start w:val="1"/>
      <w:numFmt w:val="bullet"/>
      <w:lvlText w:val="·"/>
      <w:lvlJc w:val="left"/>
      <w:pPr>
        <w:ind w:left="720" w:hanging="360"/>
      </w:pPr>
      <w:rPr>
        <w:rFonts w:ascii="Symbol" w:hAnsi="Symbol" w:hint="default"/>
      </w:rPr>
    </w:lvl>
    <w:lvl w:ilvl="1" w:tplc="5C20A984">
      <w:start w:val="1"/>
      <w:numFmt w:val="bullet"/>
      <w:lvlText w:val="o"/>
      <w:lvlJc w:val="left"/>
      <w:pPr>
        <w:ind w:left="1440" w:hanging="360"/>
      </w:pPr>
      <w:rPr>
        <w:rFonts w:ascii="Courier New" w:hAnsi="Courier New" w:hint="default"/>
      </w:rPr>
    </w:lvl>
    <w:lvl w:ilvl="2" w:tplc="DBAAB096">
      <w:start w:val="1"/>
      <w:numFmt w:val="bullet"/>
      <w:lvlText w:val=""/>
      <w:lvlJc w:val="left"/>
      <w:pPr>
        <w:ind w:left="2160" w:hanging="360"/>
      </w:pPr>
      <w:rPr>
        <w:rFonts w:ascii="Wingdings" w:hAnsi="Wingdings" w:hint="default"/>
      </w:rPr>
    </w:lvl>
    <w:lvl w:ilvl="3" w:tplc="E4C60D82">
      <w:start w:val="1"/>
      <w:numFmt w:val="bullet"/>
      <w:lvlText w:val=""/>
      <w:lvlJc w:val="left"/>
      <w:pPr>
        <w:ind w:left="2880" w:hanging="360"/>
      </w:pPr>
      <w:rPr>
        <w:rFonts w:ascii="Symbol" w:hAnsi="Symbol" w:hint="default"/>
      </w:rPr>
    </w:lvl>
    <w:lvl w:ilvl="4" w:tplc="87C641EA">
      <w:start w:val="1"/>
      <w:numFmt w:val="bullet"/>
      <w:lvlText w:val="o"/>
      <w:lvlJc w:val="left"/>
      <w:pPr>
        <w:ind w:left="3600" w:hanging="360"/>
      </w:pPr>
      <w:rPr>
        <w:rFonts w:ascii="Courier New" w:hAnsi="Courier New" w:hint="default"/>
      </w:rPr>
    </w:lvl>
    <w:lvl w:ilvl="5" w:tplc="04DE19DA">
      <w:start w:val="1"/>
      <w:numFmt w:val="bullet"/>
      <w:lvlText w:val=""/>
      <w:lvlJc w:val="left"/>
      <w:pPr>
        <w:ind w:left="4320" w:hanging="360"/>
      </w:pPr>
      <w:rPr>
        <w:rFonts w:ascii="Wingdings" w:hAnsi="Wingdings" w:hint="default"/>
      </w:rPr>
    </w:lvl>
    <w:lvl w:ilvl="6" w:tplc="0CECFC50">
      <w:start w:val="1"/>
      <w:numFmt w:val="bullet"/>
      <w:lvlText w:val=""/>
      <w:lvlJc w:val="left"/>
      <w:pPr>
        <w:ind w:left="5040" w:hanging="360"/>
      </w:pPr>
      <w:rPr>
        <w:rFonts w:ascii="Symbol" w:hAnsi="Symbol" w:hint="default"/>
      </w:rPr>
    </w:lvl>
    <w:lvl w:ilvl="7" w:tplc="2D98AB12">
      <w:start w:val="1"/>
      <w:numFmt w:val="bullet"/>
      <w:lvlText w:val="o"/>
      <w:lvlJc w:val="left"/>
      <w:pPr>
        <w:ind w:left="5760" w:hanging="360"/>
      </w:pPr>
      <w:rPr>
        <w:rFonts w:ascii="Courier New" w:hAnsi="Courier New" w:hint="default"/>
      </w:rPr>
    </w:lvl>
    <w:lvl w:ilvl="8" w:tplc="3E92B29E">
      <w:start w:val="1"/>
      <w:numFmt w:val="bullet"/>
      <w:lvlText w:val=""/>
      <w:lvlJc w:val="left"/>
      <w:pPr>
        <w:ind w:left="6480" w:hanging="360"/>
      </w:pPr>
      <w:rPr>
        <w:rFonts w:ascii="Wingdings" w:hAnsi="Wingdings" w:hint="default"/>
      </w:rPr>
    </w:lvl>
  </w:abstractNum>
  <w:abstractNum w:abstractNumId="2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6350"/>
    <w:multiLevelType w:val="hybridMultilevel"/>
    <w:tmpl w:val="FFFFFFFF"/>
    <w:lvl w:ilvl="0" w:tplc="5002D658">
      <w:start w:val="1"/>
      <w:numFmt w:val="bullet"/>
      <w:lvlText w:val="·"/>
      <w:lvlJc w:val="left"/>
      <w:pPr>
        <w:ind w:left="720" w:hanging="360"/>
      </w:pPr>
      <w:rPr>
        <w:rFonts w:ascii="Symbol" w:hAnsi="Symbol" w:hint="default"/>
      </w:rPr>
    </w:lvl>
    <w:lvl w:ilvl="1" w:tplc="7FBE1EC6">
      <w:start w:val="1"/>
      <w:numFmt w:val="bullet"/>
      <w:lvlText w:val="o"/>
      <w:lvlJc w:val="left"/>
      <w:pPr>
        <w:ind w:left="1440" w:hanging="360"/>
      </w:pPr>
      <w:rPr>
        <w:rFonts w:ascii="Courier New" w:hAnsi="Courier New" w:hint="default"/>
      </w:rPr>
    </w:lvl>
    <w:lvl w:ilvl="2" w:tplc="D63A1C58">
      <w:start w:val="1"/>
      <w:numFmt w:val="bullet"/>
      <w:lvlText w:val=""/>
      <w:lvlJc w:val="left"/>
      <w:pPr>
        <w:ind w:left="2160" w:hanging="360"/>
      </w:pPr>
      <w:rPr>
        <w:rFonts w:ascii="Wingdings" w:hAnsi="Wingdings" w:hint="default"/>
      </w:rPr>
    </w:lvl>
    <w:lvl w:ilvl="3" w:tplc="B28E8B66">
      <w:start w:val="1"/>
      <w:numFmt w:val="bullet"/>
      <w:lvlText w:val=""/>
      <w:lvlJc w:val="left"/>
      <w:pPr>
        <w:ind w:left="2880" w:hanging="360"/>
      </w:pPr>
      <w:rPr>
        <w:rFonts w:ascii="Symbol" w:hAnsi="Symbol" w:hint="default"/>
      </w:rPr>
    </w:lvl>
    <w:lvl w:ilvl="4" w:tplc="45985B3C">
      <w:start w:val="1"/>
      <w:numFmt w:val="bullet"/>
      <w:lvlText w:val="o"/>
      <w:lvlJc w:val="left"/>
      <w:pPr>
        <w:ind w:left="3600" w:hanging="360"/>
      </w:pPr>
      <w:rPr>
        <w:rFonts w:ascii="Courier New" w:hAnsi="Courier New" w:hint="default"/>
      </w:rPr>
    </w:lvl>
    <w:lvl w:ilvl="5" w:tplc="60286D4C">
      <w:start w:val="1"/>
      <w:numFmt w:val="bullet"/>
      <w:lvlText w:val=""/>
      <w:lvlJc w:val="left"/>
      <w:pPr>
        <w:ind w:left="4320" w:hanging="360"/>
      </w:pPr>
      <w:rPr>
        <w:rFonts w:ascii="Wingdings" w:hAnsi="Wingdings" w:hint="default"/>
      </w:rPr>
    </w:lvl>
    <w:lvl w:ilvl="6" w:tplc="5A48EDD8">
      <w:start w:val="1"/>
      <w:numFmt w:val="bullet"/>
      <w:lvlText w:val=""/>
      <w:lvlJc w:val="left"/>
      <w:pPr>
        <w:ind w:left="5040" w:hanging="360"/>
      </w:pPr>
      <w:rPr>
        <w:rFonts w:ascii="Symbol" w:hAnsi="Symbol" w:hint="default"/>
      </w:rPr>
    </w:lvl>
    <w:lvl w:ilvl="7" w:tplc="28C8F41C">
      <w:start w:val="1"/>
      <w:numFmt w:val="bullet"/>
      <w:lvlText w:val="o"/>
      <w:lvlJc w:val="left"/>
      <w:pPr>
        <w:ind w:left="5760" w:hanging="360"/>
      </w:pPr>
      <w:rPr>
        <w:rFonts w:ascii="Courier New" w:hAnsi="Courier New" w:hint="default"/>
      </w:rPr>
    </w:lvl>
    <w:lvl w:ilvl="8" w:tplc="97308EFE">
      <w:start w:val="1"/>
      <w:numFmt w:val="bullet"/>
      <w:lvlText w:val=""/>
      <w:lvlJc w:val="left"/>
      <w:pPr>
        <w:ind w:left="6480" w:hanging="360"/>
      </w:pPr>
      <w:rPr>
        <w:rFonts w:ascii="Wingdings" w:hAnsi="Wingdings" w:hint="default"/>
      </w:rPr>
    </w:lvl>
  </w:abstractNum>
  <w:abstractNum w:abstractNumId="23" w15:restartNumberingAfterBreak="0">
    <w:nsid w:val="3E03B3BE"/>
    <w:multiLevelType w:val="hybridMultilevel"/>
    <w:tmpl w:val="FFFFFFFF"/>
    <w:lvl w:ilvl="0" w:tplc="39F6E300">
      <w:start w:val="1"/>
      <w:numFmt w:val="bullet"/>
      <w:lvlText w:val="·"/>
      <w:lvlJc w:val="left"/>
      <w:pPr>
        <w:ind w:left="720" w:hanging="360"/>
      </w:pPr>
      <w:rPr>
        <w:rFonts w:ascii="Symbol" w:hAnsi="Symbol" w:hint="default"/>
      </w:rPr>
    </w:lvl>
    <w:lvl w:ilvl="1" w:tplc="F2E852A8">
      <w:start w:val="1"/>
      <w:numFmt w:val="bullet"/>
      <w:lvlText w:val="o"/>
      <w:lvlJc w:val="left"/>
      <w:pPr>
        <w:ind w:left="1440" w:hanging="360"/>
      </w:pPr>
      <w:rPr>
        <w:rFonts w:ascii="Courier New" w:hAnsi="Courier New" w:hint="default"/>
      </w:rPr>
    </w:lvl>
    <w:lvl w:ilvl="2" w:tplc="49140BBA">
      <w:start w:val="1"/>
      <w:numFmt w:val="bullet"/>
      <w:lvlText w:val=""/>
      <w:lvlJc w:val="left"/>
      <w:pPr>
        <w:ind w:left="2160" w:hanging="360"/>
      </w:pPr>
      <w:rPr>
        <w:rFonts w:ascii="Wingdings" w:hAnsi="Wingdings" w:hint="default"/>
      </w:rPr>
    </w:lvl>
    <w:lvl w:ilvl="3" w:tplc="59826066">
      <w:start w:val="1"/>
      <w:numFmt w:val="bullet"/>
      <w:lvlText w:val=""/>
      <w:lvlJc w:val="left"/>
      <w:pPr>
        <w:ind w:left="2880" w:hanging="360"/>
      </w:pPr>
      <w:rPr>
        <w:rFonts w:ascii="Symbol" w:hAnsi="Symbol" w:hint="default"/>
      </w:rPr>
    </w:lvl>
    <w:lvl w:ilvl="4" w:tplc="8C90F08C">
      <w:start w:val="1"/>
      <w:numFmt w:val="bullet"/>
      <w:lvlText w:val="o"/>
      <w:lvlJc w:val="left"/>
      <w:pPr>
        <w:ind w:left="3600" w:hanging="360"/>
      </w:pPr>
      <w:rPr>
        <w:rFonts w:ascii="Courier New" w:hAnsi="Courier New" w:hint="default"/>
      </w:rPr>
    </w:lvl>
    <w:lvl w:ilvl="5" w:tplc="AAA2942E">
      <w:start w:val="1"/>
      <w:numFmt w:val="bullet"/>
      <w:lvlText w:val=""/>
      <w:lvlJc w:val="left"/>
      <w:pPr>
        <w:ind w:left="4320" w:hanging="360"/>
      </w:pPr>
      <w:rPr>
        <w:rFonts w:ascii="Wingdings" w:hAnsi="Wingdings" w:hint="default"/>
      </w:rPr>
    </w:lvl>
    <w:lvl w:ilvl="6" w:tplc="1CF445C0">
      <w:start w:val="1"/>
      <w:numFmt w:val="bullet"/>
      <w:lvlText w:val=""/>
      <w:lvlJc w:val="left"/>
      <w:pPr>
        <w:ind w:left="5040" w:hanging="360"/>
      </w:pPr>
      <w:rPr>
        <w:rFonts w:ascii="Symbol" w:hAnsi="Symbol" w:hint="default"/>
      </w:rPr>
    </w:lvl>
    <w:lvl w:ilvl="7" w:tplc="37563764">
      <w:start w:val="1"/>
      <w:numFmt w:val="bullet"/>
      <w:lvlText w:val="o"/>
      <w:lvlJc w:val="left"/>
      <w:pPr>
        <w:ind w:left="5760" w:hanging="360"/>
      </w:pPr>
      <w:rPr>
        <w:rFonts w:ascii="Courier New" w:hAnsi="Courier New" w:hint="default"/>
      </w:rPr>
    </w:lvl>
    <w:lvl w:ilvl="8" w:tplc="7922AA9E">
      <w:start w:val="1"/>
      <w:numFmt w:val="bullet"/>
      <w:lvlText w:val=""/>
      <w:lvlJc w:val="left"/>
      <w:pPr>
        <w:ind w:left="6480" w:hanging="360"/>
      </w:pPr>
      <w:rPr>
        <w:rFonts w:ascii="Wingdings" w:hAnsi="Wingdings" w:hint="default"/>
      </w:rPr>
    </w:lvl>
  </w:abstractNum>
  <w:abstractNum w:abstractNumId="24" w15:restartNumberingAfterBreak="0">
    <w:nsid w:val="49065909"/>
    <w:multiLevelType w:val="hybridMultilevel"/>
    <w:tmpl w:val="FFFFFFFF"/>
    <w:lvl w:ilvl="0" w:tplc="C1402CAE">
      <w:start w:val="1"/>
      <w:numFmt w:val="bullet"/>
      <w:lvlText w:val="·"/>
      <w:lvlJc w:val="left"/>
      <w:pPr>
        <w:ind w:left="720" w:hanging="360"/>
      </w:pPr>
      <w:rPr>
        <w:rFonts w:ascii="Symbol" w:hAnsi="Symbol" w:hint="default"/>
      </w:rPr>
    </w:lvl>
    <w:lvl w:ilvl="1" w:tplc="6F6E3BEC">
      <w:start w:val="1"/>
      <w:numFmt w:val="bullet"/>
      <w:lvlText w:val="o"/>
      <w:lvlJc w:val="left"/>
      <w:pPr>
        <w:ind w:left="1440" w:hanging="360"/>
      </w:pPr>
      <w:rPr>
        <w:rFonts w:ascii="Courier New" w:hAnsi="Courier New" w:hint="default"/>
      </w:rPr>
    </w:lvl>
    <w:lvl w:ilvl="2" w:tplc="48E01D5E">
      <w:start w:val="1"/>
      <w:numFmt w:val="bullet"/>
      <w:lvlText w:val=""/>
      <w:lvlJc w:val="left"/>
      <w:pPr>
        <w:ind w:left="2160" w:hanging="360"/>
      </w:pPr>
      <w:rPr>
        <w:rFonts w:ascii="Wingdings" w:hAnsi="Wingdings" w:hint="default"/>
      </w:rPr>
    </w:lvl>
    <w:lvl w:ilvl="3" w:tplc="E154DD96">
      <w:start w:val="1"/>
      <w:numFmt w:val="bullet"/>
      <w:lvlText w:val=""/>
      <w:lvlJc w:val="left"/>
      <w:pPr>
        <w:ind w:left="2880" w:hanging="360"/>
      </w:pPr>
      <w:rPr>
        <w:rFonts w:ascii="Symbol" w:hAnsi="Symbol" w:hint="default"/>
      </w:rPr>
    </w:lvl>
    <w:lvl w:ilvl="4" w:tplc="566E1880">
      <w:start w:val="1"/>
      <w:numFmt w:val="bullet"/>
      <w:lvlText w:val="o"/>
      <w:lvlJc w:val="left"/>
      <w:pPr>
        <w:ind w:left="3600" w:hanging="360"/>
      </w:pPr>
      <w:rPr>
        <w:rFonts w:ascii="Courier New" w:hAnsi="Courier New" w:hint="default"/>
      </w:rPr>
    </w:lvl>
    <w:lvl w:ilvl="5" w:tplc="2C088C6E">
      <w:start w:val="1"/>
      <w:numFmt w:val="bullet"/>
      <w:lvlText w:val=""/>
      <w:lvlJc w:val="left"/>
      <w:pPr>
        <w:ind w:left="4320" w:hanging="360"/>
      </w:pPr>
      <w:rPr>
        <w:rFonts w:ascii="Wingdings" w:hAnsi="Wingdings" w:hint="default"/>
      </w:rPr>
    </w:lvl>
    <w:lvl w:ilvl="6" w:tplc="01EC0E4E">
      <w:start w:val="1"/>
      <w:numFmt w:val="bullet"/>
      <w:lvlText w:val=""/>
      <w:lvlJc w:val="left"/>
      <w:pPr>
        <w:ind w:left="5040" w:hanging="360"/>
      </w:pPr>
      <w:rPr>
        <w:rFonts w:ascii="Symbol" w:hAnsi="Symbol" w:hint="default"/>
      </w:rPr>
    </w:lvl>
    <w:lvl w:ilvl="7" w:tplc="3AEA6C86">
      <w:start w:val="1"/>
      <w:numFmt w:val="bullet"/>
      <w:lvlText w:val="o"/>
      <w:lvlJc w:val="left"/>
      <w:pPr>
        <w:ind w:left="5760" w:hanging="360"/>
      </w:pPr>
      <w:rPr>
        <w:rFonts w:ascii="Courier New" w:hAnsi="Courier New" w:hint="default"/>
      </w:rPr>
    </w:lvl>
    <w:lvl w:ilvl="8" w:tplc="B1DA834C">
      <w:start w:val="1"/>
      <w:numFmt w:val="bullet"/>
      <w:lvlText w:val=""/>
      <w:lvlJc w:val="left"/>
      <w:pPr>
        <w:ind w:left="6480" w:hanging="360"/>
      </w:pPr>
      <w:rPr>
        <w:rFonts w:ascii="Wingdings" w:hAnsi="Wingdings" w:hint="default"/>
      </w:rPr>
    </w:lvl>
  </w:abstractNum>
  <w:abstractNum w:abstractNumId="25" w15:restartNumberingAfterBreak="0">
    <w:nsid w:val="4C36A8D9"/>
    <w:multiLevelType w:val="hybridMultilevel"/>
    <w:tmpl w:val="FFFFFFFF"/>
    <w:lvl w:ilvl="0" w:tplc="C7465D6A">
      <w:start w:val="1"/>
      <w:numFmt w:val="bullet"/>
      <w:lvlText w:val="·"/>
      <w:lvlJc w:val="left"/>
      <w:pPr>
        <w:ind w:left="720" w:hanging="360"/>
      </w:pPr>
      <w:rPr>
        <w:rFonts w:ascii="Symbol" w:hAnsi="Symbol" w:hint="default"/>
      </w:rPr>
    </w:lvl>
    <w:lvl w:ilvl="1" w:tplc="14B4AD0C">
      <w:start w:val="1"/>
      <w:numFmt w:val="bullet"/>
      <w:lvlText w:val="o"/>
      <w:lvlJc w:val="left"/>
      <w:pPr>
        <w:ind w:left="1440" w:hanging="360"/>
      </w:pPr>
      <w:rPr>
        <w:rFonts w:ascii="Courier New" w:hAnsi="Courier New" w:hint="default"/>
      </w:rPr>
    </w:lvl>
    <w:lvl w:ilvl="2" w:tplc="49721BCA">
      <w:start w:val="1"/>
      <w:numFmt w:val="bullet"/>
      <w:lvlText w:val=""/>
      <w:lvlJc w:val="left"/>
      <w:pPr>
        <w:ind w:left="2160" w:hanging="360"/>
      </w:pPr>
      <w:rPr>
        <w:rFonts w:ascii="Wingdings" w:hAnsi="Wingdings" w:hint="default"/>
      </w:rPr>
    </w:lvl>
    <w:lvl w:ilvl="3" w:tplc="5C50FED0">
      <w:start w:val="1"/>
      <w:numFmt w:val="bullet"/>
      <w:lvlText w:val=""/>
      <w:lvlJc w:val="left"/>
      <w:pPr>
        <w:ind w:left="2880" w:hanging="360"/>
      </w:pPr>
      <w:rPr>
        <w:rFonts w:ascii="Symbol" w:hAnsi="Symbol" w:hint="default"/>
      </w:rPr>
    </w:lvl>
    <w:lvl w:ilvl="4" w:tplc="105E4DDE">
      <w:start w:val="1"/>
      <w:numFmt w:val="bullet"/>
      <w:lvlText w:val="o"/>
      <w:lvlJc w:val="left"/>
      <w:pPr>
        <w:ind w:left="3600" w:hanging="360"/>
      </w:pPr>
      <w:rPr>
        <w:rFonts w:ascii="Courier New" w:hAnsi="Courier New" w:hint="default"/>
      </w:rPr>
    </w:lvl>
    <w:lvl w:ilvl="5" w:tplc="C6C88BE4">
      <w:start w:val="1"/>
      <w:numFmt w:val="bullet"/>
      <w:lvlText w:val=""/>
      <w:lvlJc w:val="left"/>
      <w:pPr>
        <w:ind w:left="4320" w:hanging="360"/>
      </w:pPr>
      <w:rPr>
        <w:rFonts w:ascii="Wingdings" w:hAnsi="Wingdings" w:hint="default"/>
      </w:rPr>
    </w:lvl>
    <w:lvl w:ilvl="6" w:tplc="483A6DC6">
      <w:start w:val="1"/>
      <w:numFmt w:val="bullet"/>
      <w:lvlText w:val=""/>
      <w:lvlJc w:val="left"/>
      <w:pPr>
        <w:ind w:left="5040" w:hanging="360"/>
      </w:pPr>
      <w:rPr>
        <w:rFonts w:ascii="Symbol" w:hAnsi="Symbol" w:hint="default"/>
      </w:rPr>
    </w:lvl>
    <w:lvl w:ilvl="7" w:tplc="E076A526">
      <w:start w:val="1"/>
      <w:numFmt w:val="bullet"/>
      <w:lvlText w:val="o"/>
      <w:lvlJc w:val="left"/>
      <w:pPr>
        <w:ind w:left="5760" w:hanging="360"/>
      </w:pPr>
      <w:rPr>
        <w:rFonts w:ascii="Courier New" w:hAnsi="Courier New" w:hint="default"/>
      </w:rPr>
    </w:lvl>
    <w:lvl w:ilvl="8" w:tplc="4A368306">
      <w:start w:val="1"/>
      <w:numFmt w:val="bullet"/>
      <w:lvlText w:val=""/>
      <w:lvlJc w:val="left"/>
      <w:pPr>
        <w:ind w:left="6480" w:hanging="360"/>
      </w:pPr>
      <w:rPr>
        <w:rFonts w:ascii="Wingdings" w:hAnsi="Wingdings" w:hint="default"/>
      </w:rPr>
    </w:lvl>
  </w:abstractNum>
  <w:abstractNum w:abstractNumId="26" w15:restartNumberingAfterBreak="0">
    <w:nsid w:val="4FC4F208"/>
    <w:multiLevelType w:val="hybridMultilevel"/>
    <w:tmpl w:val="FFFFFFFF"/>
    <w:lvl w:ilvl="0" w:tplc="A7CA6A84">
      <w:start w:val="1"/>
      <w:numFmt w:val="bullet"/>
      <w:lvlText w:val="·"/>
      <w:lvlJc w:val="left"/>
      <w:pPr>
        <w:ind w:left="720" w:hanging="360"/>
      </w:pPr>
      <w:rPr>
        <w:rFonts w:ascii="Symbol" w:hAnsi="Symbol" w:hint="default"/>
      </w:rPr>
    </w:lvl>
    <w:lvl w:ilvl="1" w:tplc="B1348A98">
      <w:start w:val="1"/>
      <w:numFmt w:val="bullet"/>
      <w:lvlText w:val="o"/>
      <w:lvlJc w:val="left"/>
      <w:pPr>
        <w:ind w:left="1440" w:hanging="360"/>
      </w:pPr>
      <w:rPr>
        <w:rFonts w:ascii="Courier New" w:hAnsi="Courier New" w:hint="default"/>
      </w:rPr>
    </w:lvl>
    <w:lvl w:ilvl="2" w:tplc="63726B88">
      <w:start w:val="1"/>
      <w:numFmt w:val="bullet"/>
      <w:lvlText w:val=""/>
      <w:lvlJc w:val="left"/>
      <w:pPr>
        <w:ind w:left="2160" w:hanging="360"/>
      </w:pPr>
      <w:rPr>
        <w:rFonts w:ascii="Wingdings" w:hAnsi="Wingdings" w:hint="default"/>
      </w:rPr>
    </w:lvl>
    <w:lvl w:ilvl="3" w:tplc="A74C814E">
      <w:start w:val="1"/>
      <w:numFmt w:val="bullet"/>
      <w:lvlText w:val=""/>
      <w:lvlJc w:val="left"/>
      <w:pPr>
        <w:ind w:left="2880" w:hanging="360"/>
      </w:pPr>
      <w:rPr>
        <w:rFonts w:ascii="Symbol" w:hAnsi="Symbol" w:hint="default"/>
      </w:rPr>
    </w:lvl>
    <w:lvl w:ilvl="4" w:tplc="FF924F00">
      <w:start w:val="1"/>
      <w:numFmt w:val="bullet"/>
      <w:lvlText w:val="o"/>
      <w:lvlJc w:val="left"/>
      <w:pPr>
        <w:ind w:left="3600" w:hanging="360"/>
      </w:pPr>
      <w:rPr>
        <w:rFonts w:ascii="Courier New" w:hAnsi="Courier New" w:hint="default"/>
      </w:rPr>
    </w:lvl>
    <w:lvl w:ilvl="5" w:tplc="080AA1C0">
      <w:start w:val="1"/>
      <w:numFmt w:val="bullet"/>
      <w:lvlText w:val=""/>
      <w:lvlJc w:val="left"/>
      <w:pPr>
        <w:ind w:left="4320" w:hanging="360"/>
      </w:pPr>
      <w:rPr>
        <w:rFonts w:ascii="Wingdings" w:hAnsi="Wingdings" w:hint="default"/>
      </w:rPr>
    </w:lvl>
    <w:lvl w:ilvl="6" w:tplc="DEF4E210">
      <w:start w:val="1"/>
      <w:numFmt w:val="bullet"/>
      <w:lvlText w:val=""/>
      <w:lvlJc w:val="left"/>
      <w:pPr>
        <w:ind w:left="5040" w:hanging="360"/>
      </w:pPr>
      <w:rPr>
        <w:rFonts w:ascii="Symbol" w:hAnsi="Symbol" w:hint="default"/>
      </w:rPr>
    </w:lvl>
    <w:lvl w:ilvl="7" w:tplc="2472AAB6">
      <w:start w:val="1"/>
      <w:numFmt w:val="bullet"/>
      <w:lvlText w:val="o"/>
      <w:lvlJc w:val="left"/>
      <w:pPr>
        <w:ind w:left="5760" w:hanging="360"/>
      </w:pPr>
      <w:rPr>
        <w:rFonts w:ascii="Courier New" w:hAnsi="Courier New" w:hint="default"/>
      </w:rPr>
    </w:lvl>
    <w:lvl w:ilvl="8" w:tplc="B45803A8">
      <w:start w:val="1"/>
      <w:numFmt w:val="bullet"/>
      <w:lvlText w:val=""/>
      <w:lvlJc w:val="left"/>
      <w:pPr>
        <w:ind w:left="6480" w:hanging="360"/>
      </w:pPr>
      <w:rPr>
        <w:rFonts w:ascii="Wingdings" w:hAnsi="Wingdings" w:hint="default"/>
      </w:rPr>
    </w:lvl>
  </w:abstractNum>
  <w:abstractNum w:abstractNumId="27"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8" w15:restartNumberingAfterBreak="0">
    <w:nsid w:val="5B2CE609"/>
    <w:multiLevelType w:val="hybridMultilevel"/>
    <w:tmpl w:val="FFFFFFFF"/>
    <w:lvl w:ilvl="0" w:tplc="FB241992">
      <w:start w:val="1"/>
      <w:numFmt w:val="bullet"/>
      <w:lvlText w:val="·"/>
      <w:lvlJc w:val="left"/>
      <w:pPr>
        <w:ind w:left="720" w:hanging="360"/>
      </w:pPr>
      <w:rPr>
        <w:rFonts w:ascii="Symbol" w:hAnsi="Symbol" w:hint="default"/>
      </w:rPr>
    </w:lvl>
    <w:lvl w:ilvl="1" w:tplc="61CE927E">
      <w:start w:val="1"/>
      <w:numFmt w:val="bullet"/>
      <w:lvlText w:val="o"/>
      <w:lvlJc w:val="left"/>
      <w:pPr>
        <w:ind w:left="1440" w:hanging="360"/>
      </w:pPr>
      <w:rPr>
        <w:rFonts w:ascii="Courier New" w:hAnsi="Courier New" w:hint="default"/>
      </w:rPr>
    </w:lvl>
    <w:lvl w:ilvl="2" w:tplc="5F28DAEA">
      <w:start w:val="1"/>
      <w:numFmt w:val="bullet"/>
      <w:lvlText w:val=""/>
      <w:lvlJc w:val="left"/>
      <w:pPr>
        <w:ind w:left="2160" w:hanging="360"/>
      </w:pPr>
      <w:rPr>
        <w:rFonts w:ascii="Wingdings" w:hAnsi="Wingdings" w:hint="default"/>
      </w:rPr>
    </w:lvl>
    <w:lvl w:ilvl="3" w:tplc="E194973A">
      <w:start w:val="1"/>
      <w:numFmt w:val="bullet"/>
      <w:lvlText w:val=""/>
      <w:lvlJc w:val="left"/>
      <w:pPr>
        <w:ind w:left="2880" w:hanging="360"/>
      </w:pPr>
      <w:rPr>
        <w:rFonts w:ascii="Symbol" w:hAnsi="Symbol" w:hint="default"/>
      </w:rPr>
    </w:lvl>
    <w:lvl w:ilvl="4" w:tplc="0A606D98">
      <w:start w:val="1"/>
      <w:numFmt w:val="bullet"/>
      <w:lvlText w:val="o"/>
      <w:lvlJc w:val="left"/>
      <w:pPr>
        <w:ind w:left="3600" w:hanging="360"/>
      </w:pPr>
      <w:rPr>
        <w:rFonts w:ascii="Courier New" w:hAnsi="Courier New" w:hint="default"/>
      </w:rPr>
    </w:lvl>
    <w:lvl w:ilvl="5" w:tplc="D5A47E46">
      <w:start w:val="1"/>
      <w:numFmt w:val="bullet"/>
      <w:lvlText w:val=""/>
      <w:lvlJc w:val="left"/>
      <w:pPr>
        <w:ind w:left="4320" w:hanging="360"/>
      </w:pPr>
      <w:rPr>
        <w:rFonts w:ascii="Wingdings" w:hAnsi="Wingdings" w:hint="default"/>
      </w:rPr>
    </w:lvl>
    <w:lvl w:ilvl="6" w:tplc="DC8218F2">
      <w:start w:val="1"/>
      <w:numFmt w:val="bullet"/>
      <w:lvlText w:val=""/>
      <w:lvlJc w:val="left"/>
      <w:pPr>
        <w:ind w:left="5040" w:hanging="360"/>
      </w:pPr>
      <w:rPr>
        <w:rFonts w:ascii="Symbol" w:hAnsi="Symbol" w:hint="default"/>
      </w:rPr>
    </w:lvl>
    <w:lvl w:ilvl="7" w:tplc="67827192">
      <w:start w:val="1"/>
      <w:numFmt w:val="bullet"/>
      <w:lvlText w:val="o"/>
      <w:lvlJc w:val="left"/>
      <w:pPr>
        <w:ind w:left="5760" w:hanging="360"/>
      </w:pPr>
      <w:rPr>
        <w:rFonts w:ascii="Courier New" w:hAnsi="Courier New" w:hint="default"/>
      </w:rPr>
    </w:lvl>
    <w:lvl w:ilvl="8" w:tplc="61ECF832">
      <w:start w:val="1"/>
      <w:numFmt w:val="bullet"/>
      <w:lvlText w:val=""/>
      <w:lvlJc w:val="left"/>
      <w:pPr>
        <w:ind w:left="6480" w:hanging="360"/>
      </w:pPr>
      <w:rPr>
        <w:rFonts w:ascii="Wingdings" w:hAnsi="Wingdings" w:hint="default"/>
      </w:rPr>
    </w:lvl>
  </w:abstractNum>
  <w:abstractNum w:abstractNumId="29"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233077"/>
    <w:multiLevelType w:val="hybridMultilevel"/>
    <w:tmpl w:val="0C101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4D768A2"/>
    <w:multiLevelType w:val="hybridMultilevel"/>
    <w:tmpl w:val="5B66D1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6366EDB"/>
    <w:multiLevelType w:val="hybridMultilevel"/>
    <w:tmpl w:val="4BAA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7AD651"/>
    <w:multiLevelType w:val="hybridMultilevel"/>
    <w:tmpl w:val="FFFFFFFF"/>
    <w:lvl w:ilvl="0" w:tplc="9782FC1E">
      <w:start w:val="1"/>
      <w:numFmt w:val="bullet"/>
      <w:lvlText w:val="·"/>
      <w:lvlJc w:val="left"/>
      <w:pPr>
        <w:ind w:left="720" w:hanging="360"/>
      </w:pPr>
      <w:rPr>
        <w:rFonts w:ascii="Symbol" w:hAnsi="Symbol" w:hint="default"/>
      </w:rPr>
    </w:lvl>
    <w:lvl w:ilvl="1" w:tplc="954283FC">
      <w:start w:val="1"/>
      <w:numFmt w:val="bullet"/>
      <w:lvlText w:val="o"/>
      <w:lvlJc w:val="left"/>
      <w:pPr>
        <w:ind w:left="1440" w:hanging="360"/>
      </w:pPr>
      <w:rPr>
        <w:rFonts w:ascii="Courier New" w:hAnsi="Courier New" w:hint="default"/>
      </w:rPr>
    </w:lvl>
    <w:lvl w:ilvl="2" w:tplc="EFAE8E5E">
      <w:start w:val="1"/>
      <w:numFmt w:val="bullet"/>
      <w:lvlText w:val=""/>
      <w:lvlJc w:val="left"/>
      <w:pPr>
        <w:ind w:left="2160" w:hanging="360"/>
      </w:pPr>
      <w:rPr>
        <w:rFonts w:ascii="Wingdings" w:hAnsi="Wingdings" w:hint="default"/>
      </w:rPr>
    </w:lvl>
    <w:lvl w:ilvl="3" w:tplc="154673F6">
      <w:start w:val="1"/>
      <w:numFmt w:val="bullet"/>
      <w:lvlText w:val=""/>
      <w:lvlJc w:val="left"/>
      <w:pPr>
        <w:ind w:left="2880" w:hanging="360"/>
      </w:pPr>
      <w:rPr>
        <w:rFonts w:ascii="Symbol" w:hAnsi="Symbol" w:hint="default"/>
      </w:rPr>
    </w:lvl>
    <w:lvl w:ilvl="4" w:tplc="0EAAF688">
      <w:start w:val="1"/>
      <w:numFmt w:val="bullet"/>
      <w:lvlText w:val="o"/>
      <w:lvlJc w:val="left"/>
      <w:pPr>
        <w:ind w:left="3600" w:hanging="360"/>
      </w:pPr>
      <w:rPr>
        <w:rFonts w:ascii="Courier New" w:hAnsi="Courier New" w:hint="default"/>
      </w:rPr>
    </w:lvl>
    <w:lvl w:ilvl="5" w:tplc="4D365ED0">
      <w:start w:val="1"/>
      <w:numFmt w:val="bullet"/>
      <w:lvlText w:val=""/>
      <w:lvlJc w:val="left"/>
      <w:pPr>
        <w:ind w:left="4320" w:hanging="360"/>
      </w:pPr>
      <w:rPr>
        <w:rFonts w:ascii="Wingdings" w:hAnsi="Wingdings" w:hint="default"/>
      </w:rPr>
    </w:lvl>
    <w:lvl w:ilvl="6" w:tplc="C4DA89A8">
      <w:start w:val="1"/>
      <w:numFmt w:val="bullet"/>
      <w:lvlText w:val=""/>
      <w:lvlJc w:val="left"/>
      <w:pPr>
        <w:ind w:left="5040" w:hanging="360"/>
      </w:pPr>
      <w:rPr>
        <w:rFonts w:ascii="Symbol" w:hAnsi="Symbol" w:hint="default"/>
      </w:rPr>
    </w:lvl>
    <w:lvl w:ilvl="7" w:tplc="6B4002F2">
      <w:start w:val="1"/>
      <w:numFmt w:val="bullet"/>
      <w:lvlText w:val="o"/>
      <w:lvlJc w:val="left"/>
      <w:pPr>
        <w:ind w:left="5760" w:hanging="360"/>
      </w:pPr>
      <w:rPr>
        <w:rFonts w:ascii="Courier New" w:hAnsi="Courier New" w:hint="default"/>
      </w:rPr>
    </w:lvl>
    <w:lvl w:ilvl="8" w:tplc="48462654">
      <w:start w:val="1"/>
      <w:numFmt w:val="bullet"/>
      <w:lvlText w:val=""/>
      <w:lvlJc w:val="left"/>
      <w:pPr>
        <w:ind w:left="6480" w:hanging="360"/>
      </w:pPr>
      <w:rPr>
        <w:rFonts w:ascii="Wingdings" w:hAnsi="Wingdings" w:hint="default"/>
      </w:rPr>
    </w:lvl>
  </w:abstractNum>
  <w:abstractNum w:abstractNumId="35" w15:restartNumberingAfterBreak="0">
    <w:nsid w:val="78CC78D6"/>
    <w:multiLevelType w:val="hybridMultilevel"/>
    <w:tmpl w:val="E800E1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B3D2DAC"/>
    <w:multiLevelType w:val="hybridMultilevel"/>
    <w:tmpl w:val="984E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7183912">
    <w:abstractNumId w:val="10"/>
  </w:num>
  <w:num w:numId="2" w16cid:durableId="1082684798">
    <w:abstractNumId w:val="15"/>
  </w:num>
  <w:num w:numId="3" w16cid:durableId="1187905925">
    <w:abstractNumId w:val="25"/>
  </w:num>
  <w:num w:numId="4" w16cid:durableId="127599878">
    <w:abstractNumId w:val="11"/>
  </w:num>
  <w:num w:numId="5" w16cid:durableId="573244898">
    <w:abstractNumId w:val="26"/>
  </w:num>
  <w:num w:numId="6" w16cid:durableId="452139894">
    <w:abstractNumId w:val="23"/>
  </w:num>
  <w:num w:numId="7" w16cid:durableId="707879952">
    <w:abstractNumId w:val="19"/>
  </w:num>
  <w:num w:numId="8" w16cid:durableId="268852295">
    <w:abstractNumId w:val="12"/>
  </w:num>
  <w:num w:numId="9" w16cid:durableId="2068382274">
    <w:abstractNumId w:val="34"/>
  </w:num>
  <w:num w:numId="10" w16cid:durableId="761410572">
    <w:abstractNumId w:val="17"/>
  </w:num>
  <w:num w:numId="11" w16cid:durableId="1724598614">
    <w:abstractNumId w:val="13"/>
  </w:num>
  <w:num w:numId="12" w16cid:durableId="1541940933">
    <w:abstractNumId w:val="22"/>
  </w:num>
  <w:num w:numId="13" w16cid:durableId="525366003">
    <w:abstractNumId w:val="28"/>
  </w:num>
  <w:num w:numId="14" w16cid:durableId="290673175">
    <w:abstractNumId w:val="24"/>
  </w:num>
  <w:num w:numId="15" w16cid:durableId="1038163123">
    <w:abstractNumId w:val="0"/>
  </w:num>
  <w:num w:numId="16" w16cid:durableId="1231773622">
    <w:abstractNumId w:val="1"/>
  </w:num>
  <w:num w:numId="17" w16cid:durableId="1631738592">
    <w:abstractNumId w:val="2"/>
  </w:num>
  <w:num w:numId="18" w16cid:durableId="791095523">
    <w:abstractNumId w:val="3"/>
  </w:num>
  <w:num w:numId="19" w16cid:durableId="235823769">
    <w:abstractNumId w:val="8"/>
  </w:num>
  <w:num w:numId="20" w16cid:durableId="1657222960">
    <w:abstractNumId w:val="4"/>
  </w:num>
  <w:num w:numId="21" w16cid:durableId="1492987458">
    <w:abstractNumId w:val="5"/>
  </w:num>
  <w:num w:numId="22" w16cid:durableId="1665669917">
    <w:abstractNumId w:val="6"/>
  </w:num>
  <w:num w:numId="23" w16cid:durableId="1910269108">
    <w:abstractNumId w:val="7"/>
  </w:num>
  <w:num w:numId="24" w16cid:durableId="1005329017">
    <w:abstractNumId w:val="9"/>
  </w:num>
  <w:num w:numId="25" w16cid:durableId="1154682044">
    <w:abstractNumId w:val="20"/>
  </w:num>
  <w:num w:numId="26" w16cid:durableId="1579560885">
    <w:abstractNumId w:val="29"/>
  </w:num>
  <w:num w:numId="27" w16cid:durableId="1994261780">
    <w:abstractNumId w:val="21"/>
  </w:num>
  <w:num w:numId="28" w16cid:durableId="1030423650">
    <w:abstractNumId w:val="31"/>
  </w:num>
  <w:num w:numId="29" w16cid:durableId="740100471">
    <w:abstractNumId w:val="31"/>
  </w:num>
  <w:num w:numId="30" w16cid:durableId="958344332">
    <w:abstractNumId w:val="27"/>
  </w:num>
  <w:num w:numId="31" w16cid:durableId="726143465">
    <w:abstractNumId w:val="35"/>
  </w:num>
  <w:num w:numId="32" w16cid:durableId="1820147398">
    <w:abstractNumId w:val="30"/>
  </w:num>
  <w:num w:numId="33" w16cid:durableId="1736853973">
    <w:abstractNumId w:val="33"/>
  </w:num>
  <w:num w:numId="34" w16cid:durableId="1472750745">
    <w:abstractNumId w:val="36"/>
  </w:num>
  <w:num w:numId="35" w16cid:durableId="763842930">
    <w:abstractNumId w:val="16"/>
  </w:num>
  <w:num w:numId="36" w16cid:durableId="1421486012">
    <w:abstractNumId w:val="14"/>
  </w:num>
  <w:num w:numId="37" w16cid:durableId="593518736">
    <w:abstractNumId w:val="18"/>
  </w:num>
  <w:num w:numId="38" w16cid:durableId="197656905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71DC"/>
    <w:rsid w:val="0001001A"/>
    <w:rsid w:val="00027A1B"/>
    <w:rsid w:val="00031BE7"/>
    <w:rsid w:val="00044C41"/>
    <w:rsid w:val="00047A54"/>
    <w:rsid w:val="0005061D"/>
    <w:rsid w:val="00053D84"/>
    <w:rsid w:val="00056E22"/>
    <w:rsid w:val="00065984"/>
    <w:rsid w:val="00066C09"/>
    <w:rsid w:val="00071504"/>
    <w:rsid w:val="000736B2"/>
    <w:rsid w:val="0007721E"/>
    <w:rsid w:val="00077898"/>
    <w:rsid w:val="00083B6A"/>
    <w:rsid w:val="000A1677"/>
    <w:rsid w:val="000B1ED8"/>
    <w:rsid w:val="000B3061"/>
    <w:rsid w:val="000F1904"/>
    <w:rsid w:val="000F60E7"/>
    <w:rsid w:val="000F663B"/>
    <w:rsid w:val="0010125E"/>
    <w:rsid w:val="00111049"/>
    <w:rsid w:val="00113DB3"/>
    <w:rsid w:val="00116315"/>
    <w:rsid w:val="00116B5D"/>
    <w:rsid w:val="00117439"/>
    <w:rsid w:val="0012099E"/>
    <w:rsid w:val="00124809"/>
    <w:rsid w:val="00130DB3"/>
    <w:rsid w:val="00135ACA"/>
    <w:rsid w:val="00141793"/>
    <w:rsid w:val="00153AE5"/>
    <w:rsid w:val="001572AA"/>
    <w:rsid w:val="001629F4"/>
    <w:rsid w:val="00185654"/>
    <w:rsid w:val="00191FE0"/>
    <w:rsid w:val="001A2B4A"/>
    <w:rsid w:val="001B324E"/>
    <w:rsid w:val="001C00AD"/>
    <w:rsid w:val="001C113F"/>
    <w:rsid w:val="001C6C43"/>
    <w:rsid w:val="001D1CA9"/>
    <w:rsid w:val="001D509D"/>
    <w:rsid w:val="001E5933"/>
    <w:rsid w:val="001F7604"/>
    <w:rsid w:val="0020106C"/>
    <w:rsid w:val="00216BD9"/>
    <w:rsid w:val="002263AB"/>
    <w:rsid w:val="00233798"/>
    <w:rsid w:val="00246C2C"/>
    <w:rsid w:val="00250CA0"/>
    <w:rsid w:val="00252DF7"/>
    <w:rsid w:val="00255CF7"/>
    <w:rsid w:val="00282A59"/>
    <w:rsid w:val="00283730"/>
    <w:rsid w:val="002877A6"/>
    <w:rsid w:val="002A4096"/>
    <w:rsid w:val="002A5EF8"/>
    <w:rsid w:val="002B68B1"/>
    <w:rsid w:val="002D3643"/>
    <w:rsid w:val="002D36D2"/>
    <w:rsid w:val="002D411E"/>
    <w:rsid w:val="002E4331"/>
    <w:rsid w:val="002E61BA"/>
    <w:rsid w:val="002E6D28"/>
    <w:rsid w:val="002E7CB3"/>
    <w:rsid w:val="002F20B7"/>
    <w:rsid w:val="002F2E95"/>
    <w:rsid w:val="00302325"/>
    <w:rsid w:val="00302AF3"/>
    <w:rsid w:val="003042CD"/>
    <w:rsid w:val="00307267"/>
    <w:rsid w:val="0031521D"/>
    <w:rsid w:val="00320987"/>
    <w:rsid w:val="00320ADA"/>
    <w:rsid w:val="00321429"/>
    <w:rsid w:val="003225FF"/>
    <w:rsid w:val="00337E99"/>
    <w:rsid w:val="00341082"/>
    <w:rsid w:val="00342ED0"/>
    <w:rsid w:val="00350BEC"/>
    <w:rsid w:val="003526EC"/>
    <w:rsid w:val="003554C2"/>
    <w:rsid w:val="00356441"/>
    <w:rsid w:val="00362B57"/>
    <w:rsid w:val="003720B0"/>
    <w:rsid w:val="00373445"/>
    <w:rsid w:val="00374C45"/>
    <w:rsid w:val="00375DCF"/>
    <w:rsid w:val="00377EDE"/>
    <w:rsid w:val="00377FD2"/>
    <w:rsid w:val="00381491"/>
    <w:rsid w:val="00381CDE"/>
    <w:rsid w:val="00387949"/>
    <w:rsid w:val="003950EF"/>
    <w:rsid w:val="003965B3"/>
    <w:rsid w:val="003A5DF6"/>
    <w:rsid w:val="003B17FB"/>
    <w:rsid w:val="003B1F7E"/>
    <w:rsid w:val="003B5129"/>
    <w:rsid w:val="003B5E28"/>
    <w:rsid w:val="003C2012"/>
    <w:rsid w:val="003D38B1"/>
    <w:rsid w:val="003D4953"/>
    <w:rsid w:val="003E44A6"/>
    <w:rsid w:val="003E4508"/>
    <w:rsid w:val="003F214C"/>
    <w:rsid w:val="003F2BC6"/>
    <w:rsid w:val="003F6E1C"/>
    <w:rsid w:val="004001BB"/>
    <w:rsid w:val="0041148D"/>
    <w:rsid w:val="00421403"/>
    <w:rsid w:val="00432DAE"/>
    <w:rsid w:val="0044568F"/>
    <w:rsid w:val="00445990"/>
    <w:rsid w:val="004533E9"/>
    <w:rsid w:val="004617CC"/>
    <w:rsid w:val="004703BD"/>
    <w:rsid w:val="00485859"/>
    <w:rsid w:val="00487D30"/>
    <w:rsid w:val="004928D0"/>
    <w:rsid w:val="004952AC"/>
    <w:rsid w:val="004968C4"/>
    <w:rsid w:val="004A75A6"/>
    <w:rsid w:val="004A77B9"/>
    <w:rsid w:val="004C0F44"/>
    <w:rsid w:val="00513AE2"/>
    <w:rsid w:val="005148C3"/>
    <w:rsid w:val="00531313"/>
    <w:rsid w:val="00542051"/>
    <w:rsid w:val="0054772F"/>
    <w:rsid w:val="005513E3"/>
    <w:rsid w:val="005575BB"/>
    <w:rsid w:val="005649CC"/>
    <w:rsid w:val="00582D46"/>
    <w:rsid w:val="00584CA5"/>
    <w:rsid w:val="00593EFC"/>
    <w:rsid w:val="00594350"/>
    <w:rsid w:val="005A1BA6"/>
    <w:rsid w:val="005C1533"/>
    <w:rsid w:val="005C1929"/>
    <w:rsid w:val="005C37E1"/>
    <w:rsid w:val="005E40F3"/>
    <w:rsid w:val="00601CE9"/>
    <w:rsid w:val="00611F7A"/>
    <w:rsid w:val="00613976"/>
    <w:rsid w:val="00625BA2"/>
    <w:rsid w:val="0063049C"/>
    <w:rsid w:val="00633B26"/>
    <w:rsid w:val="00634015"/>
    <w:rsid w:val="00634652"/>
    <w:rsid w:val="0064423D"/>
    <w:rsid w:val="00647DA9"/>
    <w:rsid w:val="006654D9"/>
    <w:rsid w:val="00675B8B"/>
    <w:rsid w:val="0068087C"/>
    <w:rsid w:val="00681B0D"/>
    <w:rsid w:val="00685A9C"/>
    <w:rsid w:val="006A471A"/>
    <w:rsid w:val="006A6758"/>
    <w:rsid w:val="006A7DAA"/>
    <w:rsid w:val="006B4479"/>
    <w:rsid w:val="006C1D1B"/>
    <w:rsid w:val="006D005D"/>
    <w:rsid w:val="006D5031"/>
    <w:rsid w:val="006D5580"/>
    <w:rsid w:val="006E07EE"/>
    <w:rsid w:val="006E6C5E"/>
    <w:rsid w:val="006F141D"/>
    <w:rsid w:val="006F1C2A"/>
    <w:rsid w:val="006F48A2"/>
    <w:rsid w:val="00743742"/>
    <w:rsid w:val="0074757A"/>
    <w:rsid w:val="00754ABB"/>
    <w:rsid w:val="00766689"/>
    <w:rsid w:val="007677B4"/>
    <w:rsid w:val="00783A49"/>
    <w:rsid w:val="007A0801"/>
    <w:rsid w:val="007C2F69"/>
    <w:rsid w:val="007C5B28"/>
    <w:rsid w:val="007D10E7"/>
    <w:rsid w:val="007E1423"/>
    <w:rsid w:val="007E5845"/>
    <w:rsid w:val="007F2BF5"/>
    <w:rsid w:val="007F3EB6"/>
    <w:rsid w:val="0081107E"/>
    <w:rsid w:val="0082633B"/>
    <w:rsid w:val="008312B9"/>
    <w:rsid w:val="0083492C"/>
    <w:rsid w:val="00863C2C"/>
    <w:rsid w:val="00864F18"/>
    <w:rsid w:val="008766F7"/>
    <w:rsid w:val="00891D82"/>
    <w:rsid w:val="008B247D"/>
    <w:rsid w:val="008B3B06"/>
    <w:rsid w:val="008B66C2"/>
    <w:rsid w:val="008C144B"/>
    <w:rsid w:val="008D1727"/>
    <w:rsid w:val="008D17B7"/>
    <w:rsid w:val="008D5404"/>
    <w:rsid w:val="008E49E0"/>
    <w:rsid w:val="008F25A8"/>
    <w:rsid w:val="008F411E"/>
    <w:rsid w:val="008F6F9F"/>
    <w:rsid w:val="0090292A"/>
    <w:rsid w:val="009031C1"/>
    <w:rsid w:val="00903E7F"/>
    <w:rsid w:val="00917A25"/>
    <w:rsid w:val="00917C03"/>
    <w:rsid w:val="00917F83"/>
    <w:rsid w:val="00925DBB"/>
    <w:rsid w:val="00925E56"/>
    <w:rsid w:val="009333C4"/>
    <w:rsid w:val="009346A1"/>
    <w:rsid w:val="0094359C"/>
    <w:rsid w:val="009443A3"/>
    <w:rsid w:val="009476DE"/>
    <w:rsid w:val="0094D54D"/>
    <w:rsid w:val="009536DB"/>
    <w:rsid w:val="00967DDE"/>
    <w:rsid w:val="009776FC"/>
    <w:rsid w:val="00980BEC"/>
    <w:rsid w:val="009824F2"/>
    <w:rsid w:val="00982F38"/>
    <w:rsid w:val="0098373B"/>
    <w:rsid w:val="00991292"/>
    <w:rsid w:val="0099355A"/>
    <w:rsid w:val="00994EDC"/>
    <w:rsid w:val="009A0511"/>
    <w:rsid w:val="009B3EA7"/>
    <w:rsid w:val="009B4213"/>
    <w:rsid w:val="009D001E"/>
    <w:rsid w:val="009D175C"/>
    <w:rsid w:val="009D526E"/>
    <w:rsid w:val="009E00E8"/>
    <w:rsid w:val="009F31C3"/>
    <w:rsid w:val="00A06834"/>
    <w:rsid w:val="00A27310"/>
    <w:rsid w:val="00A33826"/>
    <w:rsid w:val="00A40E30"/>
    <w:rsid w:val="00A720BF"/>
    <w:rsid w:val="00A859E9"/>
    <w:rsid w:val="00AA4F3F"/>
    <w:rsid w:val="00AC0214"/>
    <w:rsid w:val="00AC0906"/>
    <w:rsid w:val="00AC5F84"/>
    <w:rsid w:val="00AD0154"/>
    <w:rsid w:val="00AD0295"/>
    <w:rsid w:val="00AD60EA"/>
    <w:rsid w:val="00AE0B7A"/>
    <w:rsid w:val="00AF3D7E"/>
    <w:rsid w:val="00AF6E06"/>
    <w:rsid w:val="00B01161"/>
    <w:rsid w:val="00B013FB"/>
    <w:rsid w:val="00B10289"/>
    <w:rsid w:val="00B11F64"/>
    <w:rsid w:val="00B33852"/>
    <w:rsid w:val="00B34689"/>
    <w:rsid w:val="00B34E53"/>
    <w:rsid w:val="00B37EB3"/>
    <w:rsid w:val="00B40AE6"/>
    <w:rsid w:val="00B423F2"/>
    <w:rsid w:val="00B43724"/>
    <w:rsid w:val="00B44CDB"/>
    <w:rsid w:val="00B52BC2"/>
    <w:rsid w:val="00B558F0"/>
    <w:rsid w:val="00B57383"/>
    <w:rsid w:val="00B64996"/>
    <w:rsid w:val="00B71415"/>
    <w:rsid w:val="00B714FB"/>
    <w:rsid w:val="00B73A06"/>
    <w:rsid w:val="00B73F1D"/>
    <w:rsid w:val="00B81DA2"/>
    <w:rsid w:val="00B85482"/>
    <w:rsid w:val="00B9557E"/>
    <w:rsid w:val="00B97501"/>
    <w:rsid w:val="00BA38F8"/>
    <w:rsid w:val="00BA464E"/>
    <w:rsid w:val="00BB2D2E"/>
    <w:rsid w:val="00BB6AB3"/>
    <w:rsid w:val="00BC2101"/>
    <w:rsid w:val="00BD2A7E"/>
    <w:rsid w:val="00C13B6D"/>
    <w:rsid w:val="00C17CF7"/>
    <w:rsid w:val="00C310FE"/>
    <w:rsid w:val="00C40B74"/>
    <w:rsid w:val="00C415E4"/>
    <w:rsid w:val="00C46E61"/>
    <w:rsid w:val="00C4712E"/>
    <w:rsid w:val="00C50235"/>
    <w:rsid w:val="00C514F0"/>
    <w:rsid w:val="00C54BF2"/>
    <w:rsid w:val="00C6035A"/>
    <w:rsid w:val="00C643D4"/>
    <w:rsid w:val="00C77070"/>
    <w:rsid w:val="00C809A3"/>
    <w:rsid w:val="00C8362D"/>
    <w:rsid w:val="00C84729"/>
    <w:rsid w:val="00C85E7D"/>
    <w:rsid w:val="00C90D1B"/>
    <w:rsid w:val="00CA5593"/>
    <w:rsid w:val="00CB5BF8"/>
    <w:rsid w:val="00CC1D2A"/>
    <w:rsid w:val="00CC7494"/>
    <w:rsid w:val="00CC7581"/>
    <w:rsid w:val="00CD166F"/>
    <w:rsid w:val="00CE002A"/>
    <w:rsid w:val="00CE5248"/>
    <w:rsid w:val="00CF0BF6"/>
    <w:rsid w:val="00CF21B4"/>
    <w:rsid w:val="00CF7AA3"/>
    <w:rsid w:val="00D01425"/>
    <w:rsid w:val="00D01C4C"/>
    <w:rsid w:val="00D0278E"/>
    <w:rsid w:val="00D032A5"/>
    <w:rsid w:val="00D12057"/>
    <w:rsid w:val="00D1267C"/>
    <w:rsid w:val="00D13A2D"/>
    <w:rsid w:val="00D21CE7"/>
    <w:rsid w:val="00D21FF7"/>
    <w:rsid w:val="00D3252F"/>
    <w:rsid w:val="00D34BEA"/>
    <w:rsid w:val="00D47433"/>
    <w:rsid w:val="00D55F0A"/>
    <w:rsid w:val="00D57F49"/>
    <w:rsid w:val="00D61D17"/>
    <w:rsid w:val="00D63ACC"/>
    <w:rsid w:val="00D64CB4"/>
    <w:rsid w:val="00D66319"/>
    <w:rsid w:val="00D66D96"/>
    <w:rsid w:val="00D7210B"/>
    <w:rsid w:val="00D75BE9"/>
    <w:rsid w:val="00D8744A"/>
    <w:rsid w:val="00D9458F"/>
    <w:rsid w:val="00DA1A39"/>
    <w:rsid w:val="00DA6633"/>
    <w:rsid w:val="00DB1D3E"/>
    <w:rsid w:val="00DB58E9"/>
    <w:rsid w:val="00DC065C"/>
    <w:rsid w:val="00DC0C29"/>
    <w:rsid w:val="00DD26D6"/>
    <w:rsid w:val="00DE2D3A"/>
    <w:rsid w:val="00DE70EA"/>
    <w:rsid w:val="00DF114D"/>
    <w:rsid w:val="00DF1CE0"/>
    <w:rsid w:val="00E04CFD"/>
    <w:rsid w:val="00E074EE"/>
    <w:rsid w:val="00E15F72"/>
    <w:rsid w:val="00E21FCD"/>
    <w:rsid w:val="00E263ED"/>
    <w:rsid w:val="00E30154"/>
    <w:rsid w:val="00E31847"/>
    <w:rsid w:val="00E37324"/>
    <w:rsid w:val="00E40632"/>
    <w:rsid w:val="00E4283C"/>
    <w:rsid w:val="00E45EA7"/>
    <w:rsid w:val="00E53CEF"/>
    <w:rsid w:val="00E54B35"/>
    <w:rsid w:val="00E57C19"/>
    <w:rsid w:val="00E647A3"/>
    <w:rsid w:val="00E70160"/>
    <w:rsid w:val="00E74235"/>
    <w:rsid w:val="00E75A3F"/>
    <w:rsid w:val="00E7766F"/>
    <w:rsid w:val="00E806C8"/>
    <w:rsid w:val="00E812C5"/>
    <w:rsid w:val="00E9039E"/>
    <w:rsid w:val="00E91BED"/>
    <w:rsid w:val="00EA3FF5"/>
    <w:rsid w:val="00EA44A5"/>
    <w:rsid w:val="00EA56F4"/>
    <w:rsid w:val="00EB2854"/>
    <w:rsid w:val="00EE4B20"/>
    <w:rsid w:val="00EF18AE"/>
    <w:rsid w:val="00F13C17"/>
    <w:rsid w:val="00F16097"/>
    <w:rsid w:val="00F21ABB"/>
    <w:rsid w:val="00F22153"/>
    <w:rsid w:val="00F235EB"/>
    <w:rsid w:val="00F255A7"/>
    <w:rsid w:val="00F25FE9"/>
    <w:rsid w:val="00F27DB7"/>
    <w:rsid w:val="00F31A72"/>
    <w:rsid w:val="00F35AA0"/>
    <w:rsid w:val="00F36353"/>
    <w:rsid w:val="00F41FDE"/>
    <w:rsid w:val="00F74707"/>
    <w:rsid w:val="00F759D3"/>
    <w:rsid w:val="00F808D8"/>
    <w:rsid w:val="00F8097D"/>
    <w:rsid w:val="00F95122"/>
    <w:rsid w:val="00FB4F1C"/>
    <w:rsid w:val="00FC177C"/>
    <w:rsid w:val="00FD7C4E"/>
    <w:rsid w:val="00FD7CEE"/>
    <w:rsid w:val="00FE3FED"/>
    <w:rsid w:val="00FE4406"/>
    <w:rsid w:val="00FF47E2"/>
    <w:rsid w:val="00FF6DC7"/>
    <w:rsid w:val="012AF6E8"/>
    <w:rsid w:val="032B2EB1"/>
    <w:rsid w:val="037F918E"/>
    <w:rsid w:val="04CCF801"/>
    <w:rsid w:val="04DC8346"/>
    <w:rsid w:val="0585EABF"/>
    <w:rsid w:val="070D5B2A"/>
    <w:rsid w:val="07582608"/>
    <w:rsid w:val="0979183B"/>
    <w:rsid w:val="09C2BED7"/>
    <w:rsid w:val="0BC2AA46"/>
    <w:rsid w:val="0BDBD2A3"/>
    <w:rsid w:val="0D018A4B"/>
    <w:rsid w:val="0D1F85D1"/>
    <w:rsid w:val="0DE9EA96"/>
    <w:rsid w:val="0EC00ECF"/>
    <w:rsid w:val="0F30026F"/>
    <w:rsid w:val="0FE1109D"/>
    <w:rsid w:val="10961B69"/>
    <w:rsid w:val="10A02033"/>
    <w:rsid w:val="13029BD5"/>
    <w:rsid w:val="15FBAE35"/>
    <w:rsid w:val="1605D8AA"/>
    <w:rsid w:val="1695CD92"/>
    <w:rsid w:val="17A7F0B0"/>
    <w:rsid w:val="17D2E4FA"/>
    <w:rsid w:val="1819A654"/>
    <w:rsid w:val="1B15F162"/>
    <w:rsid w:val="1B960241"/>
    <w:rsid w:val="1BE258BA"/>
    <w:rsid w:val="1BE7E6F3"/>
    <w:rsid w:val="1C0CF335"/>
    <w:rsid w:val="1D4EEBB1"/>
    <w:rsid w:val="1DF04367"/>
    <w:rsid w:val="1E9E1C90"/>
    <w:rsid w:val="20DD8C04"/>
    <w:rsid w:val="21ABF5A6"/>
    <w:rsid w:val="225AD691"/>
    <w:rsid w:val="22B7DB22"/>
    <w:rsid w:val="2504B2F4"/>
    <w:rsid w:val="25256AD7"/>
    <w:rsid w:val="252D833D"/>
    <w:rsid w:val="254BADDD"/>
    <w:rsid w:val="25EDDC98"/>
    <w:rsid w:val="2B2DBC0F"/>
    <w:rsid w:val="2C8B35B9"/>
    <w:rsid w:val="2CCB57E9"/>
    <w:rsid w:val="2CD50ACE"/>
    <w:rsid w:val="2D4A05A3"/>
    <w:rsid w:val="2F27FA1A"/>
    <w:rsid w:val="2F6D3849"/>
    <w:rsid w:val="3084A3E1"/>
    <w:rsid w:val="314FC0E9"/>
    <w:rsid w:val="319CFD93"/>
    <w:rsid w:val="33CCE8A1"/>
    <w:rsid w:val="35500D3A"/>
    <w:rsid w:val="36C47A2A"/>
    <w:rsid w:val="39009357"/>
    <w:rsid w:val="3916D6EF"/>
    <w:rsid w:val="3B3F8A0A"/>
    <w:rsid w:val="3CE79DC0"/>
    <w:rsid w:val="3D1AF0CE"/>
    <w:rsid w:val="40178567"/>
    <w:rsid w:val="40A3D41A"/>
    <w:rsid w:val="40EB6CEC"/>
    <w:rsid w:val="40F47138"/>
    <w:rsid w:val="419CF284"/>
    <w:rsid w:val="41CA37A1"/>
    <w:rsid w:val="4217490C"/>
    <w:rsid w:val="4356DF44"/>
    <w:rsid w:val="43B4C353"/>
    <w:rsid w:val="447844D1"/>
    <w:rsid w:val="45297719"/>
    <w:rsid w:val="467557A9"/>
    <w:rsid w:val="46A97888"/>
    <w:rsid w:val="46DE35B6"/>
    <w:rsid w:val="472D288F"/>
    <w:rsid w:val="48DE6F00"/>
    <w:rsid w:val="4990175F"/>
    <w:rsid w:val="4B3B619B"/>
    <w:rsid w:val="4C8AED2B"/>
    <w:rsid w:val="4CD731FC"/>
    <w:rsid w:val="4DE256E4"/>
    <w:rsid w:val="4ECF0C5C"/>
    <w:rsid w:val="4F7F143A"/>
    <w:rsid w:val="4FF92C99"/>
    <w:rsid w:val="50C5F820"/>
    <w:rsid w:val="516F654A"/>
    <w:rsid w:val="51BAB001"/>
    <w:rsid w:val="51CB5D5D"/>
    <w:rsid w:val="538173B4"/>
    <w:rsid w:val="54BBD815"/>
    <w:rsid w:val="5558727A"/>
    <w:rsid w:val="558D5941"/>
    <w:rsid w:val="58278505"/>
    <w:rsid w:val="5AB6DF28"/>
    <w:rsid w:val="5BC86A1D"/>
    <w:rsid w:val="5C39872C"/>
    <w:rsid w:val="5EF6AE64"/>
    <w:rsid w:val="606F3066"/>
    <w:rsid w:val="61B5150C"/>
    <w:rsid w:val="64FF6D7C"/>
    <w:rsid w:val="656D34B4"/>
    <w:rsid w:val="6674BA08"/>
    <w:rsid w:val="66BAAAD8"/>
    <w:rsid w:val="67FC2583"/>
    <w:rsid w:val="68C1B430"/>
    <w:rsid w:val="69023242"/>
    <w:rsid w:val="6A1FE5AC"/>
    <w:rsid w:val="6C934C96"/>
    <w:rsid w:val="6CCE6674"/>
    <w:rsid w:val="6D785F88"/>
    <w:rsid w:val="6DE5E752"/>
    <w:rsid w:val="6E682013"/>
    <w:rsid w:val="6EAAB570"/>
    <w:rsid w:val="711D97D6"/>
    <w:rsid w:val="738BC70C"/>
    <w:rsid w:val="77108E5B"/>
    <w:rsid w:val="7940E5BD"/>
    <w:rsid w:val="7AF598B3"/>
    <w:rsid w:val="7BED87D5"/>
    <w:rsid w:val="7C3A1C14"/>
    <w:rsid w:val="7CE8E90E"/>
    <w:rsid w:val="7E407721"/>
    <w:rsid w:val="7EAB284F"/>
    <w:rsid w:val="7F3729F3"/>
    <w:rsid w:val="7F5592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88AB630D-DB1A-4512-8B58-E5E8E8F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01997">
      <w:bodyDiv w:val="1"/>
      <w:marLeft w:val="0"/>
      <w:marRight w:val="0"/>
      <w:marTop w:val="0"/>
      <w:marBottom w:val="0"/>
      <w:divBdr>
        <w:top w:val="none" w:sz="0" w:space="0" w:color="auto"/>
        <w:left w:val="none" w:sz="0" w:space="0" w:color="auto"/>
        <w:bottom w:val="none" w:sz="0" w:space="0" w:color="auto"/>
        <w:right w:val="none" w:sz="0" w:space="0" w:color="auto"/>
      </w:divBdr>
      <w:divsChild>
        <w:div w:id="1267619033">
          <w:marLeft w:val="446"/>
          <w:marRight w:val="0"/>
          <w:marTop w:val="0"/>
          <w:marBottom w:val="0"/>
          <w:divBdr>
            <w:top w:val="none" w:sz="0" w:space="0" w:color="auto"/>
            <w:left w:val="none" w:sz="0" w:space="0" w:color="auto"/>
            <w:bottom w:val="none" w:sz="0" w:space="0" w:color="auto"/>
            <w:right w:val="none" w:sz="0" w:space="0" w:color="auto"/>
          </w:divBdr>
        </w:div>
      </w:divsChild>
    </w:div>
    <w:div w:id="1025447997">
      <w:bodyDiv w:val="1"/>
      <w:marLeft w:val="0"/>
      <w:marRight w:val="0"/>
      <w:marTop w:val="0"/>
      <w:marBottom w:val="0"/>
      <w:divBdr>
        <w:top w:val="none" w:sz="0" w:space="0" w:color="auto"/>
        <w:left w:val="none" w:sz="0" w:space="0" w:color="auto"/>
        <w:bottom w:val="none" w:sz="0" w:space="0" w:color="auto"/>
        <w:right w:val="none" w:sz="0" w:space="0" w:color="auto"/>
      </w:divBdr>
      <w:divsChild>
        <w:div w:id="845942276">
          <w:marLeft w:val="446"/>
          <w:marRight w:val="0"/>
          <w:marTop w:val="0"/>
          <w:marBottom w:val="0"/>
          <w:divBdr>
            <w:top w:val="none" w:sz="0" w:space="0" w:color="auto"/>
            <w:left w:val="none" w:sz="0" w:space="0" w:color="auto"/>
            <w:bottom w:val="none" w:sz="0" w:space="0" w:color="auto"/>
            <w:right w:val="none" w:sz="0" w:space="0" w:color="auto"/>
          </w:divBdr>
        </w:div>
        <w:div w:id="1865484003">
          <w:marLeft w:val="446"/>
          <w:marRight w:val="0"/>
          <w:marTop w:val="0"/>
          <w:marBottom w:val="0"/>
          <w:divBdr>
            <w:top w:val="none" w:sz="0" w:space="0" w:color="auto"/>
            <w:left w:val="none" w:sz="0" w:space="0" w:color="auto"/>
            <w:bottom w:val="none" w:sz="0" w:space="0" w:color="auto"/>
            <w:right w:val="none" w:sz="0" w:space="0" w:color="auto"/>
          </w:divBdr>
        </w:div>
        <w:div w:id="1544713702">
          <w:marLeft w:val="446"/>
          <w:marRight w:val="0"/>
          <w:marTop w:val="0"/>
          <w:marBottom w:val="0"/>
          <w:divBdr>
            <w:top w:val="none" w:sz="0" w:space="0" w:color="auto"/>
            <w:left w:val="none" w:sz="0" w:space="0" w:color="auto"/>
            <w:bottom w:val="none" w:sz="0" w:space="0" w:color="auto"/>
            <w:right w:val="none" w:sz="0" w:space="0" w:color="auto"/>
          </w:divBdr>
        </w:div>
        <w:div w:id="999456388">
          <w:marLeft w:val="446"/>
          <w:marRight w:val="0"/>
          <w:marTop w:val="0"/>
          <w:marBottom w:val="0"/>
          <w:divBdr>
            <w:top w:val="none" w:sz="0" w:space="0" w:color="auto"/>
            <w:left w:val="none" w:sz="0" w:space="0" w:color="auto"/>
            <w:bottom w:val="none" w:sz="0" w:space="0" w:color="auto"/>
            <w:right w:val="none" w:sz="0" w:space="0" w:color="auto"/>
          </w:divBdr>
        </w:div>
        <w:div w:id="624967386">
          <w:marLeft w:val="446"/>
          <w:marRight w:val="0"/>
          <w:marTop w:val="0"/>
          <w:marBottom w:val="0"/>
          <w:divBdr>
            <w:top w:val="none" w:sz="0" w:space="0" w:color="auto"/>
            <w:left w:val="none" w:sz="0" w:space="0" w:color="auto"/>
            <w:bottom w:val="none" w:sz="0" w:space="0" w:color="auto"/>
            <w:right w:val="none" w:sz="0" w:space="0" w:color="auto"/>
          </w:divBdr>
        </w:div>
      </w:divsChild>
    </w:div>
    <w:div w:id="1593398214">
      <w:bodyDiv w:val="1"/>
      <w:marLeft w:val="0"/>
      <w:marRight w:val="0"/>
      <w:marTop w:val="0"/>
      <w:marBottom w:val="0"/>
      <w:divBdr>
        <w:top w:val="none" w:sz="0" w:space="0" w:color="auto"/>
        <w:left w:val="none" w:sz="0" w:space="0" w:color="auto"/>
        <w:bottom w:val="none" w:sz="0" w:space="0" w:color="auto"/>
        <w:right w:val="none" w:sz="0" w:space="0" w:color="auto"/>
      </w:divBdr>
    </w:div>
    <w:div w:id="1677535639">
      <w:bodyDiv w:val="1"/>
      <w:marLeft w:val="0"/>
      <w:marRight w:val="0"/>
      <w:marTop w:val="0"/>
      <w:marBottom w:val="0"/>
      <w:divBdr>
        <w:top w:val="none" w:sz="0" w:space="0" w:color="auto"/>
        <w:left w:val="none" w:sz="0" w:space="0" w:color="auto"/>
        <w:bottom w:val="none" w:sz="0" w:space="0" w:color="auto"/>
        <w:right w:val="none" w:sz="0" w:space="0" w:color="auto"/>
      </w:divBdr>
    </w:div>
    <w:div w:id="1926835873">
      <w:bodyDiv w:val="1"/>
      <w:marLeft w:val="0"/>
      <w:marRight w:val="0"/>
      <w:marTop w:val="0"/>
      <w:marBottom w:val="0"/>
      <w:divBdr>
        <w:top w:val="none" w:sz="0" w:space="0" w:color="auto"/>
        <w:left w:val="none" w:sz="0" w:space="0" w:color="auto"/>
        <w:bottom w:val="none" w:sz="0" w:space="0" w:color="auto"/>
        <w:right w:val="none" w:sz="0" w:space="0" w:color="auto"/>
      </w:divBdr>
      <w:divsChild>
        <w:div w:id="1677078296">
          <w:marLeft w:val="446"/>
          <w:marRight w:val="0"/>
          <w:marTop w:val="0"/>
          <w:marBottom w:val="0"/>
          <w:divBdr>
            <w:top w:val="none" w:sz="0" w:space="0" w:color="auto"/>
            <w:left w:val="none" w:sz="0" w:space="0" w:color="auto"/>
            <w:bottom w:val="none" w:sz="0" w:space="0" w:color="auto"/>
            <w:right w:val="none" w:sz="0" w:space="0" w:color="auto"/>
          </w:divBdr>
        </w:div>
        <w:div w:id="92826915">
          <w:marLeft w:val="446"/>
          <w:marRight w:val="0"/>
          <w:marTop w:val="0"/>
          <w:marBottom w:val="0"/>
          <w:divBdr>
            <w:top w:val="none" w:sz="0" w:space="0" w:color="auto"/>
            <w:left w:val="none" w:sz="0" w:space="0" w:color="auto"/>
            <w:bottom w:val="none" w:sz="0" w:space="0" w:color="auto"/>
            <w:right w:val="none" w:sz="0" w:space="0" w:color="auto"/>
          </w:divBdr>
        </w:div>
        <w:div w:id="1366982581">
          <w:marLeft w:val="446"/>
          <w:marRight w:val="0"/>
          <w:marTop w:val="0"/>
          <w:marBottom w:val="0"/>
          <w:divBdr>
            <w:top w:val="none" w:sz="0" w:space="0" w:color="auto"/>
            <w:left w:val="none" w:sz="0" w:space="0" w:color="auto"/>
            <w:bottom w:val="none" w:sz="0" w:space="0" w:color="auto"/>
            <w:right w:val="none" w:sz="0" w:space="0" w:color="auto"/>
          </w:divBdr>
        </w:div>
        <w:div w:id="2076582184">
          <w:marLeft w:val="446"/>
          <w:marRight w:val="0"/>
          <w:marTop w:val="0"/>
          <w:marBottom w:val="0"/>
          <w:divBdr>
            <w:top w:val="none" w:sz="0" w:space="0" w:color="auto"/>
            <w:left w:val="none" w:sz="0" w:space="0" w:color="auto"/>
            <w:bottom w:val="none" w:sz="0" w:space="0" w:color="auto"/>
            <w:right w:val="none" w:sz="0" w:space="0" w:color="auto"/>
          </w:divBdr>
        </w:div>
        <w:div w:id="1727333873">
          <w:marLeft w:val="446"/>
          <w:marRight w:val="0"/>
          <w:marTop w:val="0"/>
          <w:marBottom w:val="0"/>
          <w:divBdr>
            <w:top w:val="none" w:sz="0" w:space="0" w:color="auto"/>
            <w:left w:val="none" w:sz="0" w:space="0" w:color="auto"/>
            <w:bottom w:val="none" w:sz="0" w:space="0" w:color="auto"/>
            <w:right w:val="none" w:sz="0" w:space="0" w:color="auto"/>
          </w:divBdr>
        </w:div>
      </w:divsChild>
    </w:div>
    <w:div w:id="204848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2.xm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F5EC0-DE2B-4A78-A85B-A48120DA0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D2033-B00A-4584-AA83-69273FF9217F}">
  <ds:schemaRefs>
    <ds:schemaRef ds:uri="http://schemas.microsoft.com/sharepoint/v3/contenttype/forms"/>
  </ds:schemaRefs>
</ds:datastoreItem>
</file>

<file path=customXml/itemProps3.xml><?xml version="1.0" encoding="utf-8"?>
<ds:datastoreItem xmlns:ds="http://schemas.openxmlformats.org/officeDocument/2006/customXml" ds:itemID="{4D2BBD36-2549-4F1A-9168-54292D77DE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ADC9B9-D5A1-41DD-B986-0466E1440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16</Pages>
  <Words>3940</Words>
  <Characters>22463</Characters>
  <Application>Microsoft Office Word</Application>
  <DocSecurity>0</DocSecurity>
  <Lines>187</Lines>
  <Paragraphs>52</Paragraphs>
  <ScaleCrop>false</ScaleCrop>
  <Company>Gwent Police</Company>
  <LinksUpToDate>false</LinksUpToDate>
  <CharactersWithSpaces>26351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Green, Alison</cp:lastModifiedBy>
  <cp:revision>26</cp:revision>
  <cp:lastPrinted>2023-09-06T11:47:00Z</cp:lastPrinted>
  <dcterms:created xsi:type="dcterms:W3CDTF">2023-07-27T12:14:00Z</dcterms:created>
  <dcterms:modified xsi:type="dcterms:W3CDTF">2023-09-06T12:28:00Z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ies>
</file>