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21"/>
      </w:tblGrid>
      <w:tr w:rsidR="00320095" w:rsidRPr="00933DD9" w14:paraId="6F40CB80" w14:textId="77777777" w:rsidTr="00DE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6" w:type="dxa"/>
            <w:tcBorders>
              <w:bottom w:val="none" w:sz="0" w:space="0" w:color="auto"/>
              <w:right w:val="none" w:sz="0" w:space="0" w:color="auto"/>
            </w:tcBorders>
          </w:tcPr>
          <w:p w14:paraId="78C02DD6" w14:textId="308ED28B" w:rsidR="00320095" w:rsidRPr="00933DD9" w:rsidRDefault="001E40CA" w:rsidP="0045799C">
            <w:pPr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>PCCG-2023-0</w:t>
            </w:r>
            <w:r w:rsidR="00C221C6">
              <w:rPr>
                <w:rFonts w:ascii="Arial" w:hAnsi="Arial" w:cs="Arial"/>
                <w:sz w:val="24"/>
                <w:szCs w:val="24"/>
              </w:rPr>
              <w:t>3</w:t>
            </w:r>
            <w:r w:rsidR="00BA6B6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bottom w:val="none" w:sz="0" w:space="0" w:color="auto"/>
            </w:tcBorders>
          </w:tcPr>
          <w:p w14:paraId="7FAB71FC" w14:textId="77777777" w:rsidR="00320095" w:rsidRPr="00933DD9" w:rsidRDefault="002166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</w:p>
        </w:tc>
      </w:tr>
      <w:tr w:rsidR="00320095" w:rsidRPr="00933DD9" w14:paraId="3B32AAEB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none" w:sz="0" w:space="0" w:color="auto"/>
            </w:tcBorders>
          </w:tcPr>
          <w:p w14:paraId="23CBF08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230" w:type="dxa"/>
          </w:tcPr>
          <w:p w14:paraId="61D81F39" w14:textId="2EC21AB8" w:rsidR="00320095" w:rsidRPr="00933DD9" w:rsidRDefault="001E40CA" w:rsidP="0029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>Complaints File Inspection for 1</w:t>
            </w:r>
            <w:r w:rsidRPr="009F022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F02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6B64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Pr="009F022D">
              <w:rPr>
                <w:rFonts w:ascii="Arial" w:hAnsi="Arial" w:cs="Arial"/>
                <w:sz w:val="24"/>
                <w:szCs w:val="24"/>
              </w:rPr>
              <w:t>202</w:t>
            </w:r>
            <w:r w:rsidR="00C221C6">
              <w:rPr>
                <w:rFonts w:ascii="Arial" w:hAnsi="Arial" w:cs="Arial"/>
                <w:sz w:val="24"/>
                <w:szCs w:val="24"/>
              </w:rPr>
              <w:t>2</w:t>
            </w:r>
            <w:r w:rsidRPr="009F022D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BA6B64">
              <w:rPr>
                <w:rFonts w:ascii="Arial" w:hAnsi="Arial" w:cs="Arial"/>
                <w:sz w:val="24"/>
                <w:szCs w:val="24"/>
              </w:rPr>
              <w:t>31</w:t>
            </w:r>
            <w:r w:rsidR="00BA6B64" w:rsidRPr="00BA6B6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BA6B64">
              <w:rPr>
                <w:rFonts w:ascii="Arial" w:hAnsi="Arial" w:cs="Arial"/>
                <w:sz w:val="24"/>
                <w:szCs w:val="24"/>
              </w:rPr>
              <w:t xml:space="preserve"> March 2023</w:t>
            </w:r>
          </w:p>
        </w:tc>
      </w:tr>
      <w:tr w:rsidR="00320095" w:rsidRPr="00933DD9" w14:paraId="57DE4799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none" w:sz="0" w:space="0" w:color="auto"/>
            </w:tcBorders>
          </w:tcPr>
          <w:p w14:paraId="21D3D1B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230" w:type="dxa"/>
          </w:tcPr>
          <w:p w14:paraId="4DDDFA75" w14:textId="3119E45F" w:rsidR="002918B1" w:rsidRPr="00933DD9" w:rsidRDefault="001E40CA" w:rsidP="00DA2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>To record the decision of the Police and Crime Commissioner regarding the monitoring of complaints where Police Officers or Police Staff members have been subject of a complaint.</w:t>
            </w:r>
          </w:p>
        </w:tc>
      </w:tr>
    </w:tbl>
    <w:tbl>
      <w:tblPr>
        <w:tblStyle w:val="TableGrid"/>
        <w:tblpPr w:leftFromText="180" w:rightFromText="180" w:vertAnchor="text" w:horzAnchor="margin" w:tblpY="-352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9D6" w14:paraId="15F1D175" w14:textId="77777777" w:rsidTr="003C69D6">
        <w:tc>
          <w:tcPr>
            <w:tcW w:w="9016" w:type="dxa"/>
          </w:tcPr>
          <w:p w14:paraId="0B59FAA9" w14:textId="1E13B724" w:rsidR="003C69D6" w:rsidRDefault="003C69D6" w:rsidP="003C69D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>
              <w:rPr>
                <w:rFonts w:ascii="Arial" w:hAnsi="Arial" w:cs="Arial"/>
                <w:b/>
                <w:sz w:val="24"/>
                <w:szCs w:val="24"/>
              </w:rPr>
              <w:t>ioner for Gwent Decision</w:t>
            </w:r>
          </w:p>
        </w:tc>
      </w:tr>
    </w:tbl>
    <w:p w14:paraId="30E1928E" w14:textId="77777777" w:rsidR="003C69D6" w:rsidRPr="00D8752E" w:rsidRDefault="003C69D6">
      <w:pPr>
        <w:rPr>
          <w:rFonts w:ascii="Arial" w:hAnsi="Arial" w:cs="Arial"/>
          <w:sz w:val="24"/>
          <w:szCs w:val="24"/>
        </w:rPr>
      </w:pPr>
    </w:p>
    <w:p w14:paraId="5A48EBDE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7EFC356D" w14:textId="77777777" w:rsidTr="00DE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tcBorders>
              <w:bottom w:val="none" w:sz="0" w:space="0" w:color="auto"/>
              <w:right w:val="none" w:sz="0" w:space="0" w:color="auto"/>
            </w:tcBorders>
          </w:tcPr>
          <w:p w14:paraId="3A8D856E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bottom w:val="none" w:sz="0" w:space="0" w:color="auto"/>
            </w:tcBorders>
          </w:tcPr>
          <w:p w14:paraId="6244A85F" w14:textId="1123D62E" w:rsidR="00D8752E" w:rsidRPr="001E40CA" w:rsidRDefault="001E40CA" w:rsidP="001E4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S Mincho" w:hAnsi="Arial" w:cs="Arial"/>
                <w:b w:val="0"/>
                <w:bCs w:val="0"/>
                <w:sz w:val="24"/>
                <w:szCs w:val="24"/>
                <w:lang w:eastAsia="ja-JP"/>
              </w:rPr>
            </w:pP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There is a statutory requirement for police and crime commissioners (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PCC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) to monitor complaints against officers and staff within the force under the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P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olice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R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eform and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S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ocial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R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esponsibility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A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ct (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PRSRA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) 2011.  The role of the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PCC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 is to ensure the correct process has been followed in relation to complaints made; the </w:t>
            </w:r>
            <w:r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>PCC</w:t>
            </w:r>
            <w:r w:rsidRPr="001E40CA">
              <w:rPr>
                <w:rFonts w:ascii="Arial" w:eastAsia="MS Mincho" w:hAnsi="Arial" w:cs="Arial"/>
                <w:b w:val="0"/>
                <w:bCs w:val="0"/>
                <w:caps w:val="0"/>
                <w:sz w:val="24"/>
                <w:szCs w:val="24"/>
                <w:lang w:eastAsia="ja-JP"/>
              </w:rPr>
              <w:t xml:space="preserve"> is not able to question or request amendment to the outcome of the complaint.</w:t>
            </w:r>
          </w:p>
        </w:tc>
      </w:tr>
      <w:tr w:rsidR="00D8752E" w:rsidRPr="00933DD9" w14:paraId="7AAF3D9A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none" w:sz="0" w:space="0" w:color="auto"/>
            </w:tcBorders>
          </w:tcPr>
          <w:p w14:paraId="2C9A8C89" w14:textId="77777777" w:rsidR="00D8752E" w:rsidRPr="00933DD9" w:rsidRDefault="003A0D0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08" w:type="dxa"/>
          </w:tcPr>
          <w:p w14:paraId="08CA35C0" w14:textId="7863A91F" w:rsidR="001E40CA" w:rsidRPr="009F022D" w:rsidRDefault="001E40CA" w:rsidP="001E40CA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F022D">
              <w:rPr>
                <w:szCs w:val="20"/>
              </w:rPr>
              <w:t xml:space="preserve">An inspection of a random selection of Gwent Police’s Professional Standards Department (PSD) complaint files closed between the </w:t>
            </w:r>
            <w:proofErr w:type="gramStart"/>
            <w:r w:rsidRPr="009F022D">
              <w:t>1</w:t>
            </w:r>
            <w:r w:rsidRPr="009F022D">
              <w:rPr>
                <w:vertAlign w:val="superscript"/>
              </w:rPr>
              <w:t>st</w:t>
            </w:r>
            <w:proofErr w:type="gramEnd"/>
            <w:r w:rsidRPr="009F022D">
              <w:t xml:space="preserve"> </w:t>
            </w:r>
            <w:r w:rsidR="00BA6B64">
              <w:t>Oct</w:t>
            </w:r>
            <w:r w:rsidRPr="009F022D">
              <w:t xml:space="preserve"> 202</w:t>
            </w:r>
            <w:r w:rsidR="006654C3">
              <w:t>2</w:t>
            </w:r>
            <w:r w:rsidRPr="009F022D">
              <w:t xml:space="preserve"> and </w:t>
            </w:r>
            <w:r w:rsidR="00BA6B64">
              <w:t>31</w:t>
            </w:r>
            <w:r w:rsidR="00BA6B64" w:rsidRPr="00BA6B64">
              <w:rPr>
                <w:vertAlign w:val="superscript"/>
              </w:rPr>
              <w:t>st</w:t>
            </w:r>
            <w:r w:rsidR="00BA6B64">
              <w:t xml:space="preserve"> March 2023 </w:t>
            </w:r>
            <w:r w:rsidRPr="009F022D">
              <w:rPr>
                <w:szCs w:val="20"/>
              </w:rPr>
              <w:t>was undertaken by the Head of Assurance and Compliance and the Governance Officer. The files were inspected in an electronic format on the Centurion System.  The complaint files inspected</w:t>
            </w:r>
            <w:r w:rsidR="006654C3">
              <w:rPr>
                <w:szCs w:val="20"/>
              </w:rPr>
              <w:t xml:space="preserve"> were </w:t>
            </w:r>
            <w:r w:rsidR="00BA6B64">
              <w:rPr>
                <w:szCs w:val="20"/>
              </w:rPr>
              <w:t>related to schedule 3 complaints only</w:t>
            </w:r>
            <w:r w:rsidR="006654C3">
              <w:rPr>
                <w:szCs w:val="20"/>
              </w:rPr>
              <w:t>.</w:t>
            </w:r>
            <w:r w:rsidRPr="009F022D">
              <w:rPr>
                <w:szCs w:val="20"/>
              </w:rPr>
              <w:t xml:space="preserve"> </w:t>
            </w:r>
          </w:p>
          <w:p w14:paraId="7CD4618C" w14:textId="77777777" w:rsidR="00542CB1" w:rsidRPr="00542CB1" w:rsidRDefault="00542CB1" w:rsidP="002625E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8752E" w:rsidRPr="00933DD9" w14:paraId="76EE4CAD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none" w:sz="0" w:space="0" w:color="auto"/>
            </w:tcBorders>
          </w:tcPr>
          <w:p w14:paraId="2FDB45FE" w14:textId="77777777" w:rsidR="00D8752E" w:rsidRPr="00933DD9" w:rsidRDefault="009D678F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08" w:type="dxa"/>
          </w:tcPr>
          <w:p w14:paraId="6193C585" w14:textId="1E457860" w:rsidR="00BA6B64" w:rsidRDefault="001E40CA" w:rsidP="001E40CA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003EC">
              <w:rPr>
                <w:szCs w:val="20"/>
              </w:rPr>
              <w:t>Feedback</w:t>
            </w:r>
            <w:r w:rsidR="001003EC" w:rsidRPr="001003EC">
              <w:rPr>
                <w:szCs w:val="20"/>
              </w:rPr>
              <w:t xml:space="preserve"> </w:t>
            </w:r>
            <w:r w:rsidRPr="001003EC">
              <w:rPr>
                <w:szCs w:val="20"/>
              </w:rPr>
              <w:t>from this dip sample was provided to PSD</w:t>
            </w:r>
            <w:r w:rsidR="00BA6B64">
              <w:rPr>
                <w:szCs w:val="20"/>
              </w:rPr>
              <w:t xml:space="preserve"> in relation to the reflective practice process.  Despite numerous attempts to obtain a completed form from the line manager one wasn’t </w:t>
            </w:r>
            <w:proofErr w:type="gramStart"/>
            <w:r w:rsidR="00BA6B64">
              <w:rPr>
                <w:szCs w:val="20"/>
              </w:rPr>
              <w:t>received</w:t>
            </w:r>
            <w:proofErr w:type="gramEnd"/>
            <w:r w:rsidR="00BA6B64">
              <w:rPr>
                <w:szCs w:val="20"/>
              </w:rPr>
              <w:t xml:space="preserve"> and we queried if this should have then been escalated.  We were advised by PSD that a new process had been implemented to escalate after two requests have been made to ensure the required documentation is completed and returned.</w:t>
            </w:r>
            <w:r w:rsidR="001003EC" w:rsidRPr="001003EC">
              <w:rPr>
                <w:szCs w:val="20"/>
              </w:rPr>
              <w:t xml:space="preserve"> </w:t>
            </w:r>
          </w:p>
          <w:p w14:paraId="0A18DD4B" w14:textId="56B1145C" w:rsidR="001003EC" w:rsidRPr="001E40CA" w:rsidRDefault="001003EC" w:rsidP="00BA6B64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8752E" w:rsidRPr="00933DD9" w14:paraId="47D60762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none" w:sz="0" w:space="0" w:color="auto"/>
            </w:tcBorders>
          </w:tcPr>
          <w:p w14:paraId="2F007F29" w14:textId="6F0AABC5" w:rsidR="00D8752E" w:rsidRPr="00933DD9" w:rsidRDefault="001003EC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08" w:type="dxa"/>
          </w:tcPr>
          <w:p w14:paraId="7BAD2B01" w14:textId="77777777" w:rsidR="001E40CA" w:rsidRPr="009F022D" w:rsidRDefault="001E40CA" w:rsidP="001E40CA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9F022D">
              <w:rPr>
                <w:szCs w:val="20"/>
              </w:rPr>
              <w:t xml:space="preserve">I am satisfied that the complaints examined from members of the public against Police Officers or Staff Members of Gwent Police have been properly dealt with by the Chief Constable.  </w:t>
            </w:r>
          </w:p>
          <w:p w14:paraId="411B1A8A" w14:textId="77777777" w:rsidR="004D12E8" w:rsidRPr="00542CB1" w:rsidRDefault="004D12E8" w:rsidP="00542CB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78E61FFA" w14:textId="77777777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095" w:rsidRPr="00933DD9" w14:paraId="6B3CB9C2" w14:textId="77777777" w:rsidTr="00DE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F65B0CF" w14:textId="77777777" w:rsidR="00320095" w:rsidRPr="00933DD9" w:rsidRDefault="008A6228" w:rsidP="008A622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sz w:val="24"/>
                <w:szCs w:val="24"/>
              </w:rPr>
              <w:t xml:space="preserve"> MDIPD,</w:t>
            </w:r>
            <w:r w:rsidR="00320095" w:rsidRPr="00933DD9">
              <w:rPr>
                <w:rFonts w:ascii="Arial" w:hAnsi="Arial" w:cs="Arial"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64B7DCF3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63AB7EF" w14:textId="77777777" w:rsidR="001003EC" w:rsidRDefault="006743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</w:p>
          <w:p w14:paraId="13AF2909" w14:textId="25AF28F6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Any such interests are recorded below.</w:t>
            </w:r>
          </w:p>
          <w:p w14:paraId="41C604ED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9D4C75" w:rsidRPr="00933DD9" w14:paraId="1769E319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634DBE2" w14:textId="77777777" w:rsidR="009D4C75" w:rsidRDefault="009D4C7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Signed</w:t>
            </w:r>
          </w:p>
          <w:p w14:paraId="53600A49" w14:textId="77777777" w:rsidR="00DF7ADD" w:rsidRDefault="00DF7AD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4A5603D" w14:textId="29991069" w:rsidR="00DF7ADD" w:rsidRPr="00933DD9" w:rsidRDefault="00DF7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176455" wp14:editId="4C710910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C75" w:rsidRPr="00933DD9" w14:paraId="07DDE9D2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5FEFED79" w14:textId="77777777" w:rsidR="009D4C75" w:rsidRDefault="009D4C7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D4C75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BAA85DA" w14:textId="278065DD" w:rsidR="00DF7ADD" w:rsidRPr="00933DD9" w:rsidRDefault="00DF7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02.04.2024</w:t>
            </w:r>
          </w:p>
        </w:tc>
      </w:tr>
    </w:tbl>
    <w:p w14:paraId="5439EEE0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487"/>
      </w:tblGrid>
      <w:tr w:rsidR="00320095" w:rsidRPr="00933DD9" w14:paraId="58CDC1CA" w14:textId="77777777" w:rsidTr="001E4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14:paraId="4D8DFB70" w14:textId="77777777" w:rsidR="00320095" w:rsidRPr="00933DD9" w:rsidRDefault="0032009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Contact Officer</w:t>
            </w:r>
          </w:p>
        </w:tc>
        <w:tc>
          <w:tcPr>
            <w:tcW w:w="4487" w:type="dxa"/>
          </w:tcPr>
          <w:p w14:paraId="5AF3DF63" w14:textId="77777777" w:rsidR="00320095" w:rsidRPr="00933DD9" w:rsidRDefault="003200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0CA" w:rsidRPr="00933DD9" w14:paraId="614B522D" w14:textId="77777777" w:rsidTr="001E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14:paraId="689040A4" w14:textId="77777777" w:rsidR="001E40CA" w:rsidRPr="00933DD9" w:rsidRDefault="001E40CA" w:rsidP="001E40CA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487" w:type="dxa"/>
          </w:tcPr>
          <w:p w14:paraId="010CC0C1" w14:textId="326D3960" w:rsidR="001E40CA" w:rsidRPr="00933DD9" w:rsidRDefault="001E40CA" w:rsidP="001E4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>Joanne Regan</w:t>
            </w:r>
          </w:p>
        </w:tc>
      </w:tr>
      <w:tr w:rsidR="001E40CA" w:rsidRPr="00933DD9" w14:paraId="3024C978" w14:textId="77777777" w:rsidTr="001E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14:paraId="219C6CAE" w14:textId="77777777" w:rsidR="001E40CA" w:rsidRPr="00933DD9" w:rsidRDefault="001E40CA" w:rsidP="001E40CA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487" w:type="dxa"/>
          </w:tcPr>
          <w:p w14:paraId="09021679" w14:textId="233EEABF" w:rsidR="001E40CA" w:rsidRPr="00933DD9" w:rsidRDefault="001E40CA" w:rsidP="001E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 xml:space="preserve">Head of Assurance and Compliance </w:t>
            </w:r>
          </w:p>
        </w:tc>
      </w:tr>
      <w:tr w:rsidR="001E40CA" w:rsidRPr="00933DD9" w14:paraId="4DEB69CD" w14:textId="77777777" w:rsidTr="001E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14:paraId="0E51CC33" w14:textId="77777777" w:rsidR="001E40CA" w:rsidRPr="00933DD9" w:rsidRDefault="001E40CA" w:rsidP="001E40CA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487" w:type="dxa"/>
          </w:tcPr>
          <w:p w14:paraId="73137E91" w14:textId="3FC0772E" w:rsidR="001E40CA" w:rsidRPr="00933DD9" w:rsidRDefault="001E40CA" w:rsidP="001E4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>01633 642200</w:t>
            </w:r>
          </w:p>
        </w:tc>
      </w:tr>
      <w:tr w:rsidR="001E40CA" w:rsidRPr="00933DD9" w14:paraId="145F7370" w14:textId="77777777" w:rsidTr="001E40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14:paraId="5B46B151" w14:textId="77777777" w:rsidR="001E40CA" w:rsidRPr="00933DD9" w:rsidRDefault="001E40CA" w:rsidP="001E40CA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487" w:type="dxa"/>
          </w:tcPr>
          <w:p w14:paraId="420D5415" w14:textId="5DE524FF" w:rsidR="001E40CA" w:rsidRPr="00933DD9" w:rsidRDefault="001003EC" w:rsidP="001E40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commissioner</w:t>
            </w:r>
            <w:r w:rsidR="001E40CA" w:rsidRPr="009F022D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1E40CA" w:rsidRPr="00933DD9" w14:paraId="14DD818E" w14:textId="77777777" w:rsidTr="001E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9" w:type="dxa"/>
          </w:tcPr>
          <w:p w14:paraId="2CDC3FF1" w14:textId="77777777" w:rsidR="001E40CA" w:rsidRPr="00933DD9" w:rsidRDefault="001E40CA" w:rsidP="001E40C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Background papers</w:t>
            </w:r>
          </w:p>
        </w:tc>
        <w:tc>
          <w:tcPr>
            <w:tcW w:w="4487" w:type="dxa"/>
          </w:tcPr>
          <w:p w14:paraId="188DD97E" w14:textId="4E5AC951" w:rsidR="001E40CA" w:rsidRPr="00933DD9" w:rsidRDefault="001E40CA" w:rsidP="001E4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F022D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</w:tbl>
    <w:p w14:paraId="10BFE2B4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4AF2" w14:textId="77777777" w:rsidR="003C69D6" w:rsidRDefault="003C69D6" w:rsidP="003C69D6">
      <w:pPr>
        <w:spacing w:after="0" w:line="240" w:lineRule="auto"/>
      </w:pPr>
      <w:r>
        <w:separator/>
      </w:r>
    </w:p>
  </w:endnote>
  <w:endnote w:type="continuationSeparator" w:id="0">
    <w:p w14:paraId="029D482A" w14:textId="77777777" w:rsidR="003C69D6" w:rsidRDefault="003C69D6" w:rsidP="003C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3772" w14:textId="77777777" w:rsidR="003C69D6" w:rsidRDefault="003C69D6" w:rsidP="003C69D6">
      <w:pPr>
        <w:spacing w:after="0" w:line="240" w:lineRule="auto"/>
      </w:pPr>
      <w:r>
        <w:separator/>
      </w:r>
    </w:p>
  </w:footnote>
  <w:footnote w:type="continuationSeparator" w:id="0">
    <w:p w14:paraId="3BE81E64" w14:textId="77777777" w:rsidR="003C69D6" w:rsidRDefault="003C69D6" w:rsidP="003C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3CE1"/>
    <w:multiLevelType w:val="hybridMultilevel"/>
    <w:tmpl w:val="B15A3A9C"/>
    <w:lvl w:ilvl="0" w:tplc="7A06D8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34174">
    <w:abstractNumId w:val="6"/>
  </w:num>
  <w:num w:numId="2" w16cid:durableId="404642596">
    <w:abstractNumId w:val="7"/>
  </w:num>
  <w:num w:numId="3" w16cid:durableId="1087919308">
    <w:abstractNumId w:val="5"/>
  </w:num>
  <w:num w:numId="4" w16cid:durableId="881093175">
    <w:abstractNumId w:val="0"/>
  </w:num>
  <w:num w:numId="5" w16cid:durableId="514656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3259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1744029">
    <w:abstractNumId w:val="1"/>
  </w:num>
  <w:num w:numId="8" w16cid:durableId="88375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67FF"/>
    <w:rsid w:val="0008452F"/>
    <w:rsid w:val="001003EC"/>
    <w:rsid w:val="001450A2"/>
    <w:rsid w:val="0017034C"/>
    <w:rsid w:val="001E40CA"/>
    <w:rsid w:val="002166BD"/>
    <w:rsid w:val="002625E0"/>
    <w:rsid w:val="002918B1"/>
    <w:rsid w:val="002D39E9"/>
    <w:rsid w:val="00320095"/>
    <w:rsid w:val="003A0D05"/>
    <w:rsid w:val="003C69D6"/>
    <w:rsid w:val="003F6D85"/>
    <w:rsid w:val="0045450A"/>
    <w:rsid w:val="0045799C"/>
    <w:rsid w:val="00482DB5"/>
    <w:rsid w:val="004B7FA8"/>
    <w:rsid w:val="004D12E8"/>
    <w:rsid w:val="005033D8"/>
    <w:rsid w:val="00523A31"/>
    <w:rsid w:val="00542CB1"/>
    <w:rsid w:val="00553A71"/>
    <w:rsid w:val="00555ACF"/>
    <w:rsid w:val="005773C5"/>
    <w:rsid w:val="005C7C0B"/>
    <w:rsid w:val="00621046"/>
    <w:rsid w:val="00632BD4"/>
    <w:rsid w:val="006607EA"/>
    <w:rsid w:val="006654C3"/>
    <w:rsid w:val="0067439C"/>
    <w:rsid w:val="0086705B"/>
    <w:rsid w:val="008A6228"/>
    <w:rsid w:val="008F17DC"/>
    <w:rsid w:val="00923CB9"/>
    <w:rsid w:val="00933DD9"/>
    <w:rsid w:val="009D4C75"/>
    <w:rsid w:val="009D678F"/>
    <w:rsid w:val="00A12C14"/>
    <w:rsid w:val="00A23C5E"/>
    <w:rsid w:val="00AF02C6"/>
    <w:rsid w:val="00AF5AF4"/>
    <w:rsid w:val="00BA6B64"/>
    <w:rsid w:val="00C221C6"/>
    <w:rsid w:val="00C6659C"/>
    <w:rsid w:val="00CF39D5"/>
    <w:rsid w:val="00D152B6"/>
    <w:rsid w:val="00D2453A"/>
    <w:rsid w:val="00D31CC3"/>
    <w:rsid w:val="00D8752E"/>
    <w:rsid w:val="00DA1053"/>
    <w:rsid w:val="00DA2E4B"/>
    <w:rsid w:val="00DE0CDA"/>
    <w:rsid w:val="00DF7ADD"/>
    <w:rsid w:val="00E3356F"/>
    <w:rsid w:val="00E56EE4"/>
    <w:rsid w:val="00ED773A"/>
    <w:rsid w:val="00F22A16"/>
    <w:rsid w:val="00F4741F"/>
    <w:rsid w:val="00F5743B"/>
    <w:rsid w:val="00F66EE6"/>
    <w:rsid w:val="00F9777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DF7BDE9"/>
  <w15:chartTrackingRefBased/>
  <w15:docId w15:val="{9C168A3B-F9AC-42D4-92E7-B13EEB4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  <w:lang w:eastAsia="en-US"/>
    </w:rPr>
  </w:style>
  <w:style w:type="table" w:styleId="PlainTable3">
    <w:name w:val="Plain Table 3"/>
    <w:basedOn w:val="TableNormal"/>
    <w:uiPriority w:val="43"/>
    <w:rsid w:val="00AF02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02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C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D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E40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- 02/09/2013 14:01:00</dc:description>
  <cp:lastModifiedBy>Warren, Nicola</cp:lastModifiedBy>
  <cp:revision>2</cp:revision>
  <dcterms:created xsi:type="dcterms:W3CDTF">2024-04-12T10:59:00Z</dcterms:created>
  <dcterms:modified xsi:type="dcterms:W3CDTF">2024-04-12T10:59:00Z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etDate">
    <vt:lpwstr>2021-10-27T15:16:49Z</vt:lpwstr>
  </property>
  <property fmtid="{D5CDD505-2E9C-101B-9397-08002B2CF9AE}" pid="10" name="MSIP_Label_f2acd28b-79a3-4a0f-b0ff-4b75658b1549_Method">
    <vt:lpwstr>Standard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MSIP_Label_f2acd28b-79a3-4a0f-b0ff-4b75658b1549_ActionId">
    <vt:lpwstr>2197d105-16b2-4cce-a6e4-6738b72d92d6</vt:lpwstr>
  </property>
  <property fmtid="{D5CDD505-2E9C-101B-9397-08002B2CF9AE}" pid="14" name="MSIP_Label_f2acd28b-79a3-4a0f-b0ff-4b75658b1549_ContentBits">
    <vt:lpwstr>0</vt:lpwstr>
  </property>
</Properties>
</file>