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7485" w:type="dxa"/>
        <w:tblLook w:val="04A0" w:firstRow="1" w:lastRow="0" w:firstColumn="1" w:lastColumn="0" w:noHBand="0" w:noVBand="1"/>
      </w:tblPr>
      <w:tblGrid>
        <w:gridCol w:w="2689"/>
        <w:gridCol w:w="14796"/>
      </w:tblGrid>
      <w:tr w:rsidR="001841C0" w:rsidRPr="001841C0" w14:paraId="4A168F5C" w14:textId="77777777" w:rsidTr="00FD2035"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0D22EEDB" w14:textId="77777777" w:rsidR="001841C0" w:rsidRPr="0010430A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0430A">
              <w:rPr>
                <w:rFonts w:ascii="Bierstadt" w:hAnsi="Bierstadt" w:cstheme="minorHAnsi"/>
                <w:b/>
                <w:sz w:val="24"/>
                <w:szCs w:val="24"/>
              </w:rPr>
              <w:t>Title:</w:t>
            </w:r>
          </w:p>
        </w:tc>
        <w:tc>
          <w:tcPr>
            <w:tcW w:w="147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032115E" w14:textId="77777777" w:rsidR="00FD2706" w:rsidRDefault="00FD2706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 xml:space="preserve">Sustainability &amp; Decarbonisation Committee/ </w:t>
            </w:r>
          </w:p>
          <w:p w14:paraId="6BD0F366" w14:textId="77777777" w:rsidR="001841C0" w:rsidRPr="001841C0" w:rsidRDefault="00FD2706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>Electric Vehicles and Infrastructure</w:t>
            </w:r>
            <w:r w:rsidR="00F77929">
              <w:rPr>
                <w:rFonts w:ascii="Bierstadt" w:hAnsi="Bierstadt" w:cstheme="minorHAnsi"/>
                <w:sz w:val="24"/>
                <w:szCs w:val="24"/>
              </w:rPr>
              <w:t xml:space="preserve"> </w:t>
            </w:r>
          </w:p>
        </w:tc>
      </w:tr>
      <w:tr w:rsidR="0010430A" w:rsidRPr="001841C0" w14:paraId="2E6A4459" w14:textId="77777777" w:rsidTr="00FD2035"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5E868746" w14:textId="77777777" w:rsidR="0010430A" w:rsidRPr="0010430A" w:rsidRDefault="0010430A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0430A">
              <w:rPr>
                <w:rFonts w:ascii="Bierstadt" w:hAnsi="Bierstadt" w:cstheme="minorHAnsi"/>
                <w:b/>
                <w:sz w:val="24"/>
                <w:szCs w:val="24"/>
              </w:rPr>
              <w:t>Nature of paper:</w:t>
            </w:r>
          </w:p>
        </w:tc>
        <w:tc>
          <w:tcPr>
            <w:tcW w:w="147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6A0073E0" w14:textId="77777777" w:rsidR="0010430A" w:rsidRPr="001841C0" w:rsidRDefault="006B2056" w:rsidP="001841C0">
            <w:pPr>
              <w:jc w:val="both"/>
              <w:rPr>
                <w:rFonts w:ascii="Bierstadt" w:hAnsi="Bierstadt" w:cstheme="minorHAnsi"/>
              </w:rPr>
            </w:pPr>
            <w:r>
              <w:rPr>
                <w:rFonts w:ascii="Bierstadt" w:hAnsi="Bierstadt" w:cstheme="minorHAnsi"/>
              </w:rPr>
              <w:t xml:space="preserve">Committee Update </w:t>
            </w:r>
          </w:p>
        </w:tc>
      </w:tr>
      <w:tr w:rsidR="001841C0" w:rsidRPr="001841C0" w14:paraId="4AF3FFBE" w14:textId="77777777" w:rsidTr="00FD2035">
        <w:trPr>
          <w:trHeight w:val="130"/>
        </w:trPr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3DCCDA5B" w14:textId="77777777" w:rsidR="001841C0" w:rsidRPr="0010430A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0430A">
              <w:rPr>
                <w:rFonts w:ascii="Bierstadt" w:hAnsi="Bierstadt" w:cstheme="minorHAnsi"/>
                <w:b/>
                <w:sz w:val="24"/>
                <w:szCs w:val="24"/>
              </w:rPr>
              <w:t>Date:</w:t>
            </w:r>
          </w:p>
        </w:tc>
        <w:tc>
          <w:tcPr>
            <w:tcW w:w="1479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76E1AE98" w14:textId="77777777" w:rsidR="001841C0" w:rsidRPr="001841C0" w:rsidRDefault="001841C0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</w:p>
        </w:tc>
      </w:tr>
      <w:tr w:rsidR="001841C0" w:rsidRPr="001841C0" w14:paraId="6C64AAD3" w14:textId="77777777" w:rsidTr="00FD2035"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</w:tcPr>
          <w:p w14:paraId="0DA7060D" w14:textId="77777777" w:rsidR="001841C0" w:rsidRPr="001841C0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841C0">
              <w:rPr>
                <w:rFonts w:ascii="Bierstadt" w:hAnsi="Bierstadt" w:cstheme="minorHAnsi"/>
                <w:b/>
                <w:sz w:val="24"/>
                <w:szCs w:val="24"/>
              </w:rPr>
              <w:t>Responsible Officer:</w:t>
            </w:r>
          </w:p>
          <w:p w14:paraId="5B9FD505" w14:textId="77777777" w:rsidR="001841C0" w:rsidRPr="001841C0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841C0">
              <w:rPr>
                <w:rFonts w:ascii="Bierstadt" w:hAnsi="Bierstadt" w:cstheme="minorHAnsi"/>
                <w:b/>
                <w:sz w:val="24"/>
                <w:szCs w:val="24"/>
              </w:rPr>
              <w:t>Author</w:t>
            </w:r>
            <w:r w:rsidR="00DA1025">
              <w:rPr>
                <w:rFonts w:ascii="Bierstadt" w:hAnsi="Bierstadt" w:cstheme="minorHAnsi"/>
                <w:b/>
                <w:sz w:val="24"/>
                <w:szCs w:val="24"/>
              </w:rPr>
              <w:t>(s)</w:t>
            </w:r>
            <w:r w:rsidRPr="001841C0">
              <w:rPr>
                <w:rFonts w:ascii="Bierstadt" w:hAnsi="Bierstadt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1479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</w:tcPr>
          <w:p w14:paraId="1DBC18C7" w14:textId="77777777" w:rsidR="001841C0" w:rsidRPr="001841C0" w:rsidRDefault="00E92780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 xml:space="preserve">ACC </w:t>
            </w:r>
            <w:r w:rsidR="009A515D">
              <w:rPr>
                <w:rFonts w:ascii="Bierstadt" w:hAnsi="Bierstadt" w:cstheme="minorHAnsi"/>
                <w:sz w:val="24"/>
                <w:szCs w:val="24"/>
              </w:rPr>
              <w:t xml:space="preserve">Wendy </w:t>
            </w:r>
            <w:proofErr w:type="spellStart"/>
            <w:r w:rsidR="009A515D">
              <w:rPr>
                <w:rFonts w:ascii="Bierstadt" w:hAnsi="Bierstadt" w:cstheme="minorHAnsi"/>
                <w:sz w:val="24"/>
                <w:szCs w:val="24"/>
              </w:rPr>
              <w:t>Gunney</w:t>
            </w:r>
            <w:proofErr w:type="spellEnd"/>
          </w:p>
          <w:p w14:paraId="540F5CB7" w14:textId="77777777" w:rsidR="001841C0" w:rsidRPr="001841C0" w:rsidRDefault="007704C3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>ACO Nigel Stephens</w:t>
            </w:r>
          </w:p>
        </w:tc>
      </w:tr>
      <w:tr w:rsidR="001841C0" w:rsidRPr="001841C0" w14:paraId="274132BE" w14:textId="77777777" w:rsidTr="00FD2035"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FA5264" w14:textId="77777777" w:rsidR="001841C0" w:rsidRPr="001841C0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841C0">
              <w:rPr>
                <w:rFonts w:ascii="Bierstadt" w:hAnsi="Bierstadt" w:cstheme="minorHAnsi"/>
                <w:b/>
                <w:sz w:val="24"/>
                <w:szCs w:val="24"/>
              </w:rPr>
              <w:t>Governance Meeting:</w:t>
            </w:r>
          </w:p>
        </w:tc>
        <w:tc>
          <w:tcPr>
            <w:tcW w:w="147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A37BC57" w14:textId="77777777" w:rsidR="001841C0" w:rsidRPr="001841C0" w:rsidRDefault="00DA1025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>Programme Board</w:t>
            </w:r>
          </w:p>
        </w:tc>
      </w:tr>
      <w:tr w:rsidR="001841C0" w:rsidRPr="001841C0" w14:paraId="0B9801C0" w14:textId="77777777" w:rsidTr="00FD2035">
        <w:tc>
          <w:tcPr>
            <w:tcW w:w="26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447466" w14:textId="77777777" w:rsidR="001841C0" w:rsidRPr="001841C0" w:rsidRDefault="001841C0" w:rsidP="001841C0">
            <w:pPr>
              <w:jc w:val="both"/>
              <w:rPr>
                <w:rFonts w:ascii="Bierstadt" w:hAnsi="Bierstadt" w:cstheme="minorHAnsi"/>
                <w:b/>
                <w:sz w:val="24"/>
                <w:szCs w:val="24"/>
              </w:rPr>
            </w:pPr>
            <w:r w:rsidRPr="001841C0">
              <w:rPr>
                <w:rFonts w:ascii="Bierstadt" w:hAnsi="Bierstadt" w:cstheme="minorHAnsi"/>
                <w:b/>
                <w:sz w:val="24"/>
                <w:szCs w:val="24"/>
              </w:rPr>
              <w:t>Version:</w:t>
            </w:r>
          </w:p>
        </w:tc>
        <w:tc>
          <w:tcPr>
            <w:tcW w:w="147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322A92" w14:textId="77777777" w:rsidR="001841C0" w:rsidRPr="001841C0" w:rsidRDefault="00E92780" w:rsidP="001841C0">
            <w:pPr>
              <w:jc w:val="both"/>
              <w:rPr>
                <w:rFonts w:ascii="Bierstadt" w:hAnsi="Bierstadt" w:cstheme="minorHAnsi"/>
                <w:sz w:val="24"/>
                <w:szCs w:val="24"/>
              </w:rPr>
            </w:pPr>
            <w:r>
              <w:rPr>
                <w:rFonts w:ascii="Bierstadt" w:hAnsi="Bierstadt" w:cstheme="minorHAnsi"/>
                <w:sz w:val="24"/>
                <w:szCs w:val="24"/>
              </w:rPr>
              <w:t>0.</w:t>
            </w:r>
            <w:r w:rsidR="000F15AB">
              <w:rPr>
                <w:rFonts w:ascii="Bierstadt" w:hAnsi="Bierstadt" w:cstheme="minorHAnsi"/>
                <w:sz w:val="24"/>
                <w:szCs w:val="24"/>
              </w:rPr>
              <w:t>1</w:t>
            </w:r>
          </w:p>
        </w:tc>
      </w:tr>
    </w:tbl>
    <w:p w14:paraId="6187ED01" w14:textId="77777777" w:rsidR="001841C0" w:rsidRPr="001841C0" w:rsidRDefault="001841C0" w:rsidP="001841C0">
      <w:pPr>
        <w:ind w:firstLine="360"/>
        <w:jc w:val="both"/>
        <w:rPr>
          <w:rFonts w:ascii="Bierstadt" w:hAnsi="Bierstadt" w:cstheme="minorHAnsi"/>
        </w:rPr>
      </w:pPr>
      <w:r w:rsidRPr="001841C0">
        <w:rPr>
          <w:rFonts w:ascii="Bierstadt" w:hAnsi="Bierstadt"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53A3CB" wp14:editId="2C4BDBBA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629400" cy="19050"/>
                <wp:effectExtent l="0" t="0" r="19050" b="19050"/>
                <wp:wrapNone/>
                <wp:docPr id="7" name="Straight Connector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190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3A52A" id="Straight Connector 7" o:spid="_x0000_s1026" alt="&quot;&quot;" style="position:absolute;flip:y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7pt" to="522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" strokecolor="#002060" strokeweight="1.5pt">
                <v:stroke joinstyle="miter"/>
                <w10:wrap anchorx="margin"/>
              </v:line>
            </w:pict>
          </mc:Fallback>
        </mc:AlternateContent>
      </w:r>
      <w:r w:rsidRPr="001841C0">
        <w:rPr>
          <w:rFonts w:ascii="Bierstadt" w:hAnsi="Bierstadt" w:cstheme="minorHAnsi"/>
        </w:rPr>
        <w:t xml:space="preserve"> </w:t>
      </w:r>
    </w:p>
    <w:p w14:paraId="369C196E" w14:textId="77777777" w:rsidR="001841C0" w:rsidRPr="000F15AB" w:rsidRDefault="006B2056" w:rsidP="001841C0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Bierstadt" w:hAnsi="Bierstadt" w:cs="Arial"/>
          <w:b/>
          <w:sz w:val="24"/>
          <w:szCs w:val="24"/>
        </w:rPr>
      </w:pPr>
      <w:r w:rsidRPr="000F15AB">
        <w:rPr>
          <w:rFonts w:ascii="Bierstadt" w:hAnsi="Bierstadt" w:cs="Arial"/>
          <w:b/>
          <w:sz w:val="24"/>
          <w:szCs w:val="24"/>
        </w:rPr>
        <w:t>DATE OF PREVIOUS MEETING(S)</w:t>
      </w:r>
    </w:p>
    <w:p w14:paraId="1D88512D" w14:textId="77777777" w:rsidR="001841C0" w:rsidRPr="000F15AB" w:rsidRDefault="001841C0" w:rsidP="001841C0">
      <w:pPr>
        <w:spacing w:line="276" w:lineRule="auto"/>
        <w:jc w:val="both"/>
        <w:rPr>
          <w:rFonts w:ascii="Bierstadt" w:hAnsi="Bierstadt" w:cs="Arial"/>
          <w:b/>
        </w:rPr>
      </w:pPr>
    </w:p>
    <w:p w14:paraId="119EF861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0F15AB">
        <w:rPr>
          <w:rFonts w:ascii="Bierstadt" w:hAnsi="Bierstadt" w:cstheme="minorHAnsi"/>
          <w:color w:val="000000" w:themeColor="text1"/>
        </w:rPr>
        <w:t xml:space="preserve">The Sustainability Group met on the </w:t>
      </w:r>
      <w:r w:rsidR="006C753D">
        <w:rPr>
          <w:rFonts w:ascii="Bierstadt" w:hAnsi="Bierstadt" w:cstheme="minorHAnsi"/>
          <w:color w:val="000000" w:themeColor="text1"/>
        </w:rPr>
        <w:t>27</w:t>
      </w:r>
      <w:r w:rsidRPr="000F15AB">
        <w:rPr>
          <w:rFonts w:ascii="Bierstadt" w:hAnsi="Bierstadt" w:cstheme="minorHAnsi"/>
          <w:color w:val="000000" w:themeColor="text1"/>
          <w:vertAlign w:val="superscript"/>
        </w:rPr>
        <w:t>th</w:t>
      </w:r>
      <w:r w:rsidRPr="000F15AB">
        <w:rPr>
          <w:rFonts w:ascii="Bierstadt" w:hAnsi="Bierstadt" w:cstheme="minorHAnsi"/>
          <w:color w:val="000000" w:themeColor="text1"/>
        </w:rPr>
        <w:t xml:space="preserve"> of </w:t>
      </w:r>
      <w:r w:rsidR="006C753D">
        <w:rPr>
          <w:rFonts w:ascii="Bierstadt" w:hAnsi="Bierstadt" w:cstheme="minorHAnsi"/>
          <w:color w:val="000000" w:themeColor="text1"/>
        </w:rPr>
        <w:t>April 202</w:t>
      </w:r>
      <w:r w:rsidR="00D132ED">
        <w:rPr>
          <w:rFonts w:ascii="Bierstadt" w:hAnsi="Bierstadt" w:cstheme="minorHAnsi"/>
          <w:color w:val="000000" w:themeColor="text1"/>
        </w:rPr>
        <w:t xml:space="preserve">3, following the CHARGE </w:t>
      </w:r>
      <w:r w:rsidR="00722EF3">
        <w:rPr>
          <w:rFonts w:ascii="Bierstadt" w:hAnsi="Bierstadt" w:cstheme="minorHAnsi"/>
          <w:color w:val="000000" w:themeColor="text1"/>
        </w:rPr>
        <w:t xml:space="preserve">Group on </w:t>
      </w:r>
      <w:r w:rsidR="00301845">
        <w:rPr>
          <w:rFonts w:ascii="Bierstadt" w:hAnsi="Bierstadt" w:cstheme="minorHAnsi"/>
          <w:color w:val="000000" w:themeColor="text1"/>
        </w:rPr>
        <w:t>19</w:t>
      </w:r>
      <w:r w:rsidR="00301845" w:rsidRPr="00301845">
        <w:rPr>
          <w:rFonts w:ascii="Bierstadt" w:hAnsi="Bierstadt" w:cstheme="minorHAnsi"/>
          <w:color w:val="000000" w:themeColor="text1"/>
          <w:vertAlign w:val="superscript"/>
        </w:rPr>
        <w:t>th</w:t>
      </w:r>
      <w:r w:rsidR="00301845">
        <w:rPr>
          <w:rFonts w:ascii="Bierstadt" w:hAnsi="Bierstadt" w:cstheme="minorHAnsi"/>
          <w:color w:val="000000" w:themeColor="text1"/>
        </w:rPr>
        <w:t xml:space="preserve"> April</w:t>
      </w:r>
      <w:r w:rsidR="00E540ED">
        <w:rPr>
          <w:rFonts w:ascii="Bierstadt" w:hAnsi="Bierstadt" w:cstheme="minorHAnsi"/>
          <w:color w:val="000000" w:themeColor="text1"/>
        </w:rPr>
        <w:t xml:space="preserve"> </w:t>
      </w:r>
      <w:r w:rsidRPr="000F15AB">
        <w:rPr>
          <w:rFonts w:ascii="Bierstadt" w:hAnsi="Bierstadt" w:cstheme="minorHAnsi"/>
          <w:color w:val="000000" w:themeColor="text1"/>
        </w:rPr>
        <w:t>where the progress with implementation of the programme was discussed by the Welsh forces.</w:t>
      </w:r>
    </w:p>
    <w:p w14:paraId="1AAB4A3A" w14:textId="77777777" w:rsidR="001841C0" w:rsidRPr="000F15AB" w:rsidRDefault="001841C0" w:rsidP="001841C0">
      <w:pPr>
        <w:spacing w:line="276" w:lineRule="auto"/>
        <w:jc w:val="both"/>
        <w:rPr>
          <w:rFonts w:ascii="Bierstadt" w:hAnsi="Bierstadt" w:cs="Arial"/>
        </w:rPr>
      </w:pPr>
    </w:p>
    <w:p w14:paraId="384B5442" w14:textId="77777777" w:rsidR="001841C0" w:rsidRPr="000F15AB" w:rsidRDefault="006B2056" w:rsidP="001841C0">
      <w:pPr>
        <w:pStyle w:val="ListParagraph"/>
        <w:numPr>
          <w:ilvl w:val="0"/>
          <w:numId w:val="7"/>
        </w:numPr>
        <w:spacing w:after="0" w:line="276" w:lineRule="auto"/>
        <w:jc w:val="both"/>
        <w:rPr>
          <w:rFonts w:ascii="Bierstadt" w:hAnsi="Bierstadt" w:cs="Arial"/>
          <w:b/>
          <w:sz w:val="24"/>
          <w:szCs w:val="24"/>
        </w:rPr>
      </w:pPr>
      <w:r w:rsidRPr="000F15AB">
        <w:rPr>
          <w:rFonts w:ascii="Bierstadt" w:hAnsi="Bierstadt" w:cs="Arial"/>
          <w:b/>
          <w:sz w:val="24"/>
          <w:szCs w:val="24"/>
        </w:rPr>
        <w:t>UPDATE</w:t>
      </w:r>
    </w:p>
    <w:p w14:paraId="3CEC42DD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4ECDFEC9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Strategy</w:t>
      </w:r>
    </w:p>
    <w:p w14:paraId="4FB45171" w14:textId="77777777" w:rsidR="000F15AB" w:rsidRDefault="00CD1AD7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 xml:space="preserve">The development of the NPCC Sustainability framework </w:t>
      </w:r>
      <w:r w:rsidR="00E540ED">
        <w:rPr>
          <w:rFonts w:ascii="Bierstadt" w:hAnsi="Bierstadt" w:cstheme="minorHAnsi"/>
          <w:color w:val="000000" w:themeColor="text1"/>
        </w:rPr>
        <w:t xml:space="preserve">and recent legislative changes </w:t>
      </w:r>
      <w:r w:rsidR="00623C88">
        <w:rPr>
          <w:rFonts w:ascii="Bierstadt" w:hAnsi="Bierstadt" w:cstheme="minorHAnsi"/>
          <w:color w:val="000000" w:themeColor="text1"/>
        </w:rPr>
        <w:t xml:space="preserve">provide opportunity to review the </w:t>
      </w:r>
      <w:proofErr w:type="gramStart"/>
      <w:r w:rsidR="00623C88">
        <w:rPr>
          <w:rFonts w:ascii="Bierstadt" w:hAnsi="Bierstadt" w:cstheme="minorHAnsi"/>
          <w:color w:val="000000" w:themeColor="text1"/>
        </w:rPr>
        <w:t>All Wales</w:t>
      </w:r>
      <w:proofErr w:type="gramEnd"/>
      <w:r w:rsidR="00623C88">
        <w:rPr>
          <w:rFonts w:ascii="Bierstadt" w:hAnsi="Bierstadt" w:cstheme="minorHAnsi"/>
          <w:color w:val="000000" w:themeColor="text1"/>
        </w:rPr>
        <w:t xml:space="preserve"> Sustainability Strategy in September to ensure any revisions required can be </w:t>
      </w:r>
      <w:r w:rsidR="00D05A65">
        <w:rPr>
          <w:rFonts w:ascii="Bierstadt" w:hAnsi="Bierstadt" w:cstheme="minorHAnsi"/>
          <w:color w:val="000000" w:themeColor="text1"/>
        </w:rPr>
        <w:t xml:space="preserve">produced for launch early in 2024/25. </w:t>
      </w:r>
    </w:p>
    <w:p w14:paraId="53A52F85" w14:textId="77777777" w:rsidR="00D05A65" w:rsidRPr="000F15AB" w:rsidRDefault="00D05A65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031CE87F" w14:textId="77777777" w:rsidR="000F15AB" w:rsidRPr="000F15AB" w:rsidRDefault="00D033DF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Both</w:t>
      </w:r>
      <w:r w:rsidR="000F15AB" w:rsidRPr="000F15AB">
        <w:rPr>
          <w:rFonts w:ascii="Bierstadt" w:hAnsi="Bierstadt" w:cstheme="minorHAnsi"/>
          <w:color w:val="000000" w:themeColor="text1"/>
        </w:rPr>
        <w:t xml:space="preserve"> committee</w:t>
      </w:r>
      <w:r>
        <w:rPr>
          <w:rFonts w:ascii="Bierstadt" w:hAnsi="Bierstadt" w:cstheme="minorHAnsi"/>
          <w:color w:val="000000" w:themeColor="text1"/>
        </w:rPr>
        <w:t>s</w:t>
      </w:r>
      <w:r w:rsidR="000F15AB" w:rsidRPr="000F15AB">
        <w:rPr>
          <w:rFonts w:ascii="Bierstadt" w:hAnsi="Bierstadt" w:cstheme="minorHAnsi"/>
          <w:color w:val="000000" w:themeColor="text1"/>
        </w:rPr>
        <w:t xml:space="preserve"> ha</w:t>
      </w:r>
      <w:r>
        <w:rPr>
          <w:rFonts w:ascii="Bierstadt" w:hAnsi="Bierstadt" w:cstheme="minorHAnsi"/>
          <w:color w:val="000000" w:themeColor="text1"/>
        </w:rPr>
        <w:t>ve</w:t>
      </w:r>
      <w:r w:rsidR="000F15AB" w:rsidRPr="000F15AB">
        <w:rPr>
          <w:rFonts w:ascii="Bierstadt" w:hAnsi="Bierstadt" w:cstheme="minorHAnsi"/>
          <w:color w:val="000000" w:themeColor="text1"/>
        </w:rPr>
        <w:t xml:space="preserve"> good representation from each force and joint working and sharing is starting to come to fruition. </w:t>
      </w:r>
    </w:p>
    <w:p w14:paraId="07100830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0D16C7D3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Governance Structure</w:t>
      </w:r>
    </w:p>
    <w:p w14:paraId="3DFC9E78" w14:textId="77777777" w:rsid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0F15AB">
        <w:rPr>
          <w:rFonts w:ascii="Bierstadt" w:hAnsi="Bierstadt" w:cstheme="minorHAnsi"/>
          <w:color w:val="000000" w:themeColor="text1"/>
        </w:rPr>
        <w:t>Corporate Governance Boards established in DPP, GWP, NWP</w:t>
      </w:r>
      <w:r w:rsidR="00F7589E">
        <w:rPr>
          <w:rFonts w:ascii="Bierstadt" w:hAnsi="Bierstadt" w:cstheme="minorHAnsi"/>
          <w:color w:val="000000" w:themeColor="text1"/>
        </w:rPr>
        <w:t xml:space="preserve"> &amp; SWP</w:t>
      </w:r>
      <w:r w:rsidRPr="000F15AB">
        <w:rPr>
          <w:rFonts w:ascii="Bierstadt" w:hAnsi="Bierstadt" w:cstheme="minorHAnsi"/>
          <w:color w:val="000000" w:themeColor="text1"/>
        </w:rPr>
        <w:t xml:space="preserve">. </w:t>
      </w:r>
    </w:p>
    <w:p w14:paraId="1F582E5A" w14:textId="77777777" w:rsidR="00761F81" w:rsidRPr="000F15AB" w:rsidRDefault="00761F81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14F6ED98" w14:textId="77777777" w:rsid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Programme Updates</w:t>
      </w:r>
    </w:p>
    <w:p w14:paraId="60058ADA" w14:textId="77777777" w:rsidR="000F15AB" w:rsidRPr="00E40FA9" w:rsidRDefault="000F15AB" w:rsidP="00E40FA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E40FA9">
        <w:rPr>
          <w:rFonts w:ascii="Bierstadt" w:hAnsi="Bierstadt" w:cstheme="minorHAnsi"/>
          <w:color w:val="000000" w:themeColor="text1"/>
        </w:rPr>
        <w:t xml:space="preserve">The Welsh forces </w:t>
      </w:r>
      <w:r w:rsidR="002C3FD1" w:rsidRPr="00E40FA9">
        <w:rPr>
          <w:rFonts w:ascii="Bierstadt" w:hAnsi="Bierstadt" w:cstheme="minorHAnsi"/>
          <w:color w:val="000000" w:themeColor="text1"/>
        </w:rPr>
        <w:t>have</w:t>
      </w:r>
      <w:r w:rsidRPr="00E40FA9">
        <w:rPr>
          <w:rFonts w:ascii="Bierstadt" w:hAnsi="Bierstadt" w:cstheme="minorHAnsi"/>
          <w:color w:val="000000" w:themeColor="text1"/>
        </w:rPr>
        <w:t xml:space="preserve"> develop</w:t>
      </w:r>
      <w:r w:rsidR="002C3FD1" w:rsidRPr="00E40FA9">
        <w:rPr>
          <w:rFonts w:ascii="Bierstadt" w:hAnsi="Bierstadt" w:cstheme="minorHAnsi"/>
          <w:color w:val="000000" w:themeColor="text1"/>
        </w:rPr>
        <w:t>ed</w:t>
      </w:r>
      <w:r w:rsidRPr="00E40FA9">
        <w:rPr>
          <w:rFonts w:ascii="Bierstadt" w:hAnsi="Bierstadt" w:cstheme="minorHAnsi"/>
          <w:color w:val="000000" w:themeColor="text1"/>
        </w:rPr>
        <w:t xml:space="preserve"> plans</w:t>
      </w:r>
      <w:r w:rsidR="002C3FD1" w:rsidRPr="00E40FA9">
        <w:rPr>
          <w:rFonts w:ascii="Bierstadt" w:hAnsi="Bierstadt" w:cstheme="minorHAnsi"/>
          <w:color w:val="000000" w:themeColor="text1"/>
        </w:rPr>
        <w:t xml:space="preserve"> and </w:t>
      </w:r>
      <w:r w:rsidR="00E40FA9" w:rsidRPr="00E40FA9">
        <w:rPr>
          <w:rFonts w:ascii="Bierstadt" w:hAnsi="Bierstadt" w:cstheme="minorHAnsi"/>
          <w:color w:val="000000" w:themeColor="text1"/>
        </w:rPr>
        <w:t>implementation is being progressed, subject to availability of resources following approval of the annual budgets.</w:t>
      </w:r>
    </w:p>
    <w:p w14:paraId="4FACB499" w14:textId="77777777" w:rsidR="00E40FA9" w:rsidRDefault="00E40FA9" w:rsidP="00E40FA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2F991E89" w14:textId="77777777" w:rsidR="00E40FA9" w:rsidRDefault="00B72195" w:rsidP="00E40FA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 xml:space="preserve">Workplan are </w:t>
      </w:r>
      <w:r w:rsidR="007A34DC">
        <w:rPr>
          <w:rFonts w:ascii="Bierstadt" w:hAnsi="Bierstadt" w:cstheme="minorHAnsi"/>
          <w:color w:val="000000" w:themeColor="text1"/>
        </w:rPr>
        <w:t>structured on the following themes:</w:t>
      </w:r>
    </w:p>
    <w:p w14:paraId="20353627" w14:textId="77777777" w:rsidR="007A34DC" w:rsidRDefault="007A34DC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 xml:space="preserve">Minimal Waste </w:t>
      </w:r>
    </w:p>
    <w:p w14:paraId="346B3B7A" w14:textId="77777777" w:rsidR="00016F3B" w:rsidRDefault="00016F3B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Carbon Reduction</w:t>
      </w:r>
    </w:p>
    <w:p w14:paraId="10D591D6" w14:textId="77777777" w:rsidR="00016F3B" w:rsidRDefault="00016F3B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Culture &amp; Community</w:t>
      </w:r>
    </w:p>
    <w:p w14:paraId="6C488266" w14:textId="77777777" w:rsidR="00016F3B" w:rsidRDefault="00016F3B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Health &amp; Wellbeing</w:t>
      </w:r>
    </w:p>
    <w:p w14:paraId="34BF8415" w14:textId="77777777" w:rsidR="00016F3B" w:rsidRDefault="008963A7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Positive Procurement</w:t>
      </w:r>
    </w:p>
    <w:p w14:paraId="323AEB60" w14:textId="77777777" w:rsidR="008963A7" w:rsidRDefault="008963A7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Sustainable Travel</w:t>
      </w:r>
    </w:p>
    <w:p w14:paraId="1964A23C" w14:textId="77777777" w:rsidR="008963A7" w:rsidRDefault="008963A7" w:rsidP="007A34DC">
      <w:pPr>
        <w:pStyle w:val="ListParagraph"/>
        <w:numPr>
          <w:ilvl w:val="0"/>
          <w:numId w:val="19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Biodiversity</w:t>
      </w:r>
    </w:p>
    <w:p w14:paraId="44B0A1E7" w14:textId="77777777" w:rsidR="008963A7" w:rsidRDefault="00A50C53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lastRenderedPageBreak/>
        <w:t>The workplans are structured over three phases</w:t>
      </w:r>
      <w:r w:rsidR="00F775C7">
        <w:rPr>
          <w:rFonts w:ascii="Bierstadt" w:hAnsi="Bierstadt" w:cstheme="minorHAnsi"/>
          <w:color w:val="000000" w:themeColor="text1"/>
        </w:rPr>
        <w:t>:</w:t>
      </w:r>
    </w:p>
    <w:p w14:paraId="473FE70C" w14:textId="77777777" w:rsidR="00F775C7" w:rsidRDefault="00F775C7" w:rsidP="00F775C7">
      <w:pPr>
        <w:pStyle w:val="ListParagraph"/>
        <w:numPr>
          <w:ilvl w:val="0"/>
          <w:numId w:val="20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Phase 1 (2023)</w:t>
      </w:r>
    </w:p>
    <w:p w14:paraId="798F7FD0" w14:textId="77777777" w:rsidR="00F775C7" w:rsidRDefault="00F775C7" w:rsidP="00F775C7">
      <w:pPr>
        <w:pStyle w:val="ListParagraph"/>
        <w:numPr>
          <w:ilvl w:val="0"/>
          <w:numId w:val="20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Phase 2 (2024-26)</w:t>
      </w:r>
    </w:p>
    <w:p w14:paraId="11274135" w14:textId="77777777" w:rsidR="00F775C7" w:rsidRDefault="00F775C7" w:rsidP="00F775C7">
      <w:pPr>
        <w:pStyle w:val="ListParagraph"/>
        <w:numPr>
          <w:ilvl w:val="0"/>
          <w:numId w:val="20"/>
        </w:num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Phase 3 (</w:t>
      </w:r>
      <w:r w:rsidR="00764529">
        <w:rPr>
          <w:rFonts w:ascii="Bierstadt" w:hAnsi="Bierstadt" w:cstheme="minorHAnsi"/>
          <w:color w:val="000000" w:themeColor="text1"/>
        </w:rPr>
        <w:t>2026-30)</w:t>
      </w:r>
    </w:p>
    <w:p w14:paraId="29FD3E6F" w14:textId="77777777" w:rsidR="00764529" w:rsidRDefault="00764529" w:rsidP="0076452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7350FA4B" w14:textId="77777777" w:rsidR="00764529" w:rsidRDefault="00764529" w:rsidP="0076452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>This enables the sharing of schemes and programmes being progressed across the forces and enables the learning and sharing</w:t>
      </w:r>
      <w:r w:rsidR="006C69FB">
        <w:rPr>
          <w:rFonts w:ascii="Bierstadt" w:hAnsi="Bierstadt" w:cstheme="minorHAnsi"/>
          <w:color w:val="000000" w:themeColor="text1"/>
        </w:rPr>
        <w:t>.</w:t>
      </w:r>
    </w:p>
    <w:p w14:paraId="049F0483" w14:textId="77777777" w:rsidR="008963A7" w:rsidRDefault="008963A7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bookmarkStart w:id="0" w:name="_MON_1744186020"/>
    <w:bookmarkEnd w:id="0"/>
    <w:p w14:paraId="637CD367" w14:textId="58DD8D44" w:rsidR="008963A7" w:rsidRDefault="0088746B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object w:dxaOrig="1093" w:dyaOrig="711" w14:anchorId="0EA3CE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xcel logo - appendix" style="width:55pt;height:36pt" o:ole="">
            <v:imagedata r:id="rId10" o:title=""/>
          </v:shape>
          <o:OLEObject Type="Embed" ProgID="Excel.OpenDocumentSpreadsheet.12" ShapeID="_x0000_i1025" DrawAspect="Icon" ObjectID="_1746607706" r:id="rId11"/>
        </w:object>
      </w:r>
      <w:r>
        <w:rPr>
          <w:rFonts w:ascii="Bierstadt" w:hAnsi="Bierstadt" w:cstheme="minorHAnsi"/>
          <w:color w:val="000000" w:themeColor="text1"/>
        </w:rPr>
        <w:object w:dxaOrig="1516" w:dyaOrig="986" w14:anchorId="3D29225C">
          <v:shape id="_x0000_i1026" type="#_x0000_t75" alt="Excel logo - appendix" style="width:75.5pt;height:49.5pt" o:ole="">
            <v:imagedata r:id="rId12" o:title=""/>
          </v:shape>
          <o:OLEObject Type="Embed" ProgID="Excel.OpenDocumentSpreadsheet.12" ShapeID="_x0000_i1026" DrawAspect="Icon" ObjectID="_1746607707" r:id="rId13"/>
        </w:object>
      </w:r>
      <w:r>
        <w:rPr>
          <w:rFonts w:ascii="Bierstadt" w:hAnsi="Bierstadt" w:cstheme="minorHAnsi"/>
          <w:color w:val="000000" w:themeColor="text1"/>
        </w:rPr>
        <w:object w:dxaOrig="1516" w:dyaOrig="986" w14:anchorId="6E17FBFC">
          <v:shape id="_x0000_i1027" type="#_x0000_t75" alt="Excel logo - appendix" style="width:75.5pt;height:49.5pt" o:ole="">
            <v:imagedata r:id="rId14" o:title=""/>
          </v:shape>
          <o:OLEObject Type="Embed" ProgID="Excel.Sheet.12" ShapeID="_x0000_i1027" DrawAspect="Icon" ObjectID="_1746607708" r:id="rId15"/>
        </w:object>
      </w:r>
      <w:r>
        <w:rPr>
          <w:rFonts w:ascii="Bierstadt" w:hAnsi="Bierstadt" w:cstheme="minorHAnsi"/>
          <w:color w:val="000000" w:themeColor="text1"/>
        </w:rPr>
        <w:object w:dxaOrig="1516" w:dyaOrig="986" w14:anchorId="292AE736">
          <v:shape id="_x0000_i1028" type="#_x0000_t75" alt="Excel logo - appendix" style="width:75.5pt;height:49.5pt" o:ole="">
            <v:imagedata r:id="rId16" o:title=""/>
          </v:shape>
          <o:OLEObject Type="Embed" ProgID="Excel.Sheet.12" ShapeID="_x0000_i1028" DrawAspect="Icon" ObjectID="_1746607709" r:id="rId17"/>
        </w:object>
      </w:r>
    </w:p>
    <w:p w14:paraId="46C71100" w14:textId="77777777" w:rsidR="008963A7" w:rsidRDefault="008963A7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5DE40D22" w14:textId="77777777" w:rsidR="009C099E" w:rsidRPr="000F15AB" w:rsidRDefault="009C099E" w:rsidP="009C099E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>
        <w:rPr>
          <w:rFonts w:ascii="Bierstadt" w:hAnsi="Bierstadt" w:cstheme="minorHAnsi"/>
          <w:b/>
          <w:bCs/>
          <w:color w:val="000000" w:themeColor="text1"/>
        </w:rPr>
        <w:t>Police Vehicles</w:t>
      </w:r>
    </w:p>
    <w:p w14:paraId="10D8ACEB" w14:textId="77777777" w:rsidR="009C099E" w:rsidRDefault="00863303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 xml:space="preserve">All forces are considering </w:t>
      </w:r>
      <w:r w:rsidR="00FD246D">
        <w:rPr>
          <w:rFonts w:ascii="Bierstadt" w:hAnsi="Bierstadt" w:cstheme="minorHAnsi"/>
          <w:color w:val="000000" w:themeColor="text1"/>
        </w:rPr>
        <w:t xml:space="preserve">/ progressing </w:t>
      </w:r>
      <w:r>
        <w:rPr>
          <w:rFonts w:ascii="Bierstadt" w:hAnsi="Bierstadt" w:cstheme="minorHAnsi"/>
          <w:color w:val="000000" w:themeColor="text1"/>
        </w:rPr>
        <w:t>the implementation of vehicle charging points for operational veh</w:t>
      </w:r>
      <w:r w:rsidR="00FD246D">
        <w:rPr>
          <w:rFonts w:ascii="Bierstadt" w:hAnsi="Bierstadt" w:cstheme="minorHAnsi"/>
          <w:color w:val="000000" w:themeColor="text1"/>
        </w:rPr>
        <w:t>i</w:t>
      </w:r>
      <w:r>
        <w:rPr>
          <w:rFonts w:ascii="Bierstadt" w:hAnsi="Bierstadt" w:cstheme="minorHAnsi"/>
          <w:color w:val="000000" w:themeColor="text1"/>
        </w:rPr>
        <w:t>cles</w:t>
      </w:r>
      <w:r w:rsidR="00FD246D">
        <w:rPr>
          <w:rFonts w:ascii="Bierstadt" w:hAnsi="Bierstadt" w:cstheme="minorHAnsi"/>
          <w:color w:val="000000" w:themeColor="text1"/>
        </w:rPr>
        <w:t xml:space="preserve">. </w:t>
      </w:r>
      <w:r w:rsidR="00BA4365">
        <w:rPr>
          <w:rFonts w:ascii="Bierstadt" w:hAnsi="Bierstadt" w:cstheme="minorHAnsi"/>
          <w:color w:val="000000" w:themeColor="text1"/>
        </w:rPr>
        <w:t xml:space="preserve">At the </w:t>
      </w:r>
      <w:r w:rsidR="003D1FD4">
        <w:rPr>
          <w:rFonts w:ascii="Bierstadt" w:hAnsi="Bierstadt" w:cstheme="minorHAnsi"/>
          <w:color w:val="000000" w:themeColor="text1"/>
        </w:rPr>
        <w:t>31 March 2023 the number of electric vehicles in each force is as follows:</w:t>
      </w:r>
    </w:p>
    <w:p w14:paraId="636E657F" w14:textId="77777777" w:rsidR="003D1FD4" w:rsidRDefault="003D1FD4" w:rsidP="008963A7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>
        <w:rPr>
          <w:rFonts w:ascii="Bierstadt" w:hAnsi="Bierstadt" w:cstheme="minorHAnsi"/>
          <w:color w:val="000000" w:themeColor="text1"/>
        </w:rPr>
        <w:t xml:space="preserve">DPP </w:t>
      </w:r>
      <w:r w:rsidR="00715433">
        <w:rPr>
          <w:rFonts w:ascii="Bierstadt" w:hAnsi="Bierstadt" w:cstheme="minorHAnsi"/>
          <w:color w:val="000000" w:themeColor="text1"/>
        </w:rPr>
        <w:t xml:space="preserve">11, </w:t>
      </w:r>
      <w:r>
        <w:rPr>
          <w:rFonts w:ascii="Bierstadt" w:hAnsi="Bierstadt" w:cstheme="minorHAnsi"/>
          <w:color w:val="000000" w:themeColor="text1"/>
        </w:rPr>
        <w:t>GWP</w:t>
      </w:r>
      <w:r w:rsidR="00715433">
        <w:rPr>
          <w:rFonts w:ascii="Bierstadt" w:hAnsi="Bierstadt" w:cstheme="minorHAnsi"/>
          <w:color w:val="000000" w:themeColor="text1"/>
        </w:rPr>
        <w:t xml:space="preserve"> </w:t>
      </w:r>
      <w:r w:rsidR="00B676CF">
        <w:rPr>
          <w:rFonts w:ascii="Bierstadt" w:hAnsi="Bierstadt" w:cstheme="minorHAnsi"/>
          <w:color w:val="000000" w:themeColor="text1"/>
        </w:rPr>
        <w:t>19</w:t>
      </w:r>
      <w:r w:rsidR="00715433">
        <w:rPr>
          <w:rFonts w:ascii="Bierstadt" w:hAnsi="Bierstadt" w:cstheme="minorHAnsi"/>
          <w:color w:val="000000" w:themeColor="text1"/>
        </w:rPr>
        <w:t xml:space="preserve">, </w:t>
      </w:r>
      <w:r>
        <w:rPr>
          <w:rFonts w:ascii="Bierstadt" w:hAnsi="Bierstadt" w:cstheme="minorHAnsi"/>
          <w:color w:val="000000" w:themeColor="text1"/>
        </w:rPr>
        <w:t xml:space="preserve">NWP </w:t>
      </w:r>
      <w:r w:rsidR="00715433">
        <w:rPr>
          <w:rFonts w:ascii="Bierstadt" w:hAnsi="Bierstadt" w:cstheme="minorHAnsi"/>
          <w:color w:val="000000" w:themeColor="text1"/>
        </w:rPr>
        <w:t xml:space="preserve">16, </w:t>
      </w:r>
      <w:r>
        <w:rPr>
          <w:rFonts w:ascii="Bierstadt" w:hAnsi="Bierstadt" w:cstheme="minorHAnsi"/>
          <w:color w:val="000000" w:themeColor="text1"/>
        </w:rPr>
        <w:t>SWP 8</w:t>
      </w:r>
    </w:p>
    <w:p w14:paraId="1D38A6D6" w14:textId="77777777" w:rsidR="00E40FA9" w:rsidRPr="00E40FA9" w:rsidRDefault="00E40FA9" w:rsidP="00E40FA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21651039" w14:textId="77777777" w:rsidR="00EC6839" w:rsidRPr="000F15AB" w:rsidRDefault="00EC6839" w:rsidP="00EC6839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Emission Outputs 2021/22</w:t>
      </w:r>
    </w:p>
    <w:p w14:paraId="3D2C2230" w14:textId="77777777" w:rsidR="00EC6839" w:rsidRDefault="00EC6839" w:rsidP="00EC6839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0F15AB">
        <w:rPr>
          <w:rFonts w:ascii="Bierstadt" w:hAnsi="Bierstadt" w:cstheme="minorHAnsi"/>
          <w:color w:val="000000" w:themeColor="text1"/>
        </w:rPr>
        <w:t>The new WG calculation table issued in July</w:t>
      </w:r>
      <w:r>
        <w:rPr>
          <w:rFonts w:ascii="Bierstadt" w:hAnsi="Bierstadt" w:cstheme="minorHAnsi"/>
          <w:color w:val="000000" w:themeColor="text1"/>
        </w:rPr>
        <w:t xml:space="preserve"> 2022. The forces are completing the annual returns on carbon emissions 2021/22 and will also update the return 2019/20 and 2020/21 to ensure consistency across each of Scope 1, 2 and 3 for inclusion in the revised Strategy for 2024/25.</w:t>
      </w:r>
    </w:p>
    <w:p w14:paraId="61287037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6765D395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Risks</w:t>
      </w:r>
    </w:p>
    <w:p w14:paraId="4872E0A8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0F15AB">
        <w:rPr>
          <w:rFonts w:ascii="Bierstadt" w:hAnsi="Bierstadt" w:cstheme="minorHAnsi"/>
          <w:color w:val="000000" w:themeColor="text1"/>
        </w:rPr>
        <w:t xml:space="preserve">Funding where pump priming </w:t>
      </w:r>
      <w:r w:rsidR="00F15DDA">
        <w:rPr>
          <w:rFonts w:ascii="Bierstadt" w:hAnsi="Bierstadt" w:cstheme="minorHAnsi"/>
          <w:color w:val="000000" w:themeColor="text1"/>
        </w:rPr>
        <w:t xml:space="preserve">is required. South Wales has submitted a number of grant applications.  </w:t>
      </w:r>
    </w:p>
    <w:p w14:paraId="7A216B96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6F296289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Opportunities</w:t>
      </w:r>
    </w:p>
    <w:p w14:paraId="21B60427" w14:textId="77777777" w:rsidR="000F15AB" w:rsidRPr="000F15AB" w:rsidRDefault="000F15AB" w:rsidP="000F15AB">
      <w:pPr>
        <w:pStyle w:val="ListParagraph"/>
        <w:numPr>
          <w:ilvl w:val="0"/>
          <w:numId w:val="18"/>
        </w:numPr>
        <w:spacing w:before="20" w:after="20" w:line="240" w:lineRule="auto"/>
        <w:jc w:val="both"/>
        <w:rPr>
          <w:rFonts w:ascii="Bierstadt" w:hAnsi="Bierstadt" w:cstheme="minorHAnsi"/>
          <w:color w:val="000000" w:themeColor="text1"/>
          <w:sz w:val="24"/>
          <w:szCs w:val="24"/>
        </w:rPr>
      </w:pPr>
      <w:r w:rsidRPr="000F15AB">
        <w:rPr>
          <w:rFonts w:ascii="Bierstadt" w:hAnsi="Bierstadt" w:cstheme="minorHAnsi"/>
          <w:color w:val="000000" w:themeColor="text1"/>
          <w:sz w:val="24"/>
          <w:szCs w:val="24"/>
        </w:rPr>
        <w:t>Incentive of significant increase in Fuel bills</w:t>
      </w:r>
    </w:p>
    <w:p w14:paraId="5ECA12AD" w14:textId="77777777" w:rsidR="000F15AB" w:rsidRPr="000F15AB" w:rsidRDefault="000F15AB" w:rsidP="000F15AB">
      <w:pPr>
        <w:pStyle w:val="ListParagraph"/>
        <w:numPr>
          <w:ilvl w:val="0"/>
          <w:numId w:val="18"/>
        </w:numPr>
        <w:spacing w:before="20" w:after="20" w:line="240" w:lineRule="auto"/>
        <w:jc w:val="both"/>
        <w:rPr>
          <w:rFonts w:ascii="Bierstadt" w:hAnsi="Bierstadt" w:cstheme="minorHAnsi"/>
          <w:color w:val="000000" w:themeColor="text1"/>
          <w:sz w:val="24"/>
          <w:szCs w:val="24"/>
        </w:rPr>
      </w:pPr>
      <w:r w:rsidRPr="000F15AB">
        <w:rPr>
          <w:rFonts w:ascii="Bierstadt" w:hAnsi="Bierstadt" w:cstheme="minorHAnsi"/>
          <w:color w:val="000000" w:themeColor="text1"/>
          <w:sz w:val="24"/>
          <w:szCs w:val="24"/>
        </w:rPr>
        <w:t>To include Sustainability KPIs as a mandated section in Corporate Business Case template</w:t>
      </w:r>
    </w:p>
    <w:p w14:paraId="093B4DC5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432326A7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Resources</w:t>
      </w:r>
    </w:p>
    <w:p w14:paraId="368EB554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  <w:r w:rsidRPr="000F15AB">
        <w:rPr>
          <w:rFonts w:ascii="Bierstadt" w:hAnsi="Bierstadt" w:cstheme="minorHAnsi"/>
          <w:color w:val="000000" w:themeColor="text1"/>
        </w:rPr>
        <w:t xml:space="preserve">Prioritisation, funding and staff capacity of the Sustainability </w:t>
      </w:r>
      <w:r w:rsidR="005707B9">
        <w:rPr>
          <w:rFonts w:ascii="Bierstadt" w:hAnsi="Bierstadt" w:cstheme="minorHAnsi"/>
          <w:color w:val="000000" w:themeColor="text1"/>
        </w:rPr>
        <w:t>programme</w:t>
      </w:r>
      <w:r w:rsidRPr="000F15AB">
        <w:rPr>
          <w:rFonts w:ascii="Bierstadt" w:hAnsi="Bierstadt" w:cstheme="minorHAnsi"/>
          <w:color w:val="000000" w:themeColor="text1"/>
        </w:rPr>
        <w:t xml:space="preserve"> are considered a constraint</w:t>
      </w:r>
      <w:r w:rsidR="005707B9">
        <w:rPr>
          <w:rFonts w:ascii="Bierstadt" w:hAnsi="Bierstadt" w:cstheme="minorHAnsi"/>
          <w:color w:val="000000" w:themeColor="text1"/>
        </w:rPr>
        <w:t>.</w:t>
      </w:r>
    </w:p>
    <w:p w14:paraId="1BCF1722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72B72EFE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color w:val="000000" w:themeColor="text1"/>
        </w:rPr>
      </w:pPr>
    </w:p>
    <w:p w14:paraId="7892B696" w14:textId="77777777" w:rsidR="000F15AB" w:rsidRPr="000F15AB" w:rsidRDefault="000F15AB" w:rsidP="000F15AB">
      <w:pPr>
        <w:spacing w:before="20" w:after="20"/>
        <w:jc w:val="both"/>
        <w:rPr>
          <w:rFonts w:ascii="Bierstadt" w:hAnsi="Bierstadt" w:cstheme="minorHAnsi"/>
          <w:b/>
          <w:bCs/>
          <w:color w:val="000000" w:themeColor="text1"/>
        </w:rPr>
      </w:pPr>
      <w:r w:rsidRPr="000F15AB">
        <w:rPr>
          <w:rFonts w:ascii="Bierstadt" w:hAnsi="Bierstadt" w:cstheme="minorHAnsi"/>
          <w:b/>
          <w:bCs/>
          <w:color w:val="000000" w:themeColor="text1"/>
        </w:rPr>
        <w:t>Ends.</w:t>
      </w:r>
    </w:p>
    <w:p w14:paraId="2F73A37C" w14:textId="77777777" w:rsidR="00327AE3" w:rsidRPr="000F15AB" w:rsidRDefault="00327AE3" w:rsidP="000F15AB">
      <w:pPr>
        <w:spacing w:line="276" w:lineRule="auto"/>
        <w:jc w:val="both"/>
        <w:rPr>
          <w:rFonts w:ascii="Bierstadt" w:hAnsi="Bierstadt"/>
        </w:rPr>
      </w:pPr>
    </w:p>
    <w:sectPr w:rsidR="00327AE3" w:rsidRPr="000F15AB" w:rsidSect="00327AE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55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04888" w14:textId="77777777" w:rsidR="001741C8" w:rsidRDefault="001741C8" w:rsidP="00327AE3">
      <w:r>
        <w:separator/>
      </w:r>
    </w:p>
  </w:endnote>
  <w:endnote w:type="continuationSeparator" w:id="0">
    <w:p w14:paraId="6F061126" w14:textId="77777777" w:rsidR="001741C8" w:rsidRDefault="001741C8" w:rsidP="0032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1C4D9" w14:textId="77777777" w:rsidR="00E92780" w:rsidRDefault="00E92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38A6B" w14:textId="77777777" w:rsidR="001053E3" w:rsidRPr="00387FA2" w:rsidRDefault="00387FA2">
    <w:pPr>
      <w:pStyle w:val="Footer"/>
      <w:rPr>
        <w:rFonts w:ascii="Bierstadt" w:hAnsi="Bierstadt"/>
        <w:color w:val="808080" w:themeColor="background1" w:themeShade="80"/>
        <w:sz w:val="18"/>
        <w:szCs w:val="18"/>
      </w:rPr>
    </w:pPr>
    <w:r w:rsidRPr="0088746B">
      <w:rPr>
        <w:rFonts w:ascii="Bierstadt" w:hAnsi="Bierstadt"/>
        <w:sz w:val="18"/>
        <w:szCs w:val="18"/>
      </w:rPr>
      <w:t xml:space="preserve">PCW Template: </w:t>
    </w:r>
    <w:r w:rsidR="001053E3" w:rsidRPr="0088746B">
      <w:rPr>
        <w:rFonts w:ascii="Bierstadt" w:hAnsi="Bierstadt"/>
        <w:sz w:val="18"/>
        <w:szCs w:val="18"/>
      </w:rPr>
      <w:t xml:space="preserve">Committee Update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B2EA" w14:textId="77777777" w:rsidR="00E92780" w:rsidRDefault="00E92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4D569" w14:textId="77777777" w:rsidR="001741C8" w:rsidRDefault="001741C8" w:rsidP="00327AE3">
      <w:r>
        <w:separator/>
      </w:r>
    </w:p>
  </w:footnote>
  <w:footnote w:type="continuationSeparator" w:id="0">
    <w:p w14:paraId="38482404" w14:textId="77777777" w:rsidR="001741C8" w:rsidRDefault="001741C8" w:rsidP="0032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A0F6" w14:textId="77777777" w:rsidR="00E92780" w:rsidRDefault="00E92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D156" w14:textId="77777777" w:rsidR="00327AE3" w:rsidRDefault="00327AE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9C40575" wp14:editId="5B822ED7">
          <wp:simplePos x="0" y="0"/>
          <wp:positionH relativeFrom="column">
            <wp:posOffset>-905348</wp:posOffset>
          </wp:positionH>
          <wp:positionV relativeFrom="paragraph">
            <wp:posOffset>-440527</wp:posOffset>
          </wp:positionV>
          <wp:extent cx="7541537" cy="10667680"/>
          <wp:effectExtent l="0" t="0" r="2540" b="63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4" cy="1068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2805B" w14:textId="77777777" w:rsidR="00E92780" w:rsidRDefault="00E92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CB9"/>
    <w:multiLevelType w:val="hybridMultilevel"/>
    <w:tmpl w:val="051A1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A3637"/>
    <w:multiLevelType w:val="hybridMultilevel"/>
    <w:tmpl w:val="23CE1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3AE4"/>
    <w:multiLevelType w:val="hybridMultilevel"/>
    <w:tmpl w:val="D88292B2"/>
    <w:lvl w:ilvl="0" w:tplc="277049FC">
      <w:start w:val="1"/>
      <w:numFmt w:val="upperLetter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607C07"/>
    <w:multiLevelType w:val="hybridMultilevel"/>
    <w:tmpl w:val="BF8E2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820F4"/>
    <w:multiLevelType w:val="hybridMultilevel"/>
    <w:tmpl w:val="F54E5F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879EC"/>
    <w:multiLevelType w:val="hybridMultilevel"/>
    <w:tmpl w:val="6972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75825"/>
    <w:multiLevelType w:val="multilevel"/>
    <w:tmpl w:val="617087F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67F3E59"/>
    <w:multiLevelType w:val="hybridMultilevel"/>
    <w:tmpl w:val="84263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54213"/>
    <w:multiLevelType w:val="hybridMultilevel"/>
    <w:tmpl w:val="461C18B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3098C"/>
    <w:multiLevelType w:val="hybridMultilevel"/>
    <w:tmpl w:val="A210DE6E"/>
    <w:lvl w:ilvl="0" w:tplc="0809000F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717A83"/>
    <w:multiLevelType w:val="hybridMultilevel"/>
    <w:tmpl w:val="A8AE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942D6"/>
    <w:multiLevelType w:val="hybridMultilevel"/>
    <w:tmpl w:val="220EF2D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7157AD"/>
    <w:multiLevelType w:val="hybridMultilevel"/>
    <w:tmpl w:val="046E32D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A0E17"/>
    <w:multiLevelType w:val="hybridMultilevel"/>
    <w:tmpl w:val="95B24D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161733"/>
    <w:multiLevelType w:val="hybridMultilevel"/>
    <w:tmpl w:val="1E0872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6E4C60"/>
    <w:multiLevelType w:val="hybridMultilevel"/>
    <w:tmpl w:val="80CC9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93B52"/>
    <w:multiLevelType w:val="hybridMultilevel"/>
    <w:tmpl w:val="051A1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050CDB"/>
    <w:multiLevelType w:val="hybridMultilevel"/>
    <w:tmpl w:val="D6041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7344"/>
    <w:multiLevelType w:val="hybridMultilevel"/>
    <w:tmpl w:val="8E12D7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30C04"/>
    <w:multiLevelType w:val="hybridMultilevel"/>
    <w:tmpl w:val="47CCEF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48639807">
    <w:abstractNumId w:val="6"/>
  </w:num>
  <w:num w:numId="2" w16cid:durableId="1085685592">
    <w:abstractNumId w:val="9"/>
  </w:num>
  <w:num w:numId="3" w16cid:durableId="1896815156">
    <w:abstractNumId w:val="10"/>
  </w:num>
  <w:num w:numId="4" w16cid:durableId="691884750">
    <w:abstractNumId w:val="3"/>
  </w:num>
  <w:num w:numId="5" w16cid:durableId="118230446">
    <w:abstractNumId w:val="19"/>
  </w:num>
  <w:num w:numId="6" w16cid:durableId="264655355">
    <w:abstractNumId w:val="15"/>
  </w:num>
  <w:num w:numId="7" w16cid:durableId="323364379">
    <w:abstractNumId w:val="16"/>
  </w:num>
  <w:num w:numId="8" w16cid:durableId="1871070031">
    <w:abstractNumId w:val="2"/>
  </w:num>
  <w:num w:numId="9" w16cid:durableId="1728720770">
    <w:abstractNumId w:val="12"/>
  </w:num>
  <w:num w:numId="10" w16cid:durableId="1167286968">
    <w:abstractNumId w:val="8"/>
  </w:num>
  <w:num w:numId="11" w16cid:durableId="880896605">
    <w:abstractNumId w:val="13"/>
  </w:num>
  <w:num w:numId="12" w16cid:durableId="1888685853">
    <w:abstractNumId w:val="18"/>
  </w:num>
  <w:num w:numId="13" w16cid:durableId="1719547371">
    <w:abstractNumId w:val="0"/>
  </w:num>
  <w:num w:numId="14" w16cid:durableId="421073445">
    <w:abstractNumId w:val="14"/>
  </w:num>
  <w:num w:numId="15" w16cid:durableId="660234822">
    <w:abstractNumId w:val="5"/>
  </w:num>
  <w:num w:numId="16" w16cid:durableId="1150754840">
    <w:abstractNumId w:val="4"/>
  </w:num>
  <w:num w:numId="17" w16cid:durableId="492139448">
    <w:abstractNumId w:val="11"/>
  </w:num>
  <w:num w:numId="18" w16cid:durableId="2102293663">
    <w:abstractNumId w:val="7"/>
  </w:num>
  <w:num w:numId="19" w16cid:durableId="81536473">
    <w:abstractNumId w:val="1"/>
  </w:num>
  <w:num w:numId="20" w16cid:durableId="7742514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AE3"/>
    <w:rsid w:val="00016F3B"/>
    <w:rsid w:val="000207AC"/>
    <w:rsid w:val="000373AC"/>
    <w:rsid w:val="00047FDA"/>
    <w:rsid w:val="0007758C"/>
    <w:rsid w:val="00087F5B"/>
    <w:rsid w:val="000B5F81"/>
    <w:rsid w:val="000B743F"/>
    <w:rsid w:val="000C64C4"/>
    <w:rsid w:val="000F15AB"/>
    <w:rsid w:val="0010430A"/>
    <w:rsid w:val="001053E3"/>
    <w:rsid w:val="00122D41"/>
    <w:rsid w:val="00140A94"/>
    <w:rsid w:val="001607C2"/>
    <w:rsid w:val="001741C8"/>
    <w:rsid w:val="0018325E"/>
    <w:rsid w:val="001841C0"/>
    <w:rsid w:val="001971DB"/>
    <w:rsid w:val="001A23C1"/>
    <w:rsid w:val="001C1BBD"/>
    <w:rsid w:val="001D1976"/>
    <w:rsid w:val="001F29F6"/>
    <w:rsid w:val="001F7652"/>
    <w:rsid w:val="00215A80"/>
    <w:rsid w:val="0023083F"/>
    <w:rsid w:val="00234009"/>
    <w:rsid w:val="00256C3B"/>
    <w:rsid w:val="00274011"/>
    <w:rsid w:val="002C3FD1"/>
    <w:rsid w:val="002C69AA"/>
    <w:rsid w:val="002E05AC"/>
    <w:rsid w:val="002F5CF8"/>
    <w:rsid w:val="002F7FB8"/>
    <w:rsid w:val="00301845"/>
    <w:rsid w:val="0030689F"/>
    <w:rsid w:val="003152AF"/>
    <w:rsid w:val="00317643"/>
    <w:rsid w:val="00327AE3"/>
    <w:rsid w:val="003525EE"/>
    <w:rsid w:val="003617A4"/>
    <w:rsid w:val="00366FF2"/>
    <w:rsid w:val="0037204A"/>
    <w:rsid w:val="00387FA2"/>
    <w:rsid w:val="003C5897"/>
    <w:rsid w:val="003D1FD4"/>
    <w:rsid w:val="00417E96"/>
    <w:rsid w:val="0044762E"/>
    <w:rsid w:val="00450FA8"/>
    <w:rsid w:val="00455992"/>
    <w:rsid w:val="00462EED"/>
    <w:rsid w:val="0046378D"/>
    <w:rsid w:val="0047728A"/>
    <w:rsid w:val="004A3553"/>
    <w:rsid w:val="004C4CFF"/>
    <w:rsid w:val="00511035"/>
    <w:rsid w:val="005169E9"/>
    <w:rsid w:val="005527DD"/>
    <w:rsid w:val="00555306"/>
    <w:rsid w:val="00560425"/>
    <w:rsid w:val="005707B9"/>
    <w:rsid w:val="005E102A"/>
    <w:rsid w:val="005E1A2D"/>
    <w:rsid w:val="006033F8"/>
    <w:rsid w:val="00610C4A"/>
    <w:rsid w:val="00623C88"/>
    <w:rsid w:val="006453C5"/>
    <w:rsid w:val="0064790F"/>
    <w:rsid w:val="0067048E"/>
    <w:rsid w:val="0067199A"/>
    <w:rsid w:val="00671C9E"/>
    <w:rsid w:val="0067261D"/>
    <w:rsid w:val="006813D4"/>
    <w:rsid w:val="006A5685"/>
    <w:rsid w:val="006B00A0"/>
    <w:rsid w:val="006B2056"/>
    <w:rsid w:val="006C69FB"/>
    <w:rsid w:val="006C753D"/>
    <w:rsid w:val="006D0258"/>
    <w:rsid w:val="006E6D2C"/>
    <w:rsid w:val="007071B2"/>
    <w:rsid w:val="0071320E"/>
    <w:rsid w:val="00713D6C"/>
    <w:rsid w:val="00715433"/>
    <w:rsid w:val="00722EF3"/>
    <w:rsid w:val="00743069"/>
    <w:rsid w:val="00751427"/>
    <w:rsid w:val="00761148"/>
    <w:rsid w:val="00761F81"/>
    <w:rsid w:val="00764529"/>
    <w:rsid w:val="007704C3"/>
    <w:rsid w:val="00770D67"/>
    <w:rsid w:val="007A34DC"/>
    <w:rsid w:val="007B4050"/>
    <w:rsid w:val="007C48E2"/>
    <w:rsid w:val="007D18B8"/>
    <w:rsid w:val="007F01B2"/>
    <w:rsid w:val="008011C1"/>
    <w:rsid w:val="00804275"/>
    <w:rsid w:val="00844557"/>
    <w:rsid w:val="008445F8"/>
    <w:rsid w:val="0085446C"/>
    <w:rsid w:val="00863303"/>
    <w:rsid w:val="0088746B"/>
    <w:rsid w:val="008963A7"/>
    <w:rsid w:val="008B3ACD"/>
    <w:rsid w:val="008C7F97"/>
    <w:rsid w:val="008F619E"/>
    <w:rsid w:val="00923C4C"/>
    <w:rsid w:val="00931FE7"/>
    <w:rsid w:val="00944DE5"/>
    <w:rsid w:val="00946E22"/>
    <w:rsid w:val="00966D14"/>
    <w:rsid w:val="009A515D"/>
    <w:rsid w:val="009B6290"/>
    <w:rsid w:val="009C099E"/>
    <w:rsid w:val="009C56FC"/>
    <w:rsid w:val="009F0DBE"/>
    <w:rsid w:val="009F65CB"/>
    <w:rsid w:val="00A13823"/>
    <w:rsid w:val="00A50C53"/>
    <w:rsid w:val="00AF0173"/>
    <w:rsid w:val="00B35806"/>
    <w:rsid w:val="00B676CF"/>
    <w:rsid w:val="00B72195"/>
    <w:rsid w:val="00B72565"/>
    <w:rsid w:val="00B906FC"/>
    <w:rsid w:val="00BA4365"/>
    <w:rsid w:val="00BA4AF3"/>
    <w:rsid w:val="00BA7DC2"/>
    <w:rsid w:val="00BB5024"/>
    <w:rsid w:val="00BF60E1"/>
    <w:rsid w:val="00C00811"/>
    <w:rsid w:val="00CB2976"/>
    <w:rsid w:val="00CD1AD7"/>
    <w:rsid w:val="00CD71A1"/>
    <w:rsid w:val="00CE4597"/>
    <w:rsid w:val="00D033DF"/>
    <w:rsid w:val="00D05A65"/>
    <w:rsid w:val="00D132ED"/>
    <w:rsid w:val="00D14DB0"/>
    <w:rsid w:val="00D449A8"/>
    <w:rsid w:val="00D653BA"/>
    <w:rsid w:val="00D653D9"/>
    <w:rsid w:val="00D96801"/>
    <w:rsid w:val="00DA1025"/>
    <w:rsid w:val="00DC6FFF"/>
    <w:rsid w:val="00E01A4F"/>
    <w:rsid w:val="00E20FC0"/>
    <w:rsid w:val="00E35347"/>
    <w:rsid w:val="00E40F3D"/>
    <w:rsid w:val="00E40FA9"/>
    <w:rsid w:val="00E52993"/>
    <w:rsid w:val="00E540ED"/>
    <w:rsid w:val="00E647A2"/>
    <w:rsid w:val="00E7357C"/>
    <w:rsid w:val="00E92780"/>
    <w:rsid w:val="00EC3C8F"/>
    <w:rsid w:val="00EC6839"/>
    <w:rsid w:val="00F0013A"/>
    <w:rsid w:val="00F013EF"/>
    <w:rsid w:val="00F1334A"/>
    <w:rsid w:val="00F15DDA"/>
    <w:rsid w:val="00F6045C"/>
    <w:rsid w:val="00F722C8"/>
    <w:rsid w:val="00F7589E"/>
    <w:rsid w:val="00F775C7"/>
    <w:rsid w:val="00F77929"/>
    <w:rsid w:val="00F846EC"/>
    <w:rsid w:val="00FD246D"/>
    <w:rsid w:val="00FD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4F791E7"/>
  <w15:chartTrackingRefBased/>
  <w15:docId w15:val="{5745371B-F2CB-F548-92E9-3FB4E1C6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AE3"/>
  </w:style>
  <w:style w:type="paragraph" w:styleId="Footer">
    <w:name w:val="footer"/>
    <w:basedOn w:val="Normal"/>
    <w:link w:val="FooterChar"/>
    <w:uiPriority w:val="99"/>
    <w:unhideWhenUsed/>
    <w:rsid w:val="00327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AE3"/>
  </w:style>
  <w:style w:type="paragraph" w:styleId="ListParagraph">
    <w:name w:val="List Paragraph"/>
    <w:aliases w:val="Resume Title,CBS List Item 2,Numbered Para 1,Dot pt,No Spacing1,List Paragraph Char Char Char,Indicator Text,List Paragraph1,Bullet Points,Num Bullet 1,F5 List Paragraph,Colorful List - Accent 11,Bullet 1,MAIN CONTENT,List Paragraph2"/>
    <w:basedOn w:val="Normal"/>
    <w:link w:val="ListParagraphChar"/>
    <w:uiPriority w:val="34"/>
    <w:qFormat/>
    <w:rsid w:val="001971DB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paragraph">
    <w:name w:val="paragraph"/>
    <w:basedOn w:val="Normal"/>
    <w:rsid w:val="001971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1841C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41C0"/>
    <w:rPr>
      <w:color w:val="0563C1" w:themeColor="hyperlink"/>
      <w:u w:val="single"/>
    </w:rPr>
  </w:style>
  <w:style w:type="character" w:customStyle="1" w:styleId="ListParagraphChar">
    <w:name w:val="List Paragraph Char"/>
    <w:aliases w:val="Resume Title Char,CBS List Item 2 Char,Numbered Para 1 Char,Dot pt Char,No Spacing1 Char,List Paragraph Char Char Char Char,Indicator Text Char,List Paragraph1 Char,Bullet Points Char,Num Bullet 1 Char,F5 List Paragraph Char"/>
    <w:link w:val="ListParagraph"/>
    <w:uiPriority w:val="34"/>
    <w:qFormat/>
    <w:locked/>
    <w:rsid w:val="000F15AB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Excel_Worksheet1.xls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_x0020_Detail xmlns="1d2dca60-bc3c-470b-bac8-9c2af1b98c67" xsi:nil="true"/>
    <ec4a84ce31f747008b7446fcf9d4bd5f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Update Report</TermName>
          <TermId xmlns="http://schemas.microsoft.com/office/infopath/2007/PartnerControls">be998dc4-77e3-42ca-8e72-c118234896d7</TermId>
        </TermInfo>
      </Terms>
    </ec4a84ce31f747008b7446fcf9d4bd5f>
    <Programme_x0020_Title xmlns="1d2dca60-bc3c-470b-bac8-9c2af1b98c67">All Wales Collaboration</Programme_x0020_Title>
    <p26c1a5add1242189794df5b72d7f71b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e1f4af22-8f54-44f4-b593-ac7952a5cb65</TermId>
        </TermInfo>
      </Terms>
    </p26c1a5add1242189794df5b72d7f71b>
    <Decision xmlns="1d2dca60-bc3c-470b-bac8-9c2af1b98c67" xsi:nil="true"/>
    <TaxCatchAll xmlns="1d2dca60-bc3c-470b-bac8-9c2af1b98c67">
      <Value>26</Value>
      <Value>106</Value>
      <Value>77</Value>
    </TaxCatchAll>
    <he70cd86155f44bdbceab6102d367045 xmlns="1d2dca60-bc3c-470b-bac8-9c2af1b98c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11. November</TermName>
          <TermId xmlns="http://schemas.microsoft.com/office/infopath/2007/PartnerControls">07cf6201-a620-42a4-9df4-3cd33ca996bf</TermId>
        </TermInfo>
      </Terms>
    </he70cd86155f44bdbceab6102d367045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went Governance Document" ma:contentTypeID="0x010100E6E51BE3320035428223F5E8A4391C000006D4EB6F73E1AB4C9839F1615FB978DF" ma:contentTypeVersion="12" ma:contentTypeDescription="" ma:contentTypeScope="" ma:versionID="2cbc374174163e5cfcb67258c45531b1">
  <xsd:schema xmlns:xsd="http://www.w3.org/2001/XMLSchema" xmlns:xs="http://www.w3.org/2001/XMLSchema" xmlns:p="http://schemas.microsoft.com/office/2006/metadata/properties" xmlns:ns2="1d2dca60-bc3c-470b-bac8-9c2af1b98c67" xmlns:ns3="da28c9bf-e5e5-401b-b83f-ee6231bc8ffa" targetNamespace="http://schemas.microsoft.com/office/2006/metadata/properties" ma:root="true" ma:fieldsID="2405a5a30a00c0e1d96469e7aea58850" ns2:_="" ns3:_="">
    <xsd:import namespace="1d2dca60-bc3c-470b-bac8-9c2af1b98c67"/>
    <xsd:import namespace="da28c9bf-e5e5-401b-b83f-ee6231bc8ffa"/>
    <xsd:element name="properties">
      <xsd:complexType>
        <xsd:sequence>
          <xsd:element name="documentManagement">
            <xsd:complexType>
              <xsd:all>
                <xsd:element ref="ns2:ec4a84ce31f747008b7446fcf9d4bd5f" minOccurs="0"/>
                <xsd:element ref="ns2:TaxCatchAll" minOccurs="0"/>
                <xsd:element ref="ns2:TaxCatchAllLabel" minOccurs="0"/>
                <xsd:element ref="ns2:Programme_x0020_Title" minOccurs="0"/>
                <xsd:element ref="ns2:he70cd86155f44bdbceab6102d367045" minOccurs="0"/>
                <xsd:element ref="ns2:p26c1a5add1242189794df5b72d7f71b" minOccurs="0"/>
                <xsd:element ref="ns2:Decision" minOccurs="0"/>
                <xsd:element ref="ns2:Decision_x0020_Detai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dca60-bc3c-470b-bac8-9c2af1b98c67" elementFormDefault="qualified">
    <xsd:import namespace="http://schemas.microsoft.com/office/2006/documentManagement/types"/>
    <xsd:import namespace="http://schemas.microsoft.com/office/infopath/2007/PartnerControls"/>
    <xsd:element name="ec4a84ce31f747008b7446fcf9d4bd5f" ma:index="8" nillable="true" ma:taxonomy="true" ma:internalName="ec4a84ce31f747008b7446fcf9d4bd5f" ma:taxonomyFieldName="Document_x0020_Type" ma:displayName="Document Type" ma:default="" ma:fieldId="{ec4a84ce-31f7-4700-8b74-46fcf9d4bd5f}" ma:sspId="fffa94f5-9538-4d5d-ae72-f19c8bf93f9e" ma:termSetId="5f980a09-f8c1-4451-956d-414e30952b93" ma:anchorId="d8cc7a6d-2178-405e-8830-eaa05f31575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66a4d17-d8e6-4401-9adc-9447022733b4}" ma:internalName="TaxCatchAll" ma:showField="CatchAllData" ma:web="1d2dca60-bc3c-470b-bac8-9c2af1b98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6a4d17-d8e6-4401-9adc-9447022733b4}" ma:internalName="TaxCatchAllLabel" ma:readOnly="true" ma:showField="CatchAllDataLabel" ma:web="1d2dca60-bc3c-470b-bac8-9c2af1b98c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gramme_x0020_Title" ma:index="12" nillable="true" ma:displayName="Programme Title" ma:internalName="Programme_x0020_Title">
      <xsd:simpleType>
        <xsd:restriction base="dms:Text">
          <xsd:maxLength value="255"/>
        </xsd:restriction>
      </xsd:simpleType>
    </xsd:element>
    <xsd:element name="he70cd86155f44bdbceab6102d367045" ma:index="13" nillable="true" ma:taxonomy="true" ma:internalName="he70cd86155f44bdbceab6102d367045" ma:taxonomyFieldName="Month" ma:displayName="Month" ma:readOnly="false" ma:default="" ma:fieldId="{1e70cd86-155f-44bd-bcea-b6102d367045}" ma:sspId="fffa94f5-9538-4d5d-ae72-f19c8bf93f9e" ma:termSetId="4f400e6e-744d-4cef-8602-df10ef0b1253" ma:anchorId="6cb163b1-dabf-4d09-a0d7-8188660cf48d" ma:open="false" ma:isKeyword="false">
      <xsd:complexType>
        <xsd:sequence>
          <xsd:element ref="pc:Terms" minOccurs="0" maxOccurs="1"/>
        </xsd:sequence>
      </xsd:complexType>
    </xsd:element>
    <xsd:element name="p26c1a5add1242189794df5b72d7f71b" ma:index="15" nillable="true" ma:taxonomy="true" ma:internalName="p26c1a5add1242189794df5b72d7f71b" ma:taxonomyFieldName="Year" ma:displayName="Year" ma:default="" ma:fieldId="{926c1a5a-dd12-4218-9794-df5b72d7f71b}" ma:sspId="fffa94f5-9538-4d5d-ae72-f19c8bf93f9e" ma:termSetId="5f980a09-f8c1-4451-956d-414e30952b93" ma:anchorId="34e6a159-2a0d-4e1c-a815-b0ce827e68eb" ma:open="false" ma:isKeyword="false">
      <xsd:complexType>
        <xsd:sequence>
          <xsd:element ref="pc:Terms" minOccurs="0" maxOccurs="1"/>
        </xsd:sequence>
      </xsd:complexType>
    </xsd:element>
    <xsd:element name="Decision" ma:index="17" nillable="true" ma:displayName="Decision" ma:format="Dropdown" ma:internalName="Decision">
      <xsd:simpleType>
        <xsd:restriction base="dms:Choice">
          <xsd:enumeration value="Approved"/>
          <xsd:enumeration value="Not Approved"/>
          <xsd:enumeration value="Pending"/>
        </xsd:restriction>
      </xsd:simpleType>
    </xsd:element>
    <xsd:element name="Decision_x0020_Detail" ma:index="18" nillable="true" ma:displayName="Decision Detail" ma:internalName="Decision_x0020_Detail">
      <xsd:simpleType>
        <xsd:restriction base="dms:Note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8c9bf-e5e5-401b-b83f-ee6231bc8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A20A6E-EBCE-4987-B4AA-D0E7FB256439}">
  <ds:schemaRefs>
    <ds:schemaRef ds:uri="http://schemas.microsoft.com/office/2006/metadata/properties"/>
    <ds:schemaRef ds:uri="http://schemas.microsoft.com/office/infopath/2007/PartnerControls"/>
    <ds:schemaRef ds:uri="1d2dca60-bc3c-470b-bac8-9c2af1b98c67"/>
  </ds:schemaRefs>
</ds:datastoreItem>
</file>

<file path=customXml/itemProps2.xml><?xml version="1.0" encoding="utf-8"?>
<ds:datastoreItem xmlns:ds="http://schemas.openxmlformats.org/officeDocument/2006/customXml" ds:itemID="{97B93752-85B3-4B1C-B954-D762669D53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6C60CC-E089-4687-AD61-D2DEEA76B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dca60-bc3c-470b-bac8-9c2af1b98c67"/>
    <ds:schemaRef ds:uri="da28c9bf-e5e5-401b-b83f-ee6231bc8f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Valentine,Andrew swp4456</dc:creator>
  <cp:keywords/>
  <dc:description/>
  <cp:lastModifiedBy>Barne, Bethan</cp:lastModifiedBy>
  <cp:revision>2</cp:revision>
  <cp:lastPrinted>2022-08-19T07:24:00Z</cp:lastPrinted>
  <dcterms:created xsi:type="dcterms:W3CDTF">2023-05-26T11:01:00Z</dcterms:created>
  <dcterms:modified xsi:type="dcterms:W3CDTF">2023-05-26T11:01:00Z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6cf8fe5-b7b7-4df7-b38d-1c61ac2f6639_Enabled">
    <vt:lpwstr>true</vt:lpwstr>
  </property>
  <property fmtid="{D5CDD505-2E9C-101B-9397-08002B2CF9AE}" pid="3" name="MSIP_Label_66cf8fe5-b7b7-4df7-b38d-1c61ac2f6639_SetDate">
    <vt:lpwstr>2022-05-17T12:30:26Z</vt:lpwstr>
  </property>
  <property fmtid="{D5CDD505-2E9C-101B-9397-08002B2CF9AE}" pid="4" name="MSIP_Label_66cf8fe5-b7b7-4df7-b38d-1c61ac2f6639_Method">
    <vt:lpwstr>Standard</vt:lpwstr>
  </property>
  <property fmtid="{D5CDD505-2E9C-101B-9397-08002B2CF9AE}" pid="5" name="MSIP_Label_66cf8fe5-b7b7-4df7-b38d-1c61ac2f6639_Name">
    <vt:lpwstr>66cf8fe5-b7b7-4df7-b38d-1c61ac2f6639</vt:lpwstr>
  </property>
  <property fmtid="{D5CDD505-2E9C-101B-9397-08002B2CF9AE}" pid="6" name="MSIP_Label_66cf8fe5-b7b7-4df7-b38d-1c61ac2f6639_SiteId">
    <vt:lpwstr>270c2f4d-fd0c-4f08-92a9-e5bdd8a87e09</vt:lpwstr>
  </property>
  <property fmtid="{D5CDD505-2E9C-101B-9397-08002B2CF9AE}" pid="7" name="MSIP_Label_66cf8fe5-b7b7-4df7-b38d-1c61ac2f6639_ActionId">
    <vt:lpwstr>3ea3c117-ebc5-46e4-81e6-913a706b577f</vt:lpwstr>
  </property>
  <property fmtid="{D5CDD505-2E9C-101B-9397-08002B2CF9AE}" pid="8" name="MSIP_Label_66cf8fe5-b7b7-4df7-b38d-1c61ac2f6639_ContentBits">
    <vt:lpwstr>0</vt:lpwstr>
  </property>
  <property fmtid="{D5CDD505-2E9C-101B-9397-08002B2CF9AE}" pid="9" name="TitusGUID">
    <vt:lpwstr>5df9890d-1899-4b8d-a8c0-f435e3ca4c2b</vt:lpwstr>
  </property>
  <property fmtid="{D5CDD505-2E9C-101B-9397-08002B2CF9AE}" pid="10" name="Classification">
    <vt:lpwstr>OFFICIAL</vt:lpwstr>
  </property>
  <property fmtid="{D5CDD505-2E9C-101B-9397-08002B2CF9AE}" pid="11" name="Visibility">
    <vt:lpwstr>NOT VISIBLE</vt:lpwstr>
  </property>
  <property fmtid="{D5CDD505-2E9C-101B-9397-08002B2CF9AE}" pid="12" name="MSIP_Label_7beefdff-6834-454f-be00-a68b5bc5f471_Enabled">
    <vt:lpwstr>true</vt:lpwstr>
  </property>
  <property fmtid="{D5CDD505-2E9C-101B-9397-08002B2CF9AE}" pid="13" name="MSIP_Label_7beefdff-6834-454f-be00-a68b5bc5f471_SetDate">
    <vt:lpwstr>2022-08-23T15:56:22Z</vt:lpwstr>
  </property>
  <property fmtid="{D5CDD505-2E9C-101B-9397-08002B2CF9AE}" pid="14" name="MSIP_Label_7beefdff-6834-454f-be00-a68b5bc5f471_Method">
    <vt:lpwstr>Standard</vt:lpwstr>
  </property>
  <property fmtid="{D5CDD505-2E9C-101B-9397-08002B2CF9AE}" pid="15" name="MSIP_Label_7beefdff-6834-454f-be00-a68b5bc5f471_Name">
    <vt:lpwstr>OFFICIAL</vt:lpwstr>
  </property>
  <property fmtid="{D5CDD505-2E9C-101B-9397-08002B2CF9AE}" pid="16" name="MSIP_Label_7beefdff-6834-454f-be00-a68b5bc5f471_SiteId">
    <vt:lpwstr>39683655-1d97-4b22-be8c-246da0f47a41</vt:lpwstr>
  </property>
  <property fmtid="{D5CDD505-2E9C-101B-9397-08002B2CF9AE}" pid="17" name="MSIP_Label_7beefdff-6834-454f-be00-a68b5bc5f471_ActionId">
    <vt:lpwstr>fe8c6074-16e2-4424-8367-fe3f56740aa0</vt:lpwstr>
  </property>
  <property fmtid="{D5CDD505-2E9C-101B-9397-08002B2CF9AE}" pid="18" name="MSIP_Label_7beefdff-6834-454f-be00-a68b5bc5f471_ContentBits">
    <vt:lpwstr>0</vt:lpwstr>
  </property>
  <property fmtid="{D5CDD505-2E9C-101B-9397-08002B2CF9AE}" pid="19" name="MSIP_Label_f2acd28b-79a3-4a0f-b0ff-4b75658b1549_Enabled">
    <vt:lpwstr>true</vt:lpwstr>
  </property>
  <property fmtid="{D5CDD505-2E9C-101B-9397-08002B2CF9AE}" pid="20" name="MSIP_Label_f2acd28b-79a3-4a0f-b0ff-4b75658b1549_SetDate">
    <vt:lpwstr>2022-11-03T11:23:08Z</vt:lpwstr>
  </property>
  <property fmtid="{D5CDD505-2E9C-101B-9397-08002B2CF9AE}" pid="21" name="MSIP_Label_f2acd28b-79a3-4a0f-b0ff-4b75658b1549_Method">
    <vt:lpwstr>Standard</vt:lpwstr>
  </property>
  <property fmtid="{D5CDD505-2E9C-101B-9397-08002B2CF9AE}" pid="22" name="MSIP_Label_f2acd28b-79a3-4a0f-b0ff-4b75658b1549_Name">
    <vt:lpwstr>OFFICIAL</vt:lpwstr>
  </property>
  <property fmtid="{D5CDD505-2E9C-101B-9397-08002B2CF9AE}" pid="23" name="MSIP_Label_f2acd28b-79a3-4a0f-b0ff-4b75658b1549_SiteId">
    <vt:lpwstr>e46c8472-ef5d-4b63-bc74-4a60db42c371</vt:lpwstr>
  </property>
  <property fmtid="{D5CDD505-2E9C-101B-9397-08002B2CF9AE}" pid="24" name="MSIP_Label_f2acd28b-79a3-4a0f-b0ff-4b75658b1549_ActionId">
    <vt:lpwstr>8a087c2e-b64a-4e56-9cdd-73f34148b627</vt:lpwstr>
  </property>
  <property fmtid="{D5CDD505-2E9C-101B-9397-08002B2CF9AE}" pid="25" name="MSIP_Label_f2acd28b-79a3-4a0f-b0ff-4b75658b1549_ContentBits">
    <vt:lpwstr>0</vt:lpwstr>
  </property>
  <property fmtid="{D5CDD505-2E9C-101B-9397-08002B2CF9AE}" pid="26" name="ContentTypeId">
    <vt:lpwstr>0x010100E6E51BE3320035428223F5E8A4391C000006D4EB6F73E1AB4C9839F1615FB978DF</vt:lpwstr>
  </property>
  <property fmtid="{D5CDD505-2E9C-101B-9397-08002B2CF9AE}" pid="27" name="Document_x0020_Type">
    <vt:lpwstr/>
  </property>
  <property fmtid="{D5CDD505-2E9C-101B-9397-08002B2CF9AE}" pid="28" name="Year">
    <vt:lpwstr>77;#2022|e1f4af22-8f54-44f4-b593-ac7952a5cb65</vt:lpwstr>
  </property>
  <property fmtid="{D5CDD505-2E9C-101B-9397-08002B2CF9AE}" pid="29" name="Month">
    <vt:lpwstr>106;#11. November|07cf6201-a620-42a4-9df4-3cd33ca996bf</vt:lpwstr>
  </property>
  <property fmtid="{D5CDD505-2E9C-101B-9397-08002B2CF9AE}" pid="30" name="Document Type">
    <vt:lpwstr>26;#Update Report|be998dc4-77e3-42ca-8e72-c118234896d7</vt:lpwstr>
  </property>
</Properties>
</file>