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EF54D" w14:textId="3A6D1386" w:rsidR="002A2931" w:rsidRPr="0097288A" w:rsidRDefault="002A2931" w:rsidP="002A2931">
      <w:pPr>
        <w:rPr>
          <w:rFonts w:ascii="Arial" w:hAnsi="Arial" w:cs="Arial"/>
          <w:b/>
          <w:sz w:val="24"/>
          <w:szCs w:val="24"/>
        </w:rPr>
      </w:pPr>
      <w:r w:rsidRPr="0097288A">
        <w:rPr>
          <w:rFonts w:ascii="Arial" w:hAnsi="Arial" w:cs="Arial"/>
          <w:b/>
          <w:sz w:val="24"/>
          <w:szCs w:val="24"/>
        </w:rPr>
        <w:t>DECISION NUMBER: PCCG</w:t>
      </w:r>
      <w:r w:rsidR="005B3DD8" w:rsidRPr="0097288A">
        <w:rPr>
          <w:rFonts w:ascii="Arial" w:hAnsi="Arial" w:cs="Arial"/>
          <w:b/>
          <w:sz w:val="24"/>
          <w:szCs w:val="24"/>
        </w:rPr>
        <w:t>-</w:t>
      </w:r>
      <w:r w:rsidR="001D6438" w:rsidRPr="0097288A">
        <w:rPr>
          <w:rFonts w:ascii="Arial" w:hAnsi="Arial" w:cs="Arial"/>
          <w:b/>
          <w:sz w:val="24"/>
          <w:szCs w:val="24"/>
        </w:rPr>
        <w:t>2025-</w:t>
      </w:r>
      <w:r w:rsidR="008B0B24">
        <w:rPr>
          <w:rFonts w:ascii="Arial" w:hAnsi="Arial" w:cs="Arial"/>
          <w:b/>
          <w:sz w:val="24"/>
          <w:szCs w:val="24"/>
        </w:rPr>
        <w:t>01</w:t>
      </w:r>
      <w:r w:rsidR="005D1DE7">
        <w:rPr>
          <w:rFonts w:ascii="Arial" w:hAnsi="Arial" w:cs="Arial"/>
          <w:b/>
          <w:sz w:val="24"/>
          <w:szCs w:val="24"/>
        </w:rPr>
        <w:t>4</w:t>
      </w:r>
    </w:p>
    <w:p w14:paraId="04D54EA3" w14:textId="07F57293" w:rsidR="002A2931" w:rsidRDefault="002A2931" w:rsidP="00272030">
      <w:pPr>
        <w:pStyle w:val="Heading2"/>
        <w:spacing w:before="0"/>
        <w:jc w:val="center"/>
        <w:rPr>
          <w:rFonts w:ascii="Arial" w:hAnsi="Arial" w:cs="Arial"/>
          <w:b/>
          <w:bCs/>
          <w:color w:val="auto"/>
          <w:u w:val="single"/>
        </w:rPr>
      </w:pPr>
      <w:r w:rsidRPr="0097288A">
        <w:rPr>
          <w:rFonts w:ascii="Arial" w:hAnsi="Arial" w:cs="Arial"/>
          <w:b/>
          <w:bCs/>
          <w:color w:val="auto"/>
          <w:u w:val="single"/>
        </w:rPr>
        <w:t>OFFICE OF POLICE AND CRIME COMMISSIONER</w:t>
      </w:r>
    </w:p>
    <w:p w14:paraId="5F3690D3" w14:textId="77777777" w:rsidR="00272030" w:rsidRPr="00272030" w:rsidRDefault="00272030" w:rsidP="00272030">
      <w:pPr>
        <w:spacing w:after="0"/>
      </w:pPr>
    </w:p>
    <w:p w14:paraId="06367785" w14:textId="25D81CFE" w:rsidR="002A2931" w:rsidRPr="0097288A" w:rsidRDefault="002A2931" w:rsidP="00272030">
      <w:pPr>
        <w:spacing w:after="0"/>
        <w:rPr>
          <w:rFonts w:ascii="Arial" w:hAnsi="Arial" w:cs="Arial"/>
          <w:b/>
          <w:sz w:val="24"/>
          <w:szCs w:val="24"/>
        </w:rPr>
      </w:pPr>
      <w:r w:rsidRPr="0097288A">
        <w:rPr>
          <w:rFonts w:ascii="Arial" w:hAnsi="Arial" w:cs="Arial"/>
          <w:b/>
          <w:sz w:val="24"/>
          <w:szCs w:val="24"/>
        </w:rPr>
        <w:t>TITLE:</w:t>
      </w:r>
      <w:r w:rsidRPr="0097288A">
        <w:rPr>
          <w:rFonts w:ascii="Arial" w:hAnsi="Arial" w:cs="Arial"/>
          <w:b/>
          <w:sz w:val="24"/>
          <w:szCs w:val="24"/>
        </w:rPr>
        <w:tab/>
        <w:t>Independent Custody Visiting Scheme Annual Re</w:t>
      </w:r>
      <w:r w:rsidR="00E50EDE">
        <w:rPr>
          <w:rFonts w:ascii="Arial" w:hAnsi="Arial" w:cs="Arial"/>
          <w:b/>
          <w:sz w:val="24"/>
          <w:szCs w:val="24"/>
        </w:rPr>
        <w:t>port</w:t>
      </w:r>
      <w:r w:rsidR="001F09F4" w:rsidRPr="0097288A">
        <w:rPr>
          <w:rFonts w:ascii="Arial" w:hAnsi="Arial" w:cs="Arial"/>
          <w:b/>
          <w:sz w:val="24"/>
          <w:szCs w:val="24"/>
        </w:rPr>
        <w:t xml:space="preserve"> 202</w:t>
      </w:r>
      <w:r w:rsidR="002B65B8" w:rsidRPr="0097288A">
        <w:rPr>
          <w:rFonts w:ascii="Arial" w:hAnsi="Arial" w:cs="Arial"/>
          <w:b/>
          <w:sz w:val="24"/>
          <w:szCs w:val="24"/>
        </w:rPr>
        <w:t>4</w:t>
      </w:r>
      <w:r w:rsidR="001F09F4" w:rsidRPr="0097288A">
        <w:rPr>
          <w:rFonts w:ascii="Arial" w:hAnsi="Arial" w:cs="Arial"/>
          <w:b/>
          <w:sz w:val="24"/>
          <w:szCs w:val="24"/>
        </w:rPr>
        <w:t>/202</w:t>
      </w:r>
      <w:r w:rsidR="002B65B8" w:rsidRPr="0097288A">
        <w:rPr>
          <w:rFonts w:ascii="Arial" w:hAnsi="Arial" w:cs="Arial"/>
          <w:b/>
          <w:sz w:val="24"/>
          <w:szCs w:val="24"/>
        </w:rPr>
        <w:t>5</w:t>
      </w:r>
    </w:p>
    <w:p w14:paraId="7293D48C" w14:textId="0C3CCFFB" w:rsidR="002A2931" w:rsidRPr="0097288A" w:rsidRDefault="002A2931" w:rsidP="002A2931">
      <w:pPr>
        <w:rPr>
          <w:rFonts w:ascii="Arial" w:hAnsi="Arial" w:cs="Arial"/>
          <w:b/>
          <w:sz w:val="24"/>
          <w:szCs w:val="24"/>
        </w:rPr>
      </w:pPr>
      <w:r w:rsidRPr="0097288A">
        <w:rPr>
          <w:rFonts w:ascii="Arial" w:hAnsi="Arial" w:cs="Arial"/>
          <w:b/>
          <w:sz w:val="24"/>
          <w:szCs w:val="24"/>
        </w:rPr>
        <w:t xml:space="preserve">DATE: </w:t>
      </w:r>
      <w:r w:rsidRPr="0097288A">
        <w:rPr>
          <w:rFonts w:ascii="Arial" w:hAnsi="Arial" w:cs="Arial"/>
          <w:b/>
          <w:sz w:val="24"/>
          <w:szCs w:val="24"/>
        </w:rPr>
        <w:tab/>
      </w:r>
      <w:r w:rsidR="001D6438" w:rsidRPr="0097288A">
        <w:rPr>
          <w:rFonts w:ascii="Arial" w:hAnsi="Arial" w:cs="Arial"/>
          <w:b/>
          <w:sz w:val="24"/>
          <w:szCs w:val="24"/>
        </w:rPr>
        <w:t>July</w:t>
      </w:r>
      <w:r w:rsidR="00F34990" w:rsidRPr="0097288A">
        <w:rPr>
          <w:rFonts w:ascii="Arial" w:hAnsi="Arial" w:cs="Arial"/>
          <w:b/>
          <w:sz w:val="24"/>
          <w:szCs w:val="24"/>
        </w:rPr>
        <w:t xml:space="preserve"> 2025 </w:t>
      </w:r>
      <w:r w:rsidR="00EF49F1" w:rsidRPr="0097288A">
        <w:rPr>
          <w:rFonts w:ascii="Arial" w:hAnsi="Arial" w:cs="Arial"/>
          <w:b/>
          <w:sz w:val="24"/>
          <w:szCs w:val="24"/>
        </w:rPr>
        <w:t xml:space="preserve"> </w:t>
      </w:r>
    </w:p>
    <w:p w14:paraId="2C4DF7A5" w14:textId="77777777" w:rsidR="002A2931" w:rsidRPr="0097288A" w:rsidRDefault="002A2931" w:rsidP="002A2931">
      <w:pPr>
        <w:spacing w:after="0" w:line="240" w:lineRule="auto"/>
        <w:jc w:val="both"/>
        <w:rPr>
          <w:rFonts w:ascii="Arial" w:hAnsi="Arial" w:cs="Arial"/>
          <w:b/>
          <w:i/>
          <w:szCs w:val="24"/>
        </w:rPr>
      </w:pPr>
      <w:r w:rsidRPr="0097288A">
        <w:rPr>
          <w:rFonts w:ascii="Arial" w:hAnsi="Arial" w:cs="Arial"/>
          <w:b/>
          <w:sz w:val="24"/>
          <w:szCs w:val="24"/>
        </w:rPr>
        <w:t xml:space="preserve">TIMING: </w:t>
      </w:r>
      <w:r w:rsidRPr="0097288A">
        <w:rPr>
          <w:rFonts w:ascii="Arial" w:hAnsi="Arial" w:cs="Arial"/>
          <w:b/>
          <w:sz w:val="24"/>
          <w:szCs w:val="24"/>
        </w:rPr>
        <w:tab/>
        <w:t>Annual</w:t>
      </w:r>
    </w:p>
    <w:p w14:paraId="4622474A" w14:textId="77777777" w:rsidR="002A2931" w:rsidRPr="0097288A" w:rsidRDefault="002A2931" w:rsidP="002A2931">
      <w:pPr>
        <w:spacing w:after="0" w:line="240" w:lineRule="auto"/>
        <w:jc w:val="both"/>
        <w:rPr>
          <w:rFonts w:ascii="Arial" w:hAnsi="Arial" w:cs="Arial"/>
          <w:b/>
          <w:i/>
          <w:szCs w:val="24"/>
        </w:rPr>
      </w:pPr>
    </w:p>
    <w:p w14:paraId="2C15AD43" w14:textId="77777777" w:rsidR="002A2931" w:rsidRPr="0097288A" w:rsidRDefault="002A2931" w:rsidP="002A2931">
      <w:pPr>
        <w:spacing w:after="0" w:line="240" w:lineRule="auto"/>
        <w:jc w:val="both"/>
        <w:rPr>
          <w:rFonts w:cs="Arial"/>
          <w:b/>
          <w:szCs w:val="24"/>
        </w:rPr>
      </w:pPr>
      <w:r w:rsidRPr="0097288A">
        <w:rPr>
          <w:rFonts w:ascii="Arial" w:hAnsi="Arial" w:cs="Arial"/>
          <w:b/>
          <w:sz w:val="24"/>
          <w:szCs w:val="24"/>
        </w:rPr>
        <w:t>PURPOSE:</w:t>
      </w:r>
      <w:r w:rsidRPr="0097288A">
        <w:rPr>
          <w:rFonts w:ascii="Arial" w:hAnsi="Arial" w:cs="Arial"/>
          <w:b/>
          <w:i/>
          <w:szCs w:val="24"/>
        </w:rPr>
        <w:t xml:space="preserve"> </w:t>
      </w:r>
      <w:r w:rsidRPr="0097288A">
        <w:rPr>
          <w:rFonts w:ascii="Arial" w:hAnsi="Arial" w:cs="Arial"/>
          <w:b/>
          <w:i/>
          <w:szCs w:val="24"/>
        </w:rPr>
        <w:tab/>
      </w:r>
      <w:r w:rsidRPr="0097288A">
        <w:rPr>
          <w:rFonts w:ascii="Arial" w:hAnsi="Arial" w:cs="Arial"/>
          <w:b/>
          <w:sz w:val="24"/>
          <w:szCs w:val="24"/>
        </w:rPr>
        <w:t>For Monitoring Purposes</w:t>
      </w:r>
    </w:p>
    <w:p w14:paraId="6A0EECE2" w14:textId="5F72D662" w:rsidR="0006203B" w:rsidRPr="0097288A" w:rsidRDefault="0006203B" w:rsidP="002A2931"/>
    <w:p w14:paraId="2058DA96" w14:textId="77777777" w:rsidR="002A2931" w:rsidRPr="0097288A" w:rsidRDefault="002A2931" w:rsidP="002A2931">
      <w:pPr>
        <w:spacing w:after="0"/>
        <w:jc w:val="both"/>
        <w:rPr>
          <w:rFonts w:ascii="Arial" w:hAnsi="Arial" w:cs="Arial"/>
          <w:b/>
          <w:sz w:val="24"/>
          <w:szCs w:val="24"/>
          <w:u w:val="single"/>
        </w:rPr>
      </w:pPr>
      <w:r w:rsidRPr="0097288A">
        <w:rPr>
          <w:rFonts w:ascii="Arial" w:hAnsi="Arial" w:cs="Arial"/>
          <w:b/>
          <w:sz w:val="24"/>
          <w:szCs w:val="24"/>
          <w:u w:val="single"/>
        </w:rPr>
        <w:t>RECOMMENDATION</w:t>
      </w:r>
    </w:p>
    <w:p w14:paraId="53976436" w14:textId="36817A62" w:rsidR="002A2931" w:rsidRPr="0097288A" w:rsidRDefault="002A2931" w:rsidP="00B8279F">
      <w:pPr>
        <w:spacing w:after="0"/>
        <w:jc w:val="both"/>
        <w:rPr>
          <w:rFonts w:ascii="Arial" w:hAnsi="Arial" w:cs="Arial"/>
          <w:sz w:val="24"/>
          <w:szCs w:val="24"/>
        </w:rPr>
      </w:pPr>
      <w:r w:rsidRPr="0097288A">
        <w:rPr>
          <w:rFonts w:ascii="Arial" w:hAnsi="Arial" w:cs="Arial"/>
          <w:sz w:val="24"/>
          <w:szCs w:val="24"/>
        </w:rPr>
        <w:t xml:space="preserve">That the </w:t>
      </w:r>
      <w:r w:rsidR="00C07198" w:rsidRPr="0097288A">
        <w:rPr>
          <w:rFonts w:ascii="Arial" w:hAnsi="Arial" w:cs="Arial"/>
          <w:sz w:val="24"/>
          <w:szCs w:val="24"/>
        </w:rPr>
        <w:t xml:space="preserve">Police and Crime </w:t>
      </w:r>
      <w:r w:rsidRPr="0097288A">
        <w:rPr>
          <w:rFonts w:ascii="Arial" w:hAnsi="Arial" w:cs="Arial"/>
          <w:sz w:val="24"/>
          <w:szCs w:val="24"/>
        </w:rPr>
        <w:t>Commissioner considers the work of the Independent Custody Visiting Scheme during 202</w:t>
      </w:r>
      <w:r w:rsidR="001D6438" w:rsidRPr="0097288A">
        <w:rPr>
          <w:rFonts w:ascii="Arial" w:hAnsi="Arial" w:cs="Arial"/>
          <w:sz w:val="24"/>
          <w:szCs w:val="24"/>
        </w:rPr>
        <w:t>4</w:t>
      </w:r>
      <w:r w:rsidRPr="0097288A">
        <w:rPr>
          <w:rFonts w:ascii="Arial" w:hAnsi="Arial" w:cs="Arial"/>
          <w:sz w:val="24"/>
          <w:szCs w:val="24"/>
        </w:rPr>
        <w:t>/2</w:t>
      </w:r>
      <w:r w:rsidR="001D6438" w:rsidRPr="0097288A">
        <w:rPr>
          <w:rFonts w:ascii="Arial" w:hAnsi="Arial" w:cs="Arial"/>
          <w:sz w:val="24"/>
          <w:szCs w:val="24"/>
        </w:rPr>
        <w:t>5</w:t>
      </w:r>
      <w:r w:rsidRPr="0097288A">
        <w:rPr>
          <w:rFonts w:ascii="Arial" w:hAnsi="Arial" w:cs="Arial"/>
          <w:sz w:val="24"/>
          <w:szCs w:val="24"/>
        </w:rPr>
        <w:t>.</w:t>
      </w:r>
    </w:p>
    <w:p w14:paraId="610F8EEA" w14:textId="77777777" w:rsidR="00B8279F" w:rsidRPr="0097288A" w:rsidRDefault="00B8279F" w:rsidP="00B8279F">
      <w:pPr>
        <w:spacing w:after="0"/>
        <w:jc w:val="both"/>
        <w:rPr>
          <w:rFonts w:ascii="Arial" w:hAnsi="Arial" w:cs="Arial"/>
          <w:sz w:val="24"/>
          <w:szCs w:val="24"/>
        </w:rPr>
      </w:pPr>
    </w:p>
    <w:p w14:paraId="4764B29C" w14:textId="77777777" w:rsidR="002A2931" w:rsidRPr="0097288A" w:rsidRDefault="002A2931" w:rsidP="002A2931">
      <w:pPr>
        <w:spacing w:after="0"/>
        <w:jc w:val="both"/>
        <w:rPr>
          <w:rFonts w:ascii="Arial" w:hAnsi="Arial" w:cs="Arial"/>
          <w:b/>
          <w:sz w:val="24"/>
          <w:szCs w:val="24"/>
          <w:u w:val="single"/>
        </w:rPr>
      </w:pPr>
      <w:r w:rsidRPr="0097288A">
        <w:rPr>
          <w:rFonts w:ascii="Arial" w:hAnsi="Arial" w:cs="Arial"/>
          <w:b/>
          <w:sz w:val="24"/>
          <w:szCs w:val="24"/>
          <w:u w:val="single"/>
        </w:rPr>
        <w:t>INTRODUCTION &amp; BACKGROUND</w:t>
      </w:r>
    </w:p>
    <w:p w14:paraId="7D24EA94" w14:textId="403D53B6" w:rsidR="002A2931" w:rsidRPr="0097288A" w:rsidRDefault="00285FC4" w:rsidP="002A2931">
      <w:pPr>
        <w:spacing w:after="0"/>
        <w:jc w:val="both"/>
        <w:rPr>
          <w:rFonts w:ascii="Arial" w:hAnsi="Arial" w:cs="Arial"/>
          <w:sz w:val="24"/>
          <w:szCs w:val="24"/>
        </w:rPr>
      </w:pPr>
      <w:r w:rsidRPr="0097288A">
        <w:rPr>
          <w:rFonts w:ascii="Arial" w:hAnsi="Arial" w:cs="Arial"/>
          <w:sz w:val="24"/>
          <w:szCs w:val="24"/>
        </w:rPr>
        <w:t xml:space="preserve">The </w:t>
      </w:r>
      <w:r w:rsidR="002A2931" w:rsidRPr="0097288A">
        <w:rPr>
          <w:rFonts w:ascii="Arial" w:hAnsi="Arial" w:cs="Arial"/>
          <w:sz w:val="24"/>
          <w:szCs w:val="24"/>
        </w:rPr>
        <w:t>Independent Custody Visiting</w:t>
      </w:r>
      <w:r w:rsidRPr="0097288A">
        <w:rPr>
          <w:rFonts w:ascii="Arial" w:hAnsi="Arial" w:cs="Arial"/>
          <w:sz w:val="24"/>
          <w:szCs w:val="24"/>
        </w:rPr>
        <w:t xml:space="preserve"> Scheme (the Scheme)</w:t>
      </w:r>
      <w:r w:rsidR="002A2931" w:rsidRPr="0097288A">
        <w:rPr>
          <w:rFonts w:ascii="Arial" w:hAnsi="Arial" w:cs="Arial"/>
          <w:sz w:val="24"/>
          <w:szCs w:val="24"/>
        </w:rPr>
        <w:t xml:space="preserve"> </w:t>
      </w:r>
      <w:r w:rsidRPr="0097288A">
        <w:rPr>
          <w:rFonts w:ascii="Arial" w:hAnsi="Arial" w:cs="Arial"/>
          <w:sz w:val="24"/>
          <w:szCs w:val="24"/>
        </w:rPr>
        <w:t>i</w:t>
      </w:r>
      <w:r w:rsidR="002A2931" w:rsidRPr="0097288A">
        <w:rPr>
          <w:rFonts w:ascii="Arial" w:hAnsi="Arial" w:cs="Arial"/>
          <w:sz w:val="24"/>
          <w:szCs w:val="24"/>
        </w:rPr>
        <w:t>s the system whereby volunteers attend police stations to check on the treatment of detainees</w:t>
      </w:r>
      <w:r w:rsidR="00B4510C" w:rsidRPr="0097288A">
        <w:rPr>
          <w:rFonts w:ascii="Arial" w:hAnsi="Arial" w:cs="Arial"/>
          <w:sz w:val="24"/>
          <w:szCs w:val="24"/>
        </w:rPr>
        <w:t>,</w:t>
      </w:r>
      <w:r w:rsidR="002A2931" w:rsidRPr="0097288A">
        <w:rPr>
          <w:rFonts w:ascii="Arial" w:hAnsi="Arial" w:cs="Arial"/>
          <w:sz w:val="24"/>
          <w:szCs w:val="24"/>
        </w:rPr>
        <w:t xml:space="preserve"> the conditions in which they are held</w:t>
      </w:r>
      <w:r w:rsidR="00B4510C" w:rsidRPr="0097288A">
        <w:rPr>
          <w:rFonts w:ascii="Arial" w:hAnsi="Arial" w:cs="Arial"/>
          <w:sz w:val="24"/>
          <w:szCs w:val="24"/>
        </w:rPr>
        <w:t>,</w:t>
      </w:r>
      <w:r w:rsidR="002A2931" w:rsidRPr="0097288A">
        <w:rPr>
          <w:rFonts w:ascii="Arial" w:hAnsi="Arial" w:cs="Arial"/>
          <w:sz w:val="24"/>
          <w:szCs w:val="24"/>
        </w:rPr>
        <w:t xml:space="preserve"> and that their rights and entitlements are being observed.  It offers protection to both detainees and the police and provides reassurance to the community at large. This report summarises the invaluable work undertaken by our volunteers.</w:t>
      </w:r>
    </w:p>
    <w:p w14:paraId="0C481CCA" w14:textId="77777777" w:rsidR="002A2931" w:rsidRPr="0097288A" w:rsidRDefault="002A2931" w:rsidP="002A2931">
      <w:pPr>
        <w:spacing w:after="0"/>
        <w:jc w:val="both"/>
        <w:rPr>
          <w:rFonts w:ascii="Arial" w:hAnsi="Arial" w:cs="Arial"/>
          <w:sz w:val="24"/>
          <w:szCs w:val="24"/>
        </w:rPr>
      </w:pPr>
    </w:p>
    <w:p w14:paraId="5A1C6AC6" w14:textId="77777777" w:rsidR="00561D14" w:rsidRPr="0097288A" w:rsidRDefault="002A2931" w:rsidP="002A2931">
      <w:pPr>
        <w:spacing w:after="0"/>
        <w:jc w:val="both"/>
        <w:rPr>
          <w:rFonts w:ascii="Arial" w:hAnsi="Arial" w:cs="Arial"/>
          <w:sz w:val="24"/>
          <w:szCs w:val="24"/>
        </w:rPr>
      </w:pPr>
      <w:r w:rsidRPr="0097288A">
        <w:rPr>
          <w:rFonts w:ascii="Arial" w:hAnsi="Arial" w:cs="Arial"/>
          <w:sz w:val="24"/>
          <w:szCs w:val="24"/>
        </w:rPr>
        <w:t>The responsibility for organising and overseeing the delivery of the Scheme resides with the Police and Crime (Commissioner) in consultation with the Chief Constable.</w:t>
      </w:r>
    </w:p>
    <w:p w14:paraId="218D4A75" w14:textId="6EDD1463" w:rsidR="002A2931" w:rsidRPr="0097288A" w:rsidRDefault="00561D14" w:rsidP="002A2931">
      <w:pPr>
        <w:spacing w:after="0"/>
        <w:jc w:val="both"/>
        <w:rPr>
          <w:rFonts w:ascii="Arial" w:hAnsi="Arial" w:cs="Arial"/>
          <w:snapToGrid w:val="0"/>
          <w:sz w:val="24"/>
          <w:szCs w:val="24"/>
        </w:rPr>
      </w:pPr>
      <w:r w:rsidRPr="0097288A">
        <w:rPr>
          <w:rFonts w:ascii="Arial" w:hAnsi="Arial" w:cs="Arial"/>
          <w:sz w:val="24"/>
          <w:szCs w:val="24"/>
        </w:rPr>
        <w:t>T</w:t>
      </w:r>
      <w:r w:rsidR="00EB1F2D" w:rsidRPr="0097288A">
        <w:rPr>
          <w:rFonts w:ascii="Arial" w:hAnsi="Arial" w:cs="Arial"/>
          <w:sz w:val="24"/>
          <w:szCs w:val="24"/>
        </w:rPr>
        <w:t>he Commissioner has delegated</w:t>
      </w:r>
      <w:r w:rsidRPr="0097288A">
        <w:rPr>
          <w:rFonts w:ascii="Arial" w:hAnsi="Arial" w:cs="Arial"/>
          <w:sz w:val="24"/>
          <w:szCs w:val="24"/>
        </w:rPr>
        <w:t xml:space="preserve"> the</w:t>
      </w:r>
      <w:r w:rsidR="00EB1F2D" w:rsidRPr="0097288A">
        <w:rPr>
          <w:rFonts w:ascii="Arial" w:hAnsi="Arial" w:cs="Arial"/>
          <w:sz w:val="24"/>
          <w:szCs w:val="24"/>
        </w:rPr>
        <w:t xml:space="preserve"> responsibility to the Chief Executive as referenced within the Manual of Corporate Governance. </w:t>
      </w:r>
      <w:r w:rsidR="002A2931" w:rsidRPr="0097288A">
        <w:rPr>
          <w:rFonts w:ascii="Arial" w:hAnsi="Arial" w:cs="Arial"/>
          <w:snapToGrid w:val="0"/>
          <w:sz w:val="24"/>
          <w:szCs w:val="24"/>
        </w:rPr>
        <w:t xml:space="preserve">The Office of the Police and Crime Commissioner (OPCC) is a member of the Independent Custody Visiting Association (ICVA), a national organisation that works with OPCCs and the Home Office to support </w:t>
      </w:r>
      <w:r w:rsidR="00285FC4" w:rsidRPr="0097288A">
        <w:rPr>
          <w:rFonts w:ascii="Arial" w:hAnsi="Arial" w:cs="Arial"/>
          <w:snapToGrid w:val="0"/>
          <w:sz w:val="24"/>
          <w:szCs w:val="24"/>
        </w:rPr>
        <w:t>Schemes</w:t>
      </w:r>
      <w:r w:rsidR="002A2931" w:rsidRPr="0097288A">
        <w:rPr>
          <w:rFonts w:ascii="Arial" w:hAnsi="Arial" w:cs="Arial"/>
          <w:snapToGrid w:val="0"/>
          <w:sz w:val="24"/>
          <w:szCs w:val="24"/>
        </w:rPr>
        <w:t>.</w:t>
      </w:r>
      <w:r w:rsidR="008B78FA" w:rsidRPr="0097288A">
        <w:rPr>
          <w:rFonts w:ascii="Arial" w:hAnsi="Arial" w:cs="Arial"/>
          <w:snapToGrid w:val="0"/>
          <w:sz w:val="24"/>
          <w:szCs w:val="24"/>
        </w:rPr>
        <w:t xml:space="preserve">  </w:t>
      </w:r>
      <w:r w:rsidR="00F54965" w:rsidRPr="0097288A">
        <w:rPr>
          <w:rFonts w:ascii="Arial" w:hAnsi="Arial" w:cs="Arial"/>
          <w:sz w:val="24"/>
          <w:szCs w:val="24"/>
        </w:rPr>
        <w:t>Scheme</w:t>
      </w:r>
      <w:r w:rsidR="008B78FA" w:rsidRPr="0097288A">
        <w:rPr>
          <w:rFonts w:ascii="Arial" w:hAnsi="Arial" w:cs="Arial"/>
          <w:sz w:val="24"/>
          <w:szCs w:val="24"/>
        </w:rPr>
        <w:t xml:space="preserve"> arrangements within Gwent are based on Code C of the Police and Criminal Evidence Act 1984 (PACE)</w:t>
      </w:r>
      <w:r w:rsidR="000551BC">
        <w:rPr>
          <w:rFonts w:ascii="Arial" w:hAnsi="Arial" w:cs="Arial"/>
          <w:sz w:val="24"/>
          <w:szCs w:val="24"/>
        </w:rPr>
        <w:t xml:space="preserve"> and the</w:t>
      </w:r>
      <w:r w:rsidR="008B78FA" w:rsidRPr="0097288A">
        <w:rPr>
          <w:rFonts w:ascii="Arial" w:hAnsi="Arial" w:cs="Arial"/>
          <w:sz w:val="24"/>
          <w:szCs w:val="24"/>
        </w:rPr>
        <w:t xml:space="preserve"> Code of Practice for the Detention, Treatment and Questioning of persons by Police Officers.</w:t>
      </w:r>
    </w:p>
    <w:p w14:paraId="7C064BF3" w14:textId="77777777" w:rsidR="008B78FA" w:rsidRPr="0097288A" w:rsidRDefault="008B78FA" w:rsidP="002A2931">
      <w:pPr>
        <w:spacing w:after="0"/>
        <w:jc w:val="both"/>
        <w:rPr>
          <w:rFonts w:ascii="Arial" w:hAnsi="Arial" w:cs="Arial"/>
          <w:snapToGrid w:val="0"/>
          <w:sz w:val="24"/>
          <w:szCs w:val="24"/>
        </w:rPr>
      </w:pPr>
    </w:p>
    <w:p w14:paraId="446E216D" w14:textId="52B63FCF" w:rsidR="002A2931" w:rsidRPr="0097288A" w:rsidRDefault="002A2931" w:rsidP="002A2931">
      <w:pPr>
        <w:jc w:val="both"/>
        <w:rPr>
          <w:rFonts w:ascii="Arial" w:hAnsi="Arial" w:cs="Arial"/>
          <w:sz w:val="24"/>
          <w:szCs w:val="24"/>
        </w:rPr>
      </w:pPr>
      <w:r w:rsidRPr="0097288A">
        <w:rPr>
          <w:rFonts w:ascii="Arial" w:hAnsi="Arial" w:cs="Arial"/>
          <w:sz w:val="24"/>
          <w:szCs w:val="24"/>
        </w:rPr>
        <w:t>Responsibility for the running of the Scheme sits with the Governance Officer who is the Schem</w:t>
      </w:r>
      <w:r w:rsidR="006F2E3F" w:rsidRPr="0097288A">
        <w:rPr>
          <w:rFonts w:ascii="Arial" w:hAnsi="Arial" w:cs="Arial"/>
          <w:sz w:val="24"/>
          <w:szCs w:val="24"/>
        </w:rPr>
        <w:t>e</w:t>
      </w:r>
      <w:r w:rsidR="00004AEE" w:rsidRPr="0097288A">
        <w:rPr>
          <w:rFonts w:ascii="Arial" w:hAnsi="Arial" w:cs="Arial"/>
          <w:sz w:val="24"/>
          <w:szCs w:val="24"/>
        </w:rPr>
        <w:t xml:space="preserve"> Manager</w:t>
      </w:r>
      <w:r w:rsidRPr="0097288A">
        <w:rPr>
          <w:rFonts w:ascii="Arial" w:hAnsi="Arial" w:cs="Arial"/>
          <w:sz w:val="24"/>
          <w:szCs w:val="24"/>
        </w:rPr>
        <w:t>. This role includes oversight of the Scheme and the responsibility of ensuring that any issues raised are resolve</w:t>
      </w:r>
      <w:r w:rsidR="009E5FE6">
        <w:rPr>
          <w:rFonts w:ascii="Arial" w:hAnsi="Arial" w:cs="Arial"/>
          <w:sz w:val="24"/>
          <w:szCs w:val="24"/>
        </w:rPr>
        <w:t>d</w:t>
      </w:r>
      <w:r w:rsidR="00EF1EF1">
        <w:rPr>
          <w:rFonts w:ascii="Arial" w:hAnsi="Arial" w:cs="Arial"/>
          <w:sz w:val="24"/>
          <w:szCs w:val="24"/>
        </w:rPr>
        <w:t>.</w:t>
      </w:r>
      <w:r w:rsidR="00081D3B">
        <w:rPr>
          <w:rFonts w:ascii="Arial" w:hAnsi="Arial" w:cs="Arial"/>
          <w:sz w:val="24"/>
          <w:szCs w:val="24"/>
        </w:rPr>
        <w:t xml:space="preserve"> </w:t>
      </w:r>
      <w:r w:rsidR="00EF1EF1">
        <w:rPr>
          <w:rFonts w:ascii="Arial" w:hAnsi="Arial" w:cs="Arial"/>
          <w:sz w:val="24"/>
          <w:szCs w:val="24"/>
        </w:rPr>
        <w:t>T</w:t>
      </w:r>
      <w:r w:rsidRPr="0097288A">
        <w:rPr>
          <w:rFonts w:ascii="Arial" w:hAnsi="Arial" w:cs="Arial"/>
          <w:sz w:val="24"/>
          <w:szCs w:val="24"/>
        </w:rPr>
        <w:t xml:space="preserve">he </w:t>
      </w:r>
      <w:r w:rsidR="00904E35" w:rsidRPr="0097288A">
        <w:rPr>
          <w:rFonts w:ascii="Arial" w:hAnsi="Arial" w:cs="Arial"/>
          <w:sz w:val="24"/>
          <w:szCs w:val="24"/>
        </w:rPr>
        <w:t xml:space="preserve">Chief Executive </w:t>
      </w:r>
      <w:r w:rsidRPr="0097288A">
        <w:rPr>
          <w:rFonts w:ascii="Arial" w:hAnsi="Arial" w:cs="Arial"/>
          <w:sz w:val="24"/>
          <w:szCs w:val="24"/>
        </w:rPr>
        <w:t xml:space="preserve">is responsible for any </w:t>
      </w:r>
      <w:r w:rsidR="00EF1EF1">
        <w:rPr>
          <w:rFonts w:ascii="Arial" w:hAnsi="Arial" w:cs="Arial"/>
          <w:sz w:val="24"/>
          <w:szCs w:val="24"/>
        </w:rPr>
        <w:t>complaints of misconduct</w:t>
      </w:r>
      <w:r w:rsidR="0023753B">
        <w:rPr>
          <w:rFonts w:ascii="Arial" w:hAnsi="Arial" w:cs="Arial"/>
          <w:sz w:val="24"/>
          <w:szCs w:val="24"/>
        </w:rPr>
        <w:t xml:space="preserve"> </w:t>
      </w:r>
      <w:r w:rsidR="0023753B" w:rsidRPr="0097288A">
        <w:rPr>
          <w:rFonts w:ascii="Arial" w:hAnsi="Arial" w:cs="Arial"/>
          <w:sz w:val="24"/>
          <w:szCs w:val="24"/>
        </w:rPr>
        <w:t>raised against any Scheme members or by Scheme members</w:t>
      </w:r>
      <w:r w:rsidR="009E5FE6">
        <w:rPr>
          <w:rFonts w:ascii="Arial" w:hAnsi="Arial" w:cs="Arial"/>
          <w:sz w:val="24"/>
          <w:szCs w:val="24"/>
        </w:rPr>
        <w:t>.</w:t>
      </w:r>
      <w:r w:rsidR="00EF1EF1">
        <w:rPr>
          <w:rFonts w:ascii="Arial" w:hAnsi="Arial" w:cs="Arial"/>
          <w:sz w:val="24"/>
          <w:szCs w:val="24"/>
        </w:rPr>
        <w:t xml:space="preserve"> </w:t>
      </w:r>
      <w:r w:rsidR="009E5FE6">
        <w:rPr>
          <w:rFonts w:ascii="Arial" w:hAnsi="Arial" w:cs="Arial"/>
          <w:sz w:val="24"/>
          <w:szCs w:val="24"/>
        </w:rPr>
        <w:t xml:space="preserve"> </w:t>
      </w:r>
      <w:r w:rsidR="00EF1EF1">
        <w:rPr>
          <w:rFonts w:ascii="Arial" w:hAnsi="Arial" w:cs="Arial"/>
          <w:sz w:val="24"/>
          <w:szCs w:val="24"/>
        </w:rPr>
        <w:t xml:space="preserve">These matters may be delegated to the </w:t>
      </w:r>
      <w:r w:rsidR="00081D3B">
        <w:rPr>
          <w:rFonts w:ascii="Arial" w:hAnsi="Arial" w:cs="Arial"/>
          <w:sz w:val="24"/>
          <w:szCs w:val="24"/>
        </w:rPr>
        <w:t>Scheme Manager or Head of Assurance where appropriate.</w:t>
      </w:r>
      <w:r w:rsidRPr="0097288A">
        <w:rPr>
          <w:rFonts w:ascii="Arial" w:hAnsi="Arial" w:cs="Arial"/>
          <w:sz w:val="24"/>
          <w:szCs w:val="24"/>
        </w:rPr>
        <w:t xml:space="preserve">.  The </w:t>
      </w:r>
      <w:r w:rsidR="006F2E3F" w:rsidRPr="0097288A">
        <w:rPr>
          <w:rFonts w:ascii="Arial" w:hAnsi="Arial" w:cs="Arial"/>
          <w:sz w:val="24"/>
          <w:szCs w:val="24"/>
        </w:rPr>
        <w:t xml:space="preserve">Assistant Scheme </w:t>
      </w:r>
      <w:r w:rsidRPr="0097288A">
        <w:rPr>
          <w:rFonts w:ascii="Arial" w:hAnsi="Arial" w:cs="Arial"/>
          <w:sz w:val="24"/>
          <w:szCs w:val="24"/>
        </w:rPr>
        <w:t>Administrat</w:t>
      </w:r>
      <w:r w:rsidR="006F2E3F" w:rsidRPr="0097288A">
        <w:rPr>
          <w:rFonts w:ascii="Arial" w:hAnsi="Arial" w:cs="Arial"/>
          <w:sz w:val="24"/>
          <w:szCs w:val="24"/>
        </w:rPr>
        <w:t>or</w:t>
      </w:r>
      <w:r w:rsidR="00D60488" w:rsidRPr="0097288A">
        <w:rPr>
          <w:rFonts w:ascii="Arial" w:hAnsi="Arial" w:cs="Arial"/>
          <w:sz w:val="24"/>
          <w:szCs w:val="24"/>
        </w:rPr>
        <w:t>, a role held by the Administration Assistant,</w:t>
      </w:r>
      <w:r w:rsidR="006F2E3F" w:rsidRPr="0097288A">
        <w:rPr>
          <w:rFonts w:ascii="Arial" w:hAnsi="Arial" w:cs="Arial"/>
          <w:sz w:val="24"/>
          <w:szCs w:val="24"/>
        </w:rPr>
        <w:t xml:space="preserve"> </w:t>
      </w:r>
      <w:r w:rsidRPr="0097288A">
        <w:rPr>
          <w:rFonts w:ascii="Arial" w:hAnsi="Arial" w:cs="Arial"/>
          <w:sz w:val="24"/>
          <w:szCs w:val="24"/>
        </w:rPr>
        <w:t>provides support to the</w:t>
      </w:r>
      <w:r w:rsidR="00374150" w:rsidRPr="0097288A">
        <w:rPr>
          <w:rFonts w:ascii="Arial" w:hAnsi="Arial" w:cs="Arial"/>
          <w:sz w:val="24"/>
          <w:szCs w:val="24"/>
        </w:rPr>
        <w:t xml:space="preserve"> Scheme</w:t>
      </w:r>
      <w:r w:rsidR="009C0C7C" w:rsidRPr="0097288A">
        <w:rPr>
          <w:rFonts w:ascii="Arial" w:hAnsi="Arial" w:cs="Arial"/>
          <w:sz w:val="24"/>
          <w:szCs w:val="24"/>
        </w:rPr>
        <w:t xml:space="preserve"> Manager</w:t>
      </w:r>
      <w:r w:rsidRPr="0097288A">
        <w:rPr>
          <w:rFonts w:ascii="Arial" w:hAnsi="Arial" w:cs="Arial"/>
          <w:sz w:val="24"/>
          <w:szCs w:val="24"/>
        </w:rPr>
        <w:t>, arranging meetings, logging reports and providing a point of contact for Independent Custody Visitors (ICVs).</w:t>
      </w:r>
    </w:p>
    <w:p w14:paraId="500531E8" w14:textId="7D88B80B" w:rsidR="002A2931" w:rsidRPr="0097288A" w:rsidRDefault="002A2931" w:rsidP="002A2931">
      <w:pPr>
        <w:spacing w:after="0"/>
        <w:jc w:val="both"/>
        <w:rPr>
          <w:rFonts w:ascii="Arial" w:hAnsi="Arial" w:cs="Arial"/>
          <w:sz w:val="24"/>
          <w:szCs w:val="24"/>
        </w:rPr>
      </w:pPr>
      <w:r w:rsidRPr="0097288A">
        <w:rPr>
          <w:rFonts w:ascii="Arial" w:hAnsi="Arial" w:cs="Arial"/>
          <w:sz w:val="24"/>
          <w:szCs w:val="24"/>
        </w:rPr>
        <w:lastRenderedPageBreak/>
        <w:t xml:space="preserve">Custody staff work closely with the OPCC to consider ways of raising awareness of the </w:t>
      </w:r>
      <w:r w:rsidR="00285FC4" w:rsidRPr="0097288A">
        <w:rPr>
          <w:rFonts w:ascii="Arial" w:hAnsi="Arial" w:cs="Arial"/>
          <w:sz w:val="24"/>
          <w:szCs w:val="24"/>
        </w:rPr>
        <w:t>c</w:t>
      </w:r>
      <w:r w:rsidRPr="0097288A">
        <w:rPr>
          <w:rFonts w:ascii="Arial" w:hAnsi="Arial" w:cs="Arial"/>
          <w:sz w:val="24"/>
          <w:szCs w:val="24"/>
        </w:rPr>
        <w:t xml:space="preserve">ustody </w:t>
      </w:r>
      <w:r w:rsidR="00285FC4" w:rsidRPr="0097288A">
        <w:rPr>
          <w:rFonts w:ascii="Arial" w:hAnsi="Arial" w:cs="Arial"/>
          <w:sz w:val="24"/>
          <w:szCs w:val="24"/>
        </w:rPr>
        <w:t>v</w:t>
      </w:r>
      <w:r w:rsidRPr="0097288A">
        <w:rPr>
          <w:rFonts w:ascii="Arial" w:hAnsi="Arial" w:cs="Arial"/>
          <w:sz w:val="24"/>
          <w:szCs w:val="24"/>
        </w:rPr>
        <w:t xml:space="preserve">isiting process. </w:t>
      </w:r>
      <w:r w:rsidR="008B78FA" w:rsidRPr="0097288A">
        <w:rPr>
          <w:rFonts w:ascii="Arial" w:hAnsi="Arial" w:cs="Arial"/>
          <w:sz w:val="24"/>
          <w:szCs w:val="24"/>
        </w:rPr>
        <w:t xml:space="preserve">Both </w:t>
      </w:r>
      <w:r w:rsidRPr="0097288A">
        <w:rPr>
          <w:rFonts w:ascii="Arial" w:hAnsi="Arial" w:cs="Arial"/>
          <w:sz w:val="24"/>
          <w:szCs w:val="24"/>
        </w:rPr>
        <w:t xml:space="preserve">Custody and OPCC staff contribute to custody visiting training sessions and meetings.  </w:t>
      </w:r>
    </w:p>
    <w:p w14:paraId="41DCE2F7" w14:textId="77777777" w:rsidR="002A2931" w:rsidRPr="0097288A" w:rsidRDefault="002A2931" w:rsidP="002A2931">
      <w:pPr>
        <w:spacing w:after="0"/>
        <w:jc w:val="both"/>
        <w:rPr>
          <w:rFonts w:ascii="Arial" w:hAnsi="Arial" w:cs="Arial"/>
          <w:sz w:val="24"/>
          <w:szCs w:val="24"/>
        </w:rPr>
      </w:pPr>
    </w:p>
    <w:p w14:paraId="51FBE343" w14:textId="0FF0B47F" w:rsidR="002A2931" w:rsidRPr="0097288A" w:rsidRDefault="002A2931" w:rsidP="002A2931">
      <w:pPr>
        <w:spacing w:after="0"/>
        <w:jc w:val="both"/>
        <w:rPr>
          <w:rFonts w:ascii="Arial" w:hAnsi="Arial" w:cs="Arial"/>
          <w:sz w:val="24"/>
          <w:szCs w:val="24"/>
        </w:rPr>
      </w:pPr>
      <w:r w:rsidRPr="0097288A">
        <w:rPr>
          <w:rFonts w:ascii="Arial" w:hAnsi="Arial" w:cs="Arial"/>
          <w:sz w:val="24"/>
          <w:szCs w:val="24"/>
        </w:rPr>
        <w:t xml:space="preserve">Gwent Police has adopted a model of Child Centred Policing practice.  Although children are sometimes detained in custody, steps have been taken to ensure the relevant agencies are involved from the outset to offer support to the child and that the cells used to detain children are located in a specific area which is segregated from the adult area.  The Force also continues to work with other partner organisations to ensure appropriate safe and secure arrangements are put in place.  Children are </w:t>
      </w:r>
      <w:r w:rsidR="00167FEE" w:rsidRPr="0097288A">
        <w:rPr>
          <w:rFonts w:ascii="Arial" w:hAnsi="Arial" w:cs="Arial"/>
          <w:sz w:val="24"/>
          <w:szCs w:val="24"/>
        </w:rPr>
        <w:t>seen</w:t>
      </w:r>
      <w:r w:rsidRPr="0097288A">
        <w:rPr>
          <w:rFonts w:ascii="Arial" w:hAnsi="Arial" w:cs="Arial"/>
          <w:sz w:val="24"/>
          <w:szCs w:val="24"/>
        </w:rPr>
        <w:t xml:space="preserve"> as a priority by ICVs during their visits.</w:t>
      </w:r>
    </w:p>
    <w:p w14:paraId="474A70C2" w14:textId="77777777" w:rsidR="002A2931" w:rsidRPr="0097288A" w:rsidRDefault="002A2931" w:rsidP="002A2931">
      <w:pPr>
        <w:spacing w:after="0"/>
        <w:jc w:val="both"/>
        <w:rPr>
          <w:rFonts w:ascii="Arial" w:hAnsi="Arial" w:cs="Arial"/>
          <w:sz w:val="24"/>
          <w:szCs w:val="24"/>
        </w:rPr>
      </w:pPr>
    </w:p>
    <w:p w14:paraId="0288299F" w14:textId="7E4F9EB1" w:rsidR="003A3335" w:rsidRDefault="002A2931" w:rsidP="003A3335">
      <w:pPr>
        <w:pStyle w:val="Default"/>
        <w:jc w:val="both"/>
        <w:rPr>
          <w:b/>
          <w:u w:val="single"/>
        </w:rPr>
      </w:pPr>
      <w:r w:rsidRPr="0097288A">
        <w:rPr>
          <w:b/>
          <w:u w:val="single"/>
        </w:rPr>
        <w:t>ISSUES FOR CONSIDERATION</w:t>
      </w:r>
    </w:p>
    <w:p w14:paraId="2F0FE9F1" w14:textId="34BAD944" w:rsidR="00C40AB1" w:rsidRPr="0097288A" w:rsidRDefault="00E71F14" w:rsidP="00E71F14">
      <w:pPr>
        <w:spacing w:after="0"/>
        <w:jc w:val="both"/>
        <w:rPr>
          <w:rFonts w:ascii="Arial" w:hAnsi="Arial" w:cs="Arial"/>
          <w:sz w:val="24"/>
          <w:szCs w:val="24"/>
        </w:rPr>
      </w:pPr>
      <w:r w:rsidRPr="0097288A">
        <w:rPr>
          <w:rFonts w:ascii="Arial" w:hAnsi="Arial" w:cs="Arial"/>
          <w:sz w:val="24"/>
          <w:szCs w:val="24"/>
        </w:rPr>
        <w:t xml:space="preserve">ICVs covered visits across two custody units; Newport and Ystrad Mynach until December when Ystrad became the main custody unit, with Newport being used as an overflow unit when required.  They visit custody in pairs at any time during the day or evening and their visits are unannounced. A rota is provided by the ICV Chair, although the ICVs themselves decide which day of the week and time to visit.  </w:t>
      </w:r>
      <w:r w:rsidR="00C40AB1">
        <w:rPr>
          <w:rFonts w:ascii="Arial" w:hAnsi="Arial" w:cs="Arial"/>
          <w:sz w:val="24"/>
          <w:szCs w:val="24"/>
        </w:rPr>
        <w:t xml:space="preserve">The majority of the visits to custody were conducted during the weekdays, this is being monitored by the Scheme Manager. </w:t>
      </w:r>
    </w:p>
    <w:p w14:paraId="7F598D64" w14:textId="77777777" w:rsidR="00E71F14" w:rsidRPr="0097288A" w:rsidRDefault="00E71F14" w:rsidP="003A3335">
      <w:pPr>
        <w:pStyle w:val="Default"/>
        <w:jc w:val="both"/>
        <w:rPr>
          <w:b/>
          <w:u w:val="single"/>
        </w:rPr>
      </w:pPr>
    </w:p>
    <w:p w14:paraId="56A12DE5" w14:textId="2582A6D4" w:rsidR="002A2931" w:rsidRDefault="00D35BD2" w:rsidP="00B8279F">
      <w:pPr>
        <w:spacing w:after="0"/>
        <w:jc w:val="both"/>
        <w:rPr>
          <w:rFonts w:ascii="Arial" w:hAnsi="Arial" w:cs="Arial"/>
          <w:sz w:val="24"/>
          <w:szCs w:val="24"/>
        </w:rPr>
      </w:pPr>
      <w:r w:rsidRPr="0097288A">
        <w:rPr>
          <w:rFonts w:ascii="Arial" w:hAnsi="Arial" w:cs="Arial"/>
          <w:sz w:val="24"/>
          <w:szCs w:val="24"/>
        </w:rPr>
        <w:t xml:space="preserve">The </w:t>
      </w:r>
      <w:r w:rsidR="002A2931" w:rsidRPr="0097288A">
        <w:rPr>
          <w:rFonts w:ascii="Arial" w:hAnsi="Arial" w:cs="Arial"/>
          <w:sz w:val="24"/>
          <w:szCs w:val="24"/>
        </w:rPr>
        <w:t xml:space="preserve">Chair </w:t>
      </w:r>
      <w:r w:rsidR="005B168E" w:rsidRPr="0097288A">
        <w:rPr>
          <w:rFonts w:ascii="Arial" w:hAnsi="Arial" w:cs="Arial"/>
          <w:sz w:val="24"/>
          <w:szCs w:val="24"/>
        </w:rPr>
        <w:t xml:space="preserve">was </w:t>
      </w:r>
      <w:r w:rsidRPr="0097288A">
        <w:rPr>
          <w:rFonts w:ascii="Arial" w:hAnsi="Arial" w:cs="Arial"/>
          <w:sz w:val="24"/>
          <w:szCs w:val="24"/>
        </w:rPr>
        <w:t xml:space="preserve">re-appointed </w:t>
      </w:r>
      <w:r w:rsidR="000551BC">
        <w:rPr>
          <w:rFonts w:ascii="Arial" w:hAnsi="Arial" w:cs="Arial"/>
          <w:sz w:val="24"/>
          <w:szCs w:val="24"/>
        </w:rPr>
        <w:t>to</w:t>
      </w:r>
      <w:r w:rsidR="005B168E" w:rsidRPr="0097288A">
        <w:rPr>
          <w:rFonts w:ascii="Arial" w:hAnsi="Arial" w:cs="Arial"/>
          <w:sz w:val="24"/>
          <w:szCs w:val="24"/>
        </w:rPr>
        <w:t xml:space="preserve"> their </w:t>
      </w:r>
      <w:r w:rsidR="00536DE3" w:rsidRPr="0097288A">
        <w:rPr>
          <w:rFonts w:ascii="Arial" w:hAnsi="Arial" w:cs="Arial"/>
          <w:sz w:val="24"/>
          <w:szCs w:val="24"/>
        </w:rPr>
        <w:t xml:space="preserve">role </w:t>
      </w:r>
      <w:r w:rsidR="0079241E" w:rsidRPr="0097288A">
        <w:rPr>
          <w:rFonts w:ascii="Arial" w:hAnsi="Arial" w:cs="Arial"/>
          <w:sz w:val="24"/>
          <w:szCs w:val="24"/>
        </w:rPr>
        <w:t>in</w:t>
      </w:r>
      <w:r w:rsidR="00C4228E" w:rsidRPr="0097288A">
        <w:rPr>
          <w:rFonts w:ascii="Arial" w:hAnsi="Arial" w:cs="Arial"/>
          <w:sz w:val="24"/>
          <w:szCs w:val="24"/>
        </w:rPr>
        <w:t xml:space="preserve"> </w:t>
      </w:r>
      <w:r w:rsidR="006F7A9C" w:rsidRPr="0097288A">
        <w:rPr>
          <w:rFonts w:ascii="Arial" w:hAnsi="Arial" w:cs="Arial"/>
          <w:sz w:val="24"/>
          <w:szCs w:val="24"/>
        </w:rPr>
        <w:t>Ju</w:t>
      </w:r>
      <w:r w:rsidR="008C0FE2" w:rsidRPr="0097288A">
        <w:rPr>
          <w:rFonts w:ascii="Arial" w:hAnsi="Arial" w:cs="Arial"/>
          <w:sz w:val="24"/>
          <w:szCs w:val="24"/>
        </w:rPr>
        <w:t>ly</w:t>
      </w:r>
      <w:r w:rsidR="006F7A9C" w:rsidRPr="0097288A">
        <w:rPr>
          <w:rFonts w:ascii="Arial" w:hAnsi="Arial" w:cs="Arial"/>
          <w:sz w:val="24"/>
          <w:szCs w:val="24"/>
        </w:rPr>
        <w:t xml:space="preserve"> 202</w:t>
      </w:r>
      <w:r w:rsidR="004B79B5" w:rsidRPr="0097288A">
        <w:rPr>
          <w:rFonts w:ascii="Arial" w:hAnsi="Arial" w:cs="Arial"/>
          <w:sz w:val="24"/>
          <w:szCs w:val="24"/>
        </w:rPr>
        <w:t xml:space="preserve">4 </w:t>
      </w:r>
      <w:r w:rsidR="00B41943" w:rsidRPr="0097288A">
        <w:rPr>
          <w:rFonts w:ascii="Arial" w:hAnsi="Arial" w:cs="Arial"/>
          <w:sz w:val="24"/>
          <w:szCs w:val="24"/>
        </w:rPr>
        <w:t xml:space="preserve">and a new Vice Chair was appointed. </w:t>
      </w:r>
      <w:r w:rsidR="00633498" w:rsidRPr="0097288A">
        <w:rPr>
          <w:rFonts w:ascii="Arial" w:hAnsi="Arial" w:cs="Arial"/>
          <w:sz w:val="24"/>
          <w:szCs w:val="24"/>
        </w:rPr>
        <w:t xml:space="preserve"> </w:t>
      </w:r>
      <w:r w:rsidR="002A2931" w:rsidRPr="0097288A">
        <w:rPr>
          <w:rFonts w:ascii="Arial" w:hAnsi="Arial" w:cs="Arial"/>
          <w:sz w:val="24"/>
          <w:szCs w:val="24"/>
        </w:rPr>
        <w:t>The role of the Chair and Vice Chair includes creating the rotas, leading the quarterly panel</w:t>
      </w:r>
      <w:r w:rsidR="002A2931" w:rsidRPr="0097288A">
        <w:rPr>
          <w:rFonts w:ascii="Arial" w:hAnsi="Arial"/>
          <w:sz w:val="24"/>
        </w:rPr>
        <w:t xml:space="preserve"> meetings, assisting in the recruitment and selection of new volunteers and representing the scheme at training and conferences.</w:t>
      </w:r>
      <w:r w:rsidR="002A2931" w:rsidRPr="0097288A">
        <w:rPr>
          <w:rFonts w:ascii="Arial" w:hAnsi="Arial" w:cs="Arial"/>
          <w:sz w:val="24"/>
          <w:szCs w:val="24"/>
        </w:rPr>
        <w:t xml:space="preserve"> </w:t>
      </w:r>
    </w:p>
    <w:p w14:paraId="02FC8113" w14:textId="77777777" w:rsidR="00655869" w:rsidRDefault="00655869" w:rsidP="00B8279F">
      <w:pPr>
        <w:spacing w:after="0"/>
        <w:jc w:val="both"/>
        <w:rPr>
          <w:rFonts w:ascii="Arial" w:hAnsi="Arial" w:cs="Arial"/>
          <w:sz w:val="24"/>
          <w:szCs w:val="24"/>
        </w:rPr>
      </w:pPr>
    </w:p>
    <w:p w14:paraId="37012A09" w14:textId="7B20D17D" w:rsidR="00655869" w:rsidRDefault="00D04276" w:rsidP="00B8279F">
      <w:pPr>
        <w:spacing w:after="0"/>
        <w:jc w:val="both"/>
        <w:rPr>
          <w:rFonts w:ascii="Arial" w:hAnsi="Arial" w:cs="Arial"/>
          <w:sz w:val="24"/>
          <w:szCs w:val="24"/>
        </w:rPr>
      </w:pPr>
      <w:r>
        <w:rPr>
          <w:rFonts w:ascii="Arial" w:hAnsi="Arial" w:cs="Arial"/>
          <w:sz w:val="24"/>
          <w:szCs w:val="24"/>
        </w:rPr>
        <w:t xml:space="preserve">Following </w:t>
      </w:r>
      <w:r w:rsidR="00967F6A">
        <w:rPr>
          <w:rFonts w:ascii="Arial" w:hAnsi="Arial" w:cs="Arial"/>
          <w:sz w:val="24"/>
          <w:szCs w:val="24"/>
        </w:rPr>
        <w:t>dialogue with</w:t>
      </w:r>
      <w:r w:rsidR="00D85FC8">
        <w:rPr>
          <w:rFonts w:ascii="Arial" w:hAnsi="Arial" w:cs="Arial"/>
          <w:sz w:val="24"/>
          <w:szCs w:val="24"/>
        </w:rPr>
        <w:t xml:space="preserve"> the Force Wellbeing Specialist, </w:t>
      </w:r>
      <w:r>
        <w:rPr>
          <w:rFonts w:ascii="Arial" w:hAnsi="Arial" w:cs="Arial"/>
          <w:sz w:val="24"/>
          <w:szCs w:val="24"/>
        </w:rPr>
        <w:t xml:space="preserve">the </w:t>
      </w:r>
      <w:r w:rsidR="00655869">
        <w:rPr>
          <w:rFonts w:ascii="Arial" w:hAnsi="Arial" w:cs="Arial"/>
          <w:sz w:val="24"/>
          <w:szCs w:val="24"/>
        </w:rPr>
        <w:t xml:space="preserve">Scheme Manager was able to </w:t>
      </w:r>
      <w:r w:rsidR="00C04DA9">
        <w:rPr>
          <w:rFonts w:ascii="Arial" w:hAnsi="Arial" w:cs="Arial"/>
          <w:sz w:val="24"/>
          <w:szCs w:val="24"/>
        </w:rPr>
        <w:t xml:space="preserve">obtain counselling </w:t>
      </w:r>
      <w:r>
        <w:rPr>
          <w:rFonts w:ascii="Arial" w:hAnsi="Arial" w:cs="Arial"/>
          <w:sz w:val="24"/>
          <w:szCs w:val="24"/>
        </w:rPr>
        <w:t xml:space="preserve">services </w:t>
      </w:r>
      <w:r w:rsidR="008A6DC8">
        <w:rPr>
          <w:rFonts w:ascii="Arial" w:hAnsi="Arial" w:cs="Arial"/>
          <w:sz w:val="24"/>
          <w:szCs w:val="24"/>
        </w:rPr>
        <w:t xml:space="preserve">through VIVUP </w:t>
      </w:r>
      <w:r w:rsidR="00C04DA9">
        <w:rPr>
          <w:rFonts w:ascii="Arial" w:hAnsi="Arial" w:cs="Arial"/>
          <w:sz w:val="24"/>
          <w:szCs w:val="24"/>
        </w:rPr>
        <w:t xml:space="preserve">for ICVs should they </w:t>
      </w:r>
      <w:r w:rsidR="00D85FC8">
        <w:rPr>
          <w:rFonts w:ascii="Arial" w:hAnsi="Arial" w:cs="Arial"/>
          <w:sz w:val="24"/>
          <w:szCs w:val="24"/>
        </w:rPr>
        <w:t>require</w:t>
      </w:r>
      <w:r w:rsidR="00C04DA9">
        <w:rPr>
          <w:rFonts w:ascii="Arial" w:hAnsi="Arial" w:cs="Arial"/>
          <w:sz w:val="24"/>
          <w:szCs w:val="24"/>
        </w:rPr>
        <w:t xml:space="preserve"> it. </w:t>
      </w:r>
    </w:p>
    <w:p w14:paraId="5A18D6F1" w14:textId="77777777" w:rsidR="00166FA1" w:rsidRDefault="00166FA1" w:rsidP="00B8279F">
      <w:pPr>
        <w:spacing w:after="0"/>
        <w:jc w:val="both"/>
        <w:rPr>
          <w:rFonts w:ascii="Arial" w:hAnsi="Arial" w:cs="Arial"/>
          <w:sz w:val="24"/>
          <w:szCs w:val="24"/>
        </w:rPr>
      </w:pPr>
    </w:p>
    <w:p w14:paraId="569A2022" w14:textId="25A56077" w:rsidR="00166FA1" w:rsidRPr="0097288A" w:rsidRDefault="00885D45" w:rsidP="00B8279F">
      <w:pPr>
        <w:spacing w:after="0"/>
        <w:jc w:val="both"/>
        <w:rPr>
          <w:rFonts w:ascii="Arial" w:hAnsi="Arial" w:cs="Arial"/>
          <w:sz w:val="24"/>
          <w:szCs w:val="24"/>
        </w:rPr>
      </w:pPr>
      <w:r>
        <w:rPr>
          <w:rFonts w:ascii="Arial" w:hAnsi="Arial" w:cs="Arial"/>
          <w:sz w:val="24"/>
          <w:szCs w:val="24"/>
        </w:rPr>
        <w:t xml:space="preserve">The Scheme Manager </w:t>
      </w:r>
      <w:r w:rsidR="00423E9C">
        <w:rPr>
          <w:rFonts w:ascii="Arial" w:hAnsi="Arial" w:cs="Arial"/>
          <w:sz w:val="24"/>
          <w:szCs w:val="24"/>
        </w:rPr>
        <w:t>support</w:t>
      </w:r>
      <w:r w:rsidR="00B8045A">
        <w:rPr>
          <w:rFonts w:ascii="Arial" w:hAnsi="Arial" w:cs="Arial"/>
          <w:sz w:val="24"/>
          <w:szCs w:val="24"/>
        </w:rPr>
        <w:t>ed</w:t>
      </w:r>
      <w:r w:rsidR="00423E9C">
        <w:rPr>
          <w:rFonts w:ascii="Arial" w:hAnsi="Arial" w:cs="Arial"/>
          <w:sz w:val="24"/>
          <w:szCs w:val="24"/>
        </w:rPr>
        <w:t xml:space="preserve"> </w:t>
      </w:r>
      <w:r w:rsidR="00B8045A">
        <w:rPr>
          <w:rFonts w:ascii="Arial" w:hAnsi="Arial" w:cs="Arial"/>
          <w:sz w:val="24"/>
          <w:szCs w:val="24"/>
        </w:rPr>
        <w:t>an</w:t>
      </w:r>
      <w:r w:rsidR="00423E9C">
        <w:rPr>
          <w:rFonts w:ascii="Arial" w:hAnsi="Arial" w:cs="Arial"/>
          <w:sz w:val="24"/>
          <w:szCs w:val="24"/>
        </w:rPr>
        <w:t xml:space="preserve"> ICV </w:t>
      </w:r>
      <w:r w:rsidR="00B8045A">
        <w:rPr>
          <w:rFonts w:ascii="Arial" w:hAnsi="Arial" w:cs="Arial"/>
          <w:sz w:val="24"/>
          <w:szCs w:val="24"/>
        </w:rPr>
        <w:t xml:space="preserve"> to take </w:t>
      </w:r>
      <w:r w:rsidR="00423E9C">
        <w:rPr>
          <w:rFonts w:ascii="Arial" w:hAnsi="Arial" w:cs="Arial"/>
          <w:sz w:val="24"/>
          <w:szCs w:val="24"/>
        </w:rPr>
        <w:t xml:space="preserve">time </w:t>
      </w:r>
      <w:r w:rsidR="00B8045A">
        <w:rPr>
          <w:rFonts w:ascii="Arial" w:hAnsi="Arial" w:cs="Arial"/>
          <w:sz w:val="24"/>
          <w:szCs w:val="24"/>
        </w:rPr>
        <w:t>away</w:t>
      </w:r>
      <w:r w:rsidR="00423E9C">
        <w:rPr>
          <w:rFonts w:ascii="Arial" w:hAnsi="Arial" w:cs="Arial"/>
          <w:sz w:val="24"/>
          <w:szCs w:val="24"/>
        </w:rPr>
        <w:t xml:space="preserve"> </w:t>
      </w:r>
      <w:r w:rsidR="00893E5A">
        <w:rPr>
          <w:rFonts w:ascii="Arial" w:hAnsi="Arial" w:cs="Arial"/>
          <w:sz w:val="24"/>
          <w:szCs w:val="24"/>
        </w:rPr>
        <w:t xml:space="preserve">from the scheme </w:t>
      </w:r>
      <w:r w:rsidR="00423E9C">
        <w:rPr>
          <w:rFonts w:ascii="Arial" w:hAnsi="Arial" w:cs="Arial"/>
          <w:sz w:val="24"/>
          <w:szCs w:val="24"/>
        </w:rPr>
        <w:t xml:space="preserve">to recover </w:t>
      </w:r>
      <w:r w:rsidR="00893E5A">
        <w:rPr>
          <w:rFonts w:ascii="Arial" w:hAnsi="Arial" w:cs="Arial"/>
          <w:sz w:val="24"/>
          <w:szCs w:val="24"/>
        </w:rPr>
        <w:t>from a health issue</w:t>
      </w:r>
      <w:r w:rsidR="0003426E">
        <w:rPr>
          <w:rFonts w:ascii="Arial" w:hAnsi="Arial" w:cs="Arial"/>
          <w:sz w:val="24"/>
          <w:szCs w:val="24"/>
        </w:rPr>
        <w:t xml:space="preserve">. </w:t>
      </w:r>
      <w:r w:rsidR="00893E5A">
        <w:rPr>
          <w:rFonts w:ascii="Arial" w:hAnsi="Arial" w:cs="Arial"/>
          <w:sz w:val="24"/>
          <w:szCs w:val="24"/>
        </w:rPr>
        <w:t xml:space="preserve"> </w:t>
      </w:r>
      <w:r w:rsidR="0003426E">
        <w:rPr>
          <w:rFonts w:ascii="Arial" w:hAnsi="Arial" w:cs="Arial"/>
          <w:sz w:val="24"/>
          <w:szCs w:val="24"/>
        </w:rPr>
        <w:t xml:space="preserve">Having sought welfare </w:t>
      </w:r>
      <w:r w:rsidR="00B8045A">
        <w:rPr>
          <w:rFonts w:ascii="Arial" w:hAnsi="Arial" w:cs="Arial"/>
          <w:sz w:val="24"/>
          <w:szCs w:val="24"/>
        </w:rPr>
        <w:t xml:space="preserve">advice in regard to </w:t>
      </w:r>
      <w:r w:rsidR="0003426E">
        <w:rPr>
          <w:rFonts w:ascii="Arial" w:hAnsi="Arial" w:cs="Arial"/>
          <w:sz w:val="24"/>
          <w:szCs w:val="24"/>
        </w:rPr>
        <w:t xml:space="preserve">the </w:t>
      </w:r>
      <w:r w:rsidR="00874AA7">
        <w:rPr>
          <w:rFonts w:ascii="Arial" w:hAnsi="Arial" w:cs="Arial"/>
          <w:sz w:val="24"/>
          <w:szCs w:val="24"/>
        </w:rPr>
        <w:t xml:space="preserve">continuation of the </w:t>
      </w:r>
      <w:r w:rsidR="0003426E">
        <w:rPr>
          <w:rFonts w:ascii="Arial" w:hAnsi="Arial" w:cs="Arial"/>
          <w:sz w:val="24"/>
          <w:szCs w:val="24"/>
        </w:rPr>
        <w:t>ICV</w:t>
      </w:r>
      <w:r w:rsidR="00874AA7">
        <w:rPr>
          <w:rFonts w:ascii="Arial" w:hAnsi="Arial" w:cs="Arial"/>
          <w:sz w:val="24"/>
          <w:szCs w:val="24"/>
        </w:rPr>
        <w:t xml:space="preserve"> on the scheme</w:t>
      </w:r>
      <w:r w:rsidR="0003426E">
        <w:rPr>
          <w:rFonts w:ascii="Arial" w:hAnsi="Arial" w:cs="Arial"/>
          <w:sz w:val="24"/>
          <w:szCs w:val="24"/>
        </w:rPr>
        <w:t xml:space="preserve">, arrangements were made for </w:t>
      </w:r>
      <w:r w:rsidR="00893E5A">
        <w:rPr>
          <w:rFonts w:ascii="Arial" w:hAnsi="Arial" w:cs="Arial"/>
          <w:sz w:val="24"/>
          <w:szCs w:val="24"/>
        </w:rPr>
        <w:t>the</w:t>
      </w:r>
      <w:r w:rsidR="00874AA7">
        <w:rPr>
          <w:rFonts w:ascii="Arial" w:hAnsi="Arial" w:cs="Arial"/>
          <w:sz w:val="24"/>
          <w:szCs w:val="24"/>
        </w:rPr>
        <w:t xml:space="preserve">m </w:t>
      </w:r>
      <w:r w:rsidR="0003426E">
        <w:rPr>
          <w:rFonts w:ascii="Arial" w:hAnsi="Arial" w:cs="Arial"/>
          <w:sz w:val="24"/>
          <w:szCs w:val="24"/>
        </w:rPr>
        <w:t>to</w:t>
      </w:r>
      <w:r w:rsidR="00893E5A">
        <w:rPr>
          <w:rFonts w:ascii="Arial" w:hAnsi="Arial" w:cs="Arial"/>
          <w:sz w:val="24"/>
          <w:szCs w:val="24"/>
        </w:rPr>
        <w:t xml:space="preserve"> conduct a shadow visit to ascertain if they could </w:t>
      </w:r>
      <w:r w:rsidR="002D6F90">
        <w:rPr>
          <w:rFonts w:ascii="Arial" w:hAnsi="Arial" w:cs="Arial"/>
          <w:sz w:val="24"/>
          <w:szCs w:val="24"/>
        </w:rPr>
        <w:t>continue as a</w:t>
      </w:r>
      <w:r w:rsidR="00874AA7">
        <w:rPr>
          <w:rFonts w:ascii="Arial" w:hAnsi="Arial" w:cs="Arial"/>
          <w:sz w:val="24"/>
          <w:szCs w:val="24"/>
        </w:rPr>
        <w:t>n ICV</w:t>
      </w:r>
      <w:r w:rsidR="002D6F90">
        <w:rPr>
          <w:rFonts w:ascii="Arial" w:hAnsi="Arial" w:cs="Arial"/>
          <w:sz w:val="24"/>
          <w:szCs w:val="24"/>
        </w:rPr>
        <w:t>. Unfortunately</w:t>
      </w:r>
      <w:r w:rsidR="00967F6A">
        <w:rPr>
          <w:rFonts w:ascii="Arial" w:hAnsi="Arial" w:cs="Arial"/>
          <w:sz w:val="24"/>
          <w:szCs w:val="24"/>
        </w:rPr>
        <w:t>,</w:t>
      </w:r>
      <w:r w:rsidR="002D6F90">
        <w:rPr>
          <w:rFonts w:ascii="Arial" w:hAnsi="Arial" w:cs="Arial"/>
          <w:sz w:val="24"/>
          <w:szCs w:val="24"/>
        </w:rPr>
        <w:t xml:space="preserve"> the ICV did not feel they could fully commit to the role</w:t>
      </w:r>
      <w:r w:rsidR="00C02991">
        <w:rPr>
          <w:rFonts w:ascii="Arial" w:hAnsi="Arial" w:cs="Arial"/>
          <w:sz w:val="24"/>
          <w:szCs w:val="24"/>
        </w:rPr>
        <w:t xml:space="preserve"> due</w:t>
      </w:r>
      <w:r w:rsidR="00874AA7">
        <w:rPr>
          <w:rFonts w:ascii="Arial" w:hAnsi="Arial" w:cs="Arial"/>
          <w:sz w:val="24"/>
          <w:szCs w:val="24"/>
        </w:rPr>
        <w:t xml:space="preserve"> to</w:t>
      </w:r>
      <w:r w:rsidR="00C02991">
        <w:rPr>
          <w:rFonts w:ascii="Arial" w:hAnsi="Arial" w:cs="Arial"/>
          <w:sz w:val="24"/>
          <w:szCs w:val="24"/>
        </w:rPr>
        <w:t xml:space="preserve"> their condition</w:t>
      </w:r>
      <w:r w:rsidR="00826121">
        <w:rPr>
          <w:rFonts w:ascii="Arial" w:hAnsi="Arial" w:cs="Arial"/>
          <w:sz w:val="24"/>
          <w:szCs w:val="24"/>
        </w:rPr>
        <w:t>. H</w:t>
      </w:r>
      <w:r w:rsidR="00967F6A">
        <w:rPr>
          <w:rFonts w:ascii="Arial" w:hAnsi="Arial" w:cs="Arial"/>
          <w:sz w:val="24"/>
          <w:szCs w:val="24"/>
        </w:rPr>
        <w:t xml:space="preserve">owever, </w:t>
      </w:r>
      <w:r w:rsidR="008C4320">
        <w:rPr>
          <w:rFonts w:ascii="Arial" w:hAnsi="Arial" w:cs="Arial"/>
          <w:sz w:val="24"/>
          <w:szCs w:val="24"/>
        </w:rPr>
        <w:t xml:space="preserve">they were very grateful for the approach </w:t>
      </w:r>
      <w:r w:rsidR="00473527">
        <w:rPr>
          <w:rFonts w:ascii="Arial" w:hAnsi="Arial" w:cs="Arial"/>
          <w:sz w:val="24"/>
          <w:szCs w:val="24"/>
        </w:rPr>
        <w:t>to support them to stay on the scheme</w:t>
      </w:r>
      <w:r w:rsidR="00967F6A">
        <w:rPr>
          <w:rFonts w:ascii="Arial" w:hAnsi="Arial" w:cs="Arial"/>
          <w:sz w:val="24"/>
          <w:szCs w:val="24"/>
        </w:rPr>
        <w:t xml:space="preserve">. </w:t>
      </w:r>
    </w:p>
    <w:p w14:paraId="302147F0" w14:textId="43A29AD5" w:rsidR="00AF4601" w:rsidRDefault="000A6FF7" w:rsidP="00BD7D1F">
      <w:pPr>
        <w:spacing w:before="100" w:beforeAutospacing="1" w:after="100" w:afterAutospacing="1"/>
        <w:jc w:val="both"/>
        <w:rPr>
          <w:rFonts w:ascii="Arial" w:hAnsi="Arial" w:cs="Arial"/>
          <w:sz w:val="24"/>
          <w:szCs w:val="24"/>
        </w:rPr>
      </w:pPr>
      <w:r w:rsidRPr="0097288A">
        <w:rPr>
          <w:rFonts w:ascii="Arial" w:hAnsi="Arial"/>
          <w:sz w:val="24"/>
        </w:rPr>
        <w:t>One</w:t>
      </w:r>
      <w:r w:rsidR="001D221C" w:rsidRPr="0097288A">
        <w:rPr>
          <w:rFonts w:ascii="Arial" w:hAnsi="Arial"/>
          <w:sz w:val="24"/>
        </w:rPr>
        <w:t xml:space="preserve"> of our ICVs participate</w:t>
      </w:r>
      <w:r w:rsidR="000551BC">
        <w:rPr>
          <w:rFonts w:ascii="Arial" w:hAnsi="Arial"/>
          <w:sz w:val="24"/>
        </w:rPr>
        <w:t>s</w:t>
      </w:r>
      <w:r w:rsidR="001D221C" w:rsidRPr="0097288A">
        <w:rPr>
          <w:rFonts w:ascii="Arial" w:hAnsi="Arial"/>
          <w:sz w:val="24"/>
        </w:rPr>
        <w:t xml:space="preserve"> in the </w:t>
      </w:r>
      <w:r w:rsidR="00D72F87" w:rsidRPr="0097288A">
        <w:rPr>
          <w:rFonts w:ascii="Arial" w:hAnsi="Arial"/>
          <w:sz w:val="24"/>
        </w:rPr>
        <w:t xml:space="preserve">Force </w:t>
      </w:r>
      <w:r w:rsidR="001D221C" w:rsidRPr="0097288A">
        <w:rPr>
          <w:rFonts w:ascii="Arial" w:hAnsi="Arial"/>
          <w:sz w:val="24"/>
        </w:rPr>
        <w:t>Disproportionality Scrutiny Panel with other independent members</w:t>
      </w:r>
      <w:r w:rsidR="00812F6E" w:rsidRPr="0097288A">
        <w:rPr>
          <w:rFonts w:ascii="Arial" w:hAnsi="Arial"/>
          <w:sz w:val="24"/>
        </w:rPr>
        <w:t>.</w:t>
      </w:r>
      <w:r w:rsidR="001D221C" w:rsidRPr="0097288A">
        <w:rPr>
          <w:rFonts w:ascii="Arial" w:hAnsi="Arial"/>
          <w:sz w:val="24"/>
        </w:rPr>
        <w:t xml:space="preserve"> </w:t>
      </w:r>
      <w:r w:rsidR="00812F6E" w:rsidRPr="0097288A">
        <w:rPr>
          <w:rFonts w:ascii="Arial" w:hAnsi="Arial" w:cs="Arial"/>
          <w:sz w:val="24"/>
          <w:szCs w:val="24"/>
        </w:rPr>
        <w:t xml:space="preserve">The panel meet once a quarter to review data </w:t>
      </w:r>
      <w:r w:rsidR="002230E6" w:rsidRPr="0097288A">
        <w:rPr>
          <w:rFonts w:ascii="Arial" w:hAnsi="Arial" w:cs="Arial"/>
          <w:sz w:val="24"/>
          <w:szCs w:val="24"/>
        </w:rPr>
        <w:t xml:space="preserve">in relation to detainees held in custody </w:t>
      </w:r>
      <w:r w:rsidR="00B52E35" w:rsidRPr="0097288A">
        <w:rPr>
          <w:rFonts w:ascii="Arial" w:hAnsi="Arial" w:cs="Arial"/>
          <w:sz w:val="24"/>
          <w:szCs w:val="24"/>
        </w:rPr>
        <w:t>and a</w:t>
      </w:r>
      <w:r w:rsidR="00812F6E" w:rsidRPr="0097288A">
        <w:rPr>
          <w:rFonts w:ascii="Arial" w:hAnsi="Arial" w:cs="Arial"/>
          <w:sz w:val="24"/>
          <w:szCs w:val="24"/>
        </w:rPr>
        <w:t>ny perceived disparity is discussed</w:t>
      </w:r>
      <w:r w:rsidR="00B4510C" w:rsidRPr="0097288A">
        <w:rPr>
          <w:rFonts w:ascii="Arial" w:hAnsi="Arial" w:cs="Arial"/>
          <w:sz w:val="24"/>
          <w:szCs w:val="24"/>
        </w:rPr>
        <w:t xml:space="preserve"> and</w:t>
      </w:r>
      <w:r w:rsidR="00812F6E" w:rsidRPr="0097288A">
        <w:rPr>
          <w:rFonts w:ascii="Arial" w:hAnsi="Arial" w:cs="Arial"/>
          <w:sz w:val="24"/>
          <w:szCs w:val="24"/>
        </w:rPr>
        <w:t xml:space="preserve"> further </w:t>
      </w:r>
      <w:r w:rsidR="00B52E35" w:rsidRPr="0097288A">
        <w:rPr>
          <w:rFonts w:ascii="Arial" w:hAnsi="Arial" w:cs="Arial"/>
          <w:sz w:val="24"/>
          <w:szCs w:val="24"/>
        </w:rPr>
        <w:t xml:space="preserve">checks </w:t>
      </w:r>
      <w:r w:rsidR="003A6B2A" w:rsidRPr="0097288A">
        <w:rPr>
          <w:rFonts w:ascii="Arial" w:hAnsi="Arial" w:cs="Arial"/>
          <w:sz w:val="24"/>
          <w:szCs w:val="24"/>
        </w:rPr>
        <w:t xml:space="preserve">and </w:t>
      </w:r>
      <w:r w:rsidR="00812F6E" w:rsidRPr="0097288A">
        <w:rPr>
          <w:rFonts w:ascii="Arial" w:hAnsi="Arial" w:cs="Arial"/>
          <w:sz w:val="24"/>
          <w:szCs w:val="24"/>
        </w:rPr>
        <w:t>audits</w:t>
      </w:r>
      <w:r w:rsidR="00B4510C" w:rsidRPr="0097288A">
        <w:rPr>
          <w:rFonts w:ascii="Arial" w:hAnsi="Arial" w:cs="Arial"/>
          <w:sz w:val="24"/>
          <w:szCs w:val="24"/>
        </w:rPr>
        <w:t xml:space="preserve"> recommended as appropriate</w:t>
      </w:r>
      <w:r w:rsidR="0082164D" w:rsidRPr="0097288A">
        <w:rPr>
          <w:rFonts w:ascii="Arial" w:hAnsi="Arial" w:cs="Arial"/>
          <w:sz w:val="24"/>
          <w:szCs w:val="24"/>
        </w:rPr>
        <w:t>.</w:t>
      </w:r>
      <w:r w:rsidR="00522718" w:rsidRPr="0097288A">
        <w:rPr>
          <w:rFonts w:ascii="Arial" w:hAnsi="Arial" w:cs="Arial"/>
          <w:sz w:val="24"/>
          <w:szCs w:val="24"/>
        </w:rPr>
        <w:t xml:space="preserve">  </w:t>
      </w:r>
      <w:r w:rsidR="0057338D" w:rsidRPr="0097288A">
        <w:rPr>
          <w:rFonts w:ascii="Arial" w:hAnsi="Arial" w:cs="Arial"/>
          <w:sz w:val="24"/>
          <w:szCs w:val="24"/>
        </w:rPr>
        <w:t xml:space="preserve"> </w:t>
      </w:r>
    </w:p>
    <w:p w14:paraId="05A8F19A" w14:textId="161CAD8E" w:rsidR="003113B3" w:rsidRPr="00485B39" w:rsidRDefault="00C977B1" w:rsidP="00940981">
      <w:pPr>
        <w:pStyle w:val="CommentText"/>
        <w:jc w:val="both"/>
        <w:rPr>
          <w:rFonts w:ascii="Arial" w:hAnsi="Arial" w:cs="Arial"/>
          <w:color w:val="000000"/>
          <w:sz w:val="24"/>
          <w:szCs w:val="24"/>
          <w:lang w:eastAsia="en-GB"/>
        </w:rPr>
      </w:pPr>
      <w:r w:rsidRPr="00485B39">
        <w:rPr>
          <w:rFonts w:ascii="Arial" w:hAnsi="Arial" w:cs="Arial"/>
          <w:sz w:val="24"/>
          <w:szCs w:val="24"/>
        </w:rPr>
        <w:t xml:space="preserve">The Scheme Manager drafted a Custody Performance Recommendation review report, the primary recommendation being to develop </w:t>
      </w:r>
      <w:r w:rsidRPr="00485B39">
        <w:rPr>
          <w:rFonts w:ascii="Arial" w:hAnsi="Arial" w:cs="Arial"/>
          <w:color w:val="000000"/>
          <w:sz w:val="24"/>
          <w:szCs w:val="24"/>
          <w:lang w:eastAsia="en-GB"/>
        </w:rPr>
        <w:t xml:space="preserve">an </w:t>
      </w:r>
      <w:r w:rsidR="00473527">
        <w:rPr>
          <w:rFonts w:ascii="Arial" w:hAnsi="Arial" w:cs="Arial"/>
          <w:color w:val="000000"/>
          <w:sz w:val="24"/>
          <w:szCs w:val="24"/>
          <w:lang w:eastAsia="en-GB"/>
        </w:rPr>
        <w:t>I</w:t>
      </w:r>
      <w:r w:rsidR="00940981" w:rsidRPr="00485B39">
        <w:rPr>
          <w:rFonts w:ascii="Arial" w:hAnsi="Arial" w:cs="Arial"/>
          <w:color w:val="000000"/>
          <w:sz w:val="24"/>
          <w:szCs w:val="24"/>
          <w:lang w:eastAsia="en-GB"/>
        </w:rPr>
        <w:t>ndependent Custody Detention Scrutiny Panel (</w:t>
      </w:r>
      <w:r w:rsidRPr="00485B39">
        <w:rPr>
          <w:rFonts w:ascii="Arial" w:hAnsi="Arial" w:cs="Arial"/>
          <w:color w:val="000000"/>
          <w:sz w:val="24"/>
          <w:szCs w:val="24"/>
          <w:lang w:eastAsia="en-GB"/>
        </w:rPr>
        <w:t>ICDSP</w:t>
      </w:r>
      <w:r w:rsidR="00940981" w:rsidRPr="00485B39">
        <w:rPr>
          <w:rFonts w:ascii="Arial" w:hAnsi="Arial" w:cs="Arial"/>
          <w:color w:val="000000"/>
          <w:sz w:val="24"/>
          <w:szCs w:val="24"/>
          <w:lang w:eastAsia="en-GB"/>
        </w:rPr>
        <w:t>)</w:t>
      </w:r>
      <w:r w:rsidR="00481759" w:rsidRPr="00485B39">
        <w:rPr>
          <w:rFonts w:ascii="Arial" w:hAnsi="Arial" w:cs="Arial"/>
          <w:color w:val="000000"/>
          <w:sz w:val="24"/>
          <w:szCs w:val="24"/>
          <w:lang w:eastAsia="en-GB"/>
        </w:rPr>
        <w:t xml:space="preserve"> </w:t>
      </w:r>
      <w:r w:rsidRPr="00485B39">
        <w:rPr>
          <w:rFonts w:ascii="Arial" w:hAnsi="Arial" w:cs="Arial"/>
          <w:color w:val="000000"/>
          <w:sz w:val="24"/>
          <w:szCs w:val="24"/>
          <w:lang w:eastAsia="en-GB"/>
        </w:rPr>
        <w:t>to scrutinis</w:t>
      </w:r>
      <w:r w:rsidR="00313CD3">
        <w:rPr>
          <w:rFonts w:ascii="Arial" w:hAnsi="Arial" w:cs="Arial"/>
          <w:color w:val="000000"/>
          <w:sz w:val="24"/>
          <w:szCs w:val="24"/>
          <w:lang w:eastAsia="en-GB"/>
        </w:rPr>
        <w:t>e</w:t>
      </w:r>
      <w:r w:rsidRPr="00485B39">
        <w:rPr>
          <w:rFonts w:ascii="Arial" w:hAnsi="Arial" w:cs="Arial"/>
          <w:color w:val="000000"/>
          <w:sz w:val="24"/>
          <w:szCs w:val="24"/>
          <w:lang w:eastAsia="en-GB"/>
        </w:rPr>
        <w:t xml:space="preserve"> custody performance.  This was </w:t>
      </w:r>
      <w:r w:rsidRPr="00485B39">
        <w:rPr>
          <w:rFonts w:ascii="Arial" w:hAnsi="Arial" w:cs="Arial"/>
          <w:color w:val="000000"/>
          <w:sz w:val="24"/>
          <w:szCs w:val="24"/>
          <w:lang w:eastAsia="en-GB"/>
        </w:rPr>
        <w:lastRenderedPageBreak/>
        <w:t xml:space="preserve">supported by the PCC who requested that a feasibility study be undertaken prior to establishment. </w:t>
      </w:r>
    </w:p>
    <w:p w14:paraId="109A6C99" w14:textId="2043E918" w:rsidR="0076028E" w:rsidRDefault="00EC627B" w:rsidP="00EC627B">
      <w:pPr>
        <w:pStyle w:val="CommentText"/>
        <w:jc w:val="both"/>
        <w:rPr>
          <w:rFonts w:ascii="Arial" w:hAnsi="Arial" w:cs="Arial"/>
          <w:color w:val="000000"/>
          <w:sz w:val="24"/>
          <w:szCs w:val="24"/>
          <w:lang w:eastAsia="en-GB"/>
        </w:rPr>
      </w:pPr>
      <w:r w:rsidRPr="00485B39">
        <w:rPr>
          <w:rFonts w:ascii="Arial" w:hAnsi="Arial" w:cs="Arial"/>
          <w:color w:val="000000"/>
          <w:sz w:val="24"/>
          <w:szCs w:val="24"/>
          <w:lang w:eastAsia="en-GB"/>
        </w:rPr>
        <w:t>The Scheme Manager worked with the OPCC Policy Officer to draft a statutory response to His Majesty’s Inspectorate of Constabulary and Fire and Rescue Service</w:t>
      </w:r>
      <w:r w:rsidR="002E0E23">
        <w:rPr>
          <w:rFonts w:ascii="Arial" w:hAnsi="Arial" w:cs="Arial"/>
          <w:color w:val="000000"/>
          <w:sz w:val="24"/>
          <w:szCs w:val="24"/>
          <w:lang w:eastAsia="en-GB"/>
        </w:rPr>
        <w:t xml:space="preserve"> custody inspection</w:t>
      </w:r>
      <w:r w:rsidR="00194639">
        <w:rPr>
          <w:rFonts w:ascii="Arial" w:hAnsi="Arial" w:cs="Arial"/>
          <w:color w:val="000000"/>
          <w:sz w:val="24"/>
          <w:szCs w:val="24"/>
          <w:lang w:eastAsia="en-GB"/>
        </w:rPr>
        <w:t>,</w:t>
      </w:r>
      <w:r w:rsidR="002E0E23">
        <w:rPr>
          <w:rFonts w:ascii="Arial" w:hAnsi="Arial" w:cs="Arial"/>
          <w:color w:val="000000"/>
          <w:sz w:val="24"/>
          <w:szCs w:val="24"/>
          <w:lang w:eastAsia="en-GB"/>
        </w:rPr>
        <w:t xml:space="preserve"> which w</w:t>
      </w:r>
      <w:r w:rsidR="00313CD3">
        <w:rPr>
          <w:rFonts w:ascii="Arial" w:hAnsi="Arial" w:cs="Arial"/>
          <w:color w:val="000000"/>
          <w:sz w:val="24"/>
          <w:szCs w:val="24"/>
          <w:lang w:eastAsia="en-GB"/>
        </w:rPr>
        <w:t>as</w:t>
      </w:r>
      <w:r w:rsidR="002E0E23">
        <w:rPr>
          <w:rFonts w:ascii="Arial" w:hAnsi="Arial" w:cs="Arial"/>
          <w:color w:val="000000"/>
          <w:sz w:val="24"/>
          <w:szCs w:val="24"/>
          <w:lang w:eastAsia="en-GB"/>
        </w:rPr>
        <w:t xml:space="preserve"> well received by the PCC. The e</w:t>
      </w:r>
      <w:r w:rsidR="002E0E23" w:rsidRPr="002E0E23">
        <w:rPr>
          <w:rFonts w:ascii="Arial" w:hAnsi="Arial" w:cs="Arial"/>
          <w:color w:val="000000"/>
          <w:sz w:val="24"/>
          <w:szCs w:val="24"/>
          <w:lang w:eastAsia="en-GB"/>
        </w:rPr>
        <w:t xml:space="preserve">vidence </w:t>
      </w:r>
      <w:r w:rsidR="0076028E">
        <w:rPr>
          <w:rFonts w:ascii="Arial" w:hAnsi="Arial" w:cs="Arial"/>
          <w:color w:val="000000"/>
          <w:sz w:val="24"/>
          <w:szCs w:val="24"/>
          <w:lang w:eastAsia="en-GB"/>
        </w:rPr>
        <w:t xml:space="preserve">provided by </w:t>
      </w:r>
      <w:r w:rsidR="002E0E23" w:rsidRPr="002E0E23">
        <w:rPr>
          <w:rFonts w:ascii="Arial" w:hAnsi="Arial" w:cs="Arial"/>
          <w:color w:val="000000"/>
          <w:sz w:val="24"/>
          <w:szCs w:val="24"/>
          <w:lang w:eastAsia="en-GB"/>
        </w:rPr>
        <w:t xml:space="preserve">the ICVs </w:t>
      </w:r>
      <w:r w:rsidR="0076028E">
        <w:rPr>
          <w:rFonts w:ascii="Arial" w:hAnsi="Arial" w:cs="Arial"/>
          <w:color w:val="000000"/>
          <w:sz w:val="24"/>
          <w:szCs w:val="24"/>
          <w:lang w:eastAsia="en-GB"/>
        </w:rPr>
        <w:t xml:space="preserve">as a result of their visits </w:t>
      </w:r>
      <w:r w:rsidR="002E0E23" w:rsidRPr="002E0E23">
        <w:rPr>
          <w:rFonts w:ascii="Arial" w:hAnsi="Arial" w:cs="Arial"/>
          <w:color w:val="000000"/>
          <w:sz w:val="24"/>
          <w:szCs w:val="24"/>
          <w:lang w:eastAsia="en-GB"/>
        </w:rPr>
        <w:t>assisted in the response</w:t>
      </w:r>
      <w:r w:rsidR="00B81997">
        <w:rPr>
          <w:rFonts w:ascii="Arial" w:hAnsi="Arial" w:cs="Arial"/>
          <w:color w:val="000000"/>
          <w:sz w:val="24"/>
          <w:szCs w:val="24"/>
          <w:lang w:eastAsia="en-GB"/>
        </w:rPr>
        <w:t>.  They</w:t>
      </w:r>
      <w:r w:rsidR="002E0E23" w:rsidRPr="002E0E23">
        <w:rPr>
          <w:rFonts w:ascii="Arial" w:hAnsi="Arial" w:cs="Arial"/>
          <w:color w:val="000000"/>
          <w:sz w:val="24"/>
          <w:szCs w:val="24"/>
          <w:lang w:eastAsia="en-GB"/>
        </w:rPr>
        <w:t xml:space="preserve"> </w:t>
      </w:r>
      <w:r w:rsidR="0076028E">
        <w:rPr>
          <w:rFonts w:ascii="Arial" w:hAnsi="Arial" w:cs="Arial"/>
          <w:color w:val="000000"/>
          <w:sz w:val="24"/>
          <w:szCs w:val="24"/>
          <w:lang w:eastAsia="en-GB"/>
        </w:rPr>
        <w:t>includi</w:t>
      </w:r>
      <w:r w:rsidR="00B81997">
        <w:rPr>
          <w:rFonts w:ascii="Arial" w:hAnsi="Arial" w:cs="Arial"/>
          <w:color w:val="000000"/>
          <w:sz w:val="24"/>
          <w:szCs w:val="24"/>
          <w:lang w:eastAsia="en-GB"/>
        </w:rPr>
        <w:t>ed</w:t>
      </w:r>
      <w:r w:rsidR="0076028E">
        <w:rPr>
          <w:rFonts w:ascii="Arial" w:hAnsi="Arial" w:cs="Arial"/>
          <w:color w:val="000000"/>
          <w:sz w:val="24"/>
          <w:szCs w:val="24"/>
          <w:lang w:eastAsia="en-GB"/>
        </w:rPr>
        <w:t xml:space="preserve"> the following:</w:t>
      </w:r>
    </w:p>
    <w:p w14:paraId="6FBE5B4F" w14:textId="61E3089F" w:rsidR="004061A7" w:rsidRDefault="004061A7" w:rsidP="006B3BF2">
      <w:pPr>
        <w:spacing w:after="0"/>
        <w:rPr>
          <w:rFonts w:ascii="Arial" w:eastAsia="Times New Roman" w:hAnsi="Arial" w:cs="Arial"/>
          <w:b/>
          <w:bCs/>
          <w:sz w:val="24"/>
          <w:szCs w:val="24"/>
        </w:rPr>
      </w:pPr>
      <w:r w:rsidRPr="0024675D">
        <w:rPr>
          <w:rFonts w:ascii="Arial" w:eastAsia="Times New Roman" w:hAnsi="Arial" w:cs="Arial"/>
          <w:b/>
          <w:bCs/>
          <w:sz w:val="24"/>
          <w:szCs w:val="24"/>
        </w:rPr>
        <w:t>A</w:t>
      </w:r>
      <w:r>
        <w:rPr>
          <w:rFonts w:ascii="Arial" w:eastAsia="Times New Roman" w:hAnsi="Arial" w:cs="Arial"/>
          <w:b/>
          <w:bCs/>
          <w:sz w:val="24"/>
          <w:szCs w:val="24"/>
        </w:rPr>
        <w:t xml:space="preserve">rea </w:t>
      </w:r>
      <w:r w:rsidRPr="0024675D">
        <w:rPr>
          <w:rFonts w:ascii="Arial" w:eastAsia="Times New Roman" w:hAnsi="Arial" w:cs="Arial"/>
          <w:b/>
          <w:bCs/>
          <w:sz w:val="24"/>
          <w:szCs w:val="24"/>
        </w:rPr>
        <w:t>F</w:t>
      </w:r>
      <w:r>
        <w:rPr>
          <w:rFonts w:ascii="Arial" w:eastAsia="Times New Roman" w:hAnsi="Arial" w:cs="Arial"/>
          <w:b/>
          <w:bCs/>
          <w:sz w:val="24"/>
          <w:szCs w:val="24"/>
        </w:rPr>
        <w:t xml:space="preserve">or </w:t>
      </w:r>
      <w:r w:rsidRPr="0024675D">
        <w:rPr>
          <w:rFonts w:ascii="Arial" w:eastAsia="Times New Roman" w:hAnsi="Arial" w:cs="Arial"/>
          <w:b/>
          <w:bCs/>
          <w:sz w:val="24"/>
          <w:szCs w:val="24"/>
        </w:rPr>
        <w:t>I</w:t>
      </w:r>
      <w:r>
        <w:rPr>
          <w:rFonts w:ascii="Arial" w:eastAsia="Times New Roman" w:hAnsi="Arial" w:cs="Arial"/>
          <w:b/>
          <w:bCs/>
          <w:sz w:val="24"/>
          <w:szCs w:val="24"/>
        </w:rPr>
        <w:t>mprovement</w:t>
      </w:r>
      <w:r w:rsidRPr="0024675D">
        <w:rPr>
          <w:rFonts w:ascii="Arial" w:eastAsia="Times New Roman" w:hAnsi="Arial" w:cs="Arial"/>
          <w:b/>
          <w:bCs/>
          <w:sz w:val="24"/>
          <w:szCs w:val="24"/>
        </w:rPr>
        <w:t xml:space="preserve"> </w:t>
      </w:r>
      <w:r w:rsidR="00E53FA4">
        <w:rPr>
          <w:rFonts w:ascii="Arial" w:eastAsia="Times New Roman" w:hAnsi="Arial" w:cs="Arial"/>
          <w:b/>
          <w:bCs/>
          <w:sz w:val="24"/>
          <w:szCs w:val="24"/>
        </w:rPr>
        <w:t xml:space="preserve">(AFI) </w:t>
      </w:r>
      <w:r w:rsidRPr="0024675D">
        <w:rPr>
          <w:rFonts w:ascii="Arial" w:eastAsia="Times New Roman" w:hAnsi="Arial" w:cs="Arial"/>
          <w:b/>
          <w:bCs/>
          <w:sz w:val="24"/>
          <w:szCs w:val="24"/>
        </w:rPr>
        <w:t>01: Improve translation services at booking in desk</w:t>
      </w:r>
    </w:p>
    <w:p w14:paraId="4C758DE9" w14:textId="0EBC9B89" w:rsidR="004061A7" w:rsidRDefault="004061A7" w:rsidP="006B3BF2">
      <w:pPr>
        <w:spacing w:after="0"/>
        <w:rPr>
          <w:rFonts w:ascii="Arial" w:eastAsia="Times New Roman" w:hAnsi="Arial" w:cs="Arial"/>
          <w:sz w:val="24"/>
          <w:szCs w:val="24"/>
        </w:rPr>
      </w:pPr>
      <w:r w:rsidRPr="0024675D">
        <w:rPr>
          <w:rFonts w:ascii="Arial" w:eastAsia="Times New Roman" w:hAnsi="Arial" w:cs="Arial"/>
          <w:sz w:val="24"/>
          <w:szCs w:val="24"/>
        </w:rPr>
        <w:t>The force should make sure it has working twin telephone points for language translation, so it can meet the needs of detainees who speak little or no English.</w:t>
      </w:r>
    </w:p>
    <w:p w14:paraId="09C9BC51" w14:textId="77777777" w:rsidR="006B3BF2" w:rsidRDefault="006B3BF2" w:rsidP="006B3BF2">
      <w:pPr>
        <w:spacing w:after="0"/>
        <w:rPr>
          <w:rFonts w:ascii="Arial" w:eastAsia="Times New Roman" w:hAnsi="Arial" w:cs="Arial"/>
          <w:sz w:val="24"/>
          <w:szCs w:val="24"/>
          <w:u w:val="single"/>
        </w:rPr>
      </w:pPr>
    </w:p>
    <w:p w14:paraId="54D1FF95" w14:textId="1F0123DE" w:rsidR="004061A7" w:rsidRDefault="004061A7" w:rsidP="006B3BF2">
      <w:pPr>
        <w:spacing w:after="0"/>
        <w:rPr>
          <w:rFonts w:ascii="Arial" w:eastAsia="Times New Roman" w:hAnsi="Arial" w:cs="Arial"/>
          <w:sz w:val="24"/>
          <w:szCs w:val="24"/>
        </w:rPr>
      </w:pPr>
      <w:r w:rsidRPr="005C38C6">
        <w:rPr>
          <w:rFonts w:ascii="Arial" w:eastAsia="Times New Roman" w:hAnsi="Arial" w:cs="Arial"/>
          <w:sz w:val="24"/>
          <w:szCs w:val="24"/>
          <w:u w:val="single"/>
        </w:rPr>
        <w:t>Update</w:t>
      </w:r>
      <w:r>
        <w:rPr>
          <w:rFonts w:ascii="Arial" w:eastAsia="Times New Roman" w:hAnsi="Arial" w:cs="Arial"/>
          <w:sz w:val="24"/>
          <w:szCs w:val="24"/>
        </w:rPr>
        <w:t xml:space="preserve">: </w:t>
      </w:r>
    </w:p>
    <w:p w14:paraId="1746CC1A" w14:textId="77777777" w:rsidR="004061A7" w:rsidRPr="008F41ED" w:rsidRDefault="004061A7" w:rsidP="004061A7">
      <w:pPr>
        <w:pStyle w:val="ListParagraph"/>
        <w:numPr>
          <w:ilvl w:val="0"/>
          <w:numId w:val="15"/>
        </w:numPr>
        <w:spacing w:after="160" w:line="259" w:lineRule="auto"/>
        <w:rPr>
          <w:rFonts w:ascii="Arial" w:eastAsia="Times New Roman" w:hAnsi="Arial" w:cs="Arial"/>
          <w:sz w:val="24"/>
          <w:szCs w:val="24"/>
        </w:rPr>
      </w:pPr>
      <w:r w:rsidRPr="008F41ED">
        <w:rPr>
          <w:rFonts w:ascii="Arial" w:eastAsia="Times New Roman" w:hAnsi="Arial" w:cs="Arial"/>
          <w:sz w:val="24"/>
          <w:szCs w:val="24"/>
        </w:rPr>
        <w:t>ICVs check if an interpreter has been requested, as per their checklist, but they do not currently check if the twin telephone points are working.</w:t>
      </w:r>
    </w:p>
    <w:p w14:paraId="1210B42D" w14:textId="77777777" w:rsidR="004061A7" w:rsidRDefault="004061A7" w:rsidP="004061A7">
      <w:pPr>
        <w:ind w:left="720"/>
        <w:rPr>
          <w:rFonts w:ascii="Arial" w:eastAsia="Times New Roman" w:hAnsi="Arial" w:cs="Arial"/>
          <w:sz w:val="24"/>
          <w:szCs w:val="24"/>
        </w:rPr>
      </w:pPr>
      <w:r>
        <w:rPr>
          <w:rFonts w:ascii="Arial" w:eastAsia="Times New Roman" w:hAnsi="Arial" w:cs="Arial"/>
          <w:i/>
          <w:iCs/>
          <w:sz w:val="24"/>
          <w:szCs w:val="24"/>
        </w:rPr>
        <w:t>A</w:t>
      </w:r>
      <w:r w:rsidRPr="00E905A5">
        <w:rPr>
          <w:rFonts w:ascii="Arial" w:eastAsia="Times New Roman" w:hAnsi="Arial" w:cs="Arial"/>
          <w:i/>
          <w:iCs/>
          <w:sz w:val="24"/>
          <w:szCs w:val="24"/>
        </w:rPr>
        <w:t>ction</w:t>
      </w:r>
      <w:r>
        <w:rPr>
          <w:rFonts w:ascii="Arial" w:eastAsia="Times New Roman" w:hAnsi="Arial" w:cs="Arial"/>
          <w:sz w:val="24"/>
          <w:szCs w:val="24"/>
        </w:rPr>
        <w:t>:</w:t>
      </w:r>
      <w:r w:rsidRPr="00E905A5">
        <w:rPr>
          <w:rFonts w:ascii="Arial" w:eastAsia="Times New Roman" w:hAnsi="Arial" w:cs="Arial"/>
          <w:i/>
          <w:iCs/>
          <w:sz w:val="24"/>
          <w:szCs w:val="24"/>
        </w:rPr>
        <w:t xml:space="preserve"> ICV Scheme Manager will add</w:t>
      </w:r>
      <w:r>
        <w:rPr>
          <w:rFonts w:ascii="Arial" w:eastAsia="Times New Roman" w:hAnsi="Arial" w:cs="Arial"/>
          <w:i/>
          <w:iCs/>
          <w:sz w:val="24"/>
          <w:szCs w:val="24"/>
        </w:rPr>
        <w:t xml:space="preserve"> this point</w:t>
      </w:r>
      <w:r w:rsidRPr="00E905A5">
        <w:rPr>
          <w:rFonts w:ascii="Arial" w:eastAsia="Times New Roman" w:hAnsi="Arial" w:cs="Arial"/>
          <w:i/>
          <w:iCs/>
          <w:sz w:val="24"/>
          <w:szCs w:val="24"/>
        </w:rPr>
        <w:t xml:space="preserve"> to the ICV Checklist</w:t>
      </w:r>
      <w:r>
        <w:rPr>
          <w:rFonts w:ascii="Arial" w:eastAsia="Times New Roman" w:hAnsi="Arial" w:cs="Arial"/>
          <w:sz w:val="24"/>
          <w:szCs w:val="24"/>
        </w:rPr>
        <w:t>.</w:t>
      </w:r>
    </w:p>
    <w:p w14:paraId="4F6A4727" w14:textId="77777777" w:rsidR="005933D9" w:rsidRPr="0024675D" w:rsidRDefault="005933D9" w:rsidP="006B3BF2">
      <w:pPr>
        <w:spacing w:after="0"/>
        <w:rPr>
          <w:rFonts w:ascii="Arial" w:eastAsia="Times New Roman" w:hAnsi="Arial" w:cs="Arial"/>
          <w:sz w:val="24"/>
          <w:szCs w:val="24"/>
        </w:rPr>
      </w:pPr>
      <w:r w:rsidRPr="0024675D">
        <w:rPr>
          <w:rFonts w:ascii="Arial" w:eastAsia="Times New Roman" w:hAnsi="Arial" w:cs="Arial"/>
          <w:b/>
          <w:bCs/>
          <w:sz w:val="24"/>
          <w:szCs w:val="24"/>
        </w:rPr>
        <w:t xml:space="preserve">AFI 05: Improve safety and environment of custody suites </w:t>
      </w:r>
    </w:p>
    <w:p w14:paraId="60C6B5F2" w14:textId="77777777" w:rsidR="005933D9" w:rsidRPr="0024675D" w:rsidRDefault="005933D9" w:rsidP="006B3BF2">
      <w:pPr>
        <w:spacing w:after="0"/>
        <w:rPr>
          <w:rFonts w:ascii="Arial" w:eastAsia="Times New Roman" w:hAnsi="Arial" w:cs="Arial"/>
          <w:sz w:val="24"/>
          <w:szCs w:val="24"/>
        </w:rPr>
      </w:pPr>
      <w:r w:rsidRPr="0024675D">
        <w:rPr>
          <w:rFonts w:ascii="Arial" w:eastAsia="Times New Roman" w:hAnsi="Arial" w:cs="Arial"/>
          <w:sz w:val="24"/>
          <w:szCs w:val="24"/>
        </w:rPr>
        <w:t>The force should improve the safety and environment of the custody suites by:</w:t>
      </w:r>
    </w:p>
    <w:p w14:paraId="686B8692" w14:textId="784D7761" w:rsidR="006B3BF2" w:rsidRDefault="00915AA3" w:rsidP="006B3BF2">
      <w:pPr>
        <w:spacing w:after="0"/>
        <w:rPr>
          <w:rFonts w:ascii="Arial" w:eastAsia="Times New Roman" w:hAnsi="Arial" w:cs="Arial"/>
          <w:sz w:val="24"/>
          <w:szCs w:val="24"/>
          <w:u w:val="single"/>
        </w:rPr>
      </w:pPr>
      <w:r>
        <w:rPr>
          <w:rFonts w:ascii="Arial" w:eastAsia="Times New Roman" w:hAnsi="Arial" w:cs="Arial"/>
          <w:sz w:val="24"/>
          <w:szCs w:val="24"/>
        </w:rPr>
        <w:t>A</w:t>
      </w:r>
      <w:r w:rsidR="005933D9" w:rsidRPr="006B3BF2">
        <w:rPr>
          <w:rFonts w:ascii="Arial" w:eastAsia="Times New Roman" w:hAnsi="Arial" w:cs="Arial"/>
          <w:sz w:val="24"/>
          <w:szCs w:val="24"/>
        </w:rPr>
        <w:t>ddressing the potential ligature points and, if resources don’t allow immediate rectification, managing the risks appropriately by briefing personnel</w:t>
      </w:r>
      <w:r w:rsidR="006B3BF2">
        <w:rPr>
          <w:rFonts w:ascii="Arial" w:eastAsia="Times New Roman" w:hAnsi="Arial" w:cs="Arial"/>
          <w:sz w:val="24"/>
          <w:szCs w:val="24"/>
        </w:rPr>
        <w:t>.</w:t>
      </w:r>
    </w:p>
    <w:p w14:paraId="6290C24E" w14:textId="22BDDA46" w:rsidR="005933D9" w:rsidRPr="006B3BF2" w:rsidRDefault="005933D9" w:rsidP="006B3BF2">
      <w:pPr>
        <w:spacing w:after="0"/>
        <w:rPr>
          <w:rFonts w:ascii="Arial" w:eastAsia="Times New Roman" w:hAnsi="Arial" w:cs="Arial"/>
          <w:sz w:val="24"/>
          <w:szCs w:val="24"/>
        </w:rPr>
      </w:pPr>
      <w:r w:rsidRPr="006B3BF2">
        <w:rPr>
          <w:rFonts w:ascii="Arial" w:eastAsia="Times New Roman" w:hAnsi="Arial" w:cs="Arial"/>
          <w:sz w:val="24"/>
          <w:szCs w:val="24"/>
          <w:u w:val="single"/>
        </w:rPr>
        <w:t>Update</w:t>
      </w:r>
      <w:r w:rsidRPr="006B3BF2">
        <w:rPr>
          <w:rFonts w:ascii="Arial" w:eastAsia="Times New Roman" w:hAnsi="Arial" w:cs="Arial"/>
          <w:sz w:val="24"/>
          <w:szCs w:val="24"/>
        </w:rPr>
        <w:t>:</w:t>
      </w:r>
    </w:p>
    <w:p w14:paraId="03B0320B" w14:textId="26D97BF3" w:rsidR="005933D9" w:rsidRPr="006B3BF2" w:rsidRDefault="005933D9" w:rsidP="006B3BF2">
      <w:pPr>
        <w:pStyle w:val="ListParagraph"/>
        <w:numPr>
          <w:ilvl w:val="0"/>
          <w:numId w:val="15"/>
        </w:numPr>
        <w:rPr>
          <w:rFonts w:ascii="Arial" w:eastAsia="Times New Roman" w:hAnsi="Arial" w:cs="Arial"/>
          <w:sz w:val="24"/>
          <w:szCs w:val="24"/>
        </w:rPr>
      </w:pPr>
      <w:r w:rsidRPr="006B3BF2">
        <w:rPr>
          <w:rFonts w:ascii="Arial" w:eastAsia="Times New Roman" w:hAnsi="Arial" w:cs="Arial"/>
          <w:sz w:val="24"/>
          <w:szCs w:val="24"/>
        </w:rPr>
        <w:t>ICVs check for ligature points as part of their current ICV Checklist.  ICVs have challenged the inconsistencies of the removal of shoes with laces, as identified in the HMICFRS report</w:t>
      </w:r>
      <w:r w:rsidR="00915AA3" w:rsidRPr="006B3BF2">
        <w:rPr>
          <w:rFonts w:ascii="Arial" w:eastAsia="Times New Roman" w:hAnsi="Arial" w:cs="Arial"/>
          <w:sz w:val="24"/>
          <w:szCs w:val="24"/>
        </w:rPr>
        <w:t xml:space="preserve">. </w:t>
      </w:r>
      <w:r w:rsidRPr="006B3BF2">
        <w:rPr>
          <w:rFonts w:ascii="Arial" w:eastAsia="Times New Roman" w:hAnsi="Arial" w:cs="Arial"/>
          <w:sz w:val="24"/>
          <w:szCs w:val="24"/>
        </w:rPr>
        <w:t>The force advised that this was done as part of a risk-based assessment in line with</w:t>
      </w:r>
      <w:r w:rsidR="006A11B9" w:rsidRPr="006B3BF2">
        <w:rPr>
          <w:rFonts w:ascii="Arial" w:eastAsia="Times New Roman" w:hAnsi="Arial" w:cs="Arial"/>
          <w:sz w:val="24"/>
          <w:szCs w:val="24"/>
        </w:rPr>
        <w:t xml:space="preserve"> guidance.  However, it was raised by the ICVs that previous visits had noted the removal of all shoes from detainees.  Ongoing training is provided to ICVs, which includes identification of ligature points</w:t>
      </w:r>
    </w:p>
    <w:p w14:paraId="228F01BD" w14:textId="77777777" w:rsidR="00140826" w:rsidRPr="0024675D" w:rsidRDefault="00140826" w:rsidP="006B3BF2">
      <w:pPr>
        <w:spacing w:after="0"/>
        <w:rPr>
          <w:rFonts w:ascii="Arial" w:eastAsia="Times New Roman" w:hAnsi="Arial" w:cs="Arial"/>
          <w:sz w:val="24"/>
          <w:szCs w:val="24"/>
        </w:rPr>
      </w:pPr>
      <w:r w:rsidRPr="0024675D">
        <w:rPr>
          <w:rFonts w:ascii="Arial" w:eastAsia="Times New Roman" w:hAnsi="Arial" w:cs="Arial"/>
          <w:b/>
          <w:bCs/>
          <w:sz w:val="24"/>
          <w:szCs w:val="24"/>
        </w:rPr>
        <w:t xml:space="preserve">AFI 10: Clinical healthcare governance needs to be more robust </w:t>
      </w:r>
    </w:p>
    <w:p w14:paraId="6342624F" w14:textId="77777777" w:rsidR="00140826" w:rsidRPr="0024675D" w:rsidRDefault="00140826" w:rsidP="006B3BF2">
      <w:pPr>
        <w:spacing w:after="0"/>
        <w:rPr>
          <w:rFonts w:ascii="Arial" w:eastAsia="Times New Roman" w:hAnsi="Arial" w:cs="Arial"/>
          <w:sz w:val="24"/>
          <w:szCs w:val="24"/>
        </w:rPr>
      </w:pPr>
      <w:r w:rsidRPr="0024675D">
        <w:rPr>
          <w:rFonts w:ascii="Arial" w:eastAsia="Times New Roman" w:hAnsi="Arial" w:cs="Arial"/>
          <w:sz w:val="24"/>
          <w:szCs w:val="24"/>
        </w:rPr>
        <w:t>Clinical healthcare governance should be more robust. The force should:</w:t>
      </w:r>
    </w:p>
    <w:p w14:paraId="04C268D0" w14:textId="77777777" w:rsidR="00140826" w:rsidRPr="0024675D" w:rsidRDefault="00140826" w:rsidP="006B3BF2">
      <w:pPr>
        <w:numPr>
          <w:ilvl w:val="0"/>
          <w:numId w:val="17"/>
        </w:numPr>
        <w:spacing w:after="0"/>
        <w:ind w:left="742"/>
        <w:rPr>
          <w:rFonts w:ascii="Arial" w:eastAsia="Times New Roman" w:hAnsi="Arial" w:cs="Arial"/>
          <w:sz w:val="24"/>
          <w:szCs w:val="24"/>
        </w:rPr>
      </w:pPr>
      <w:r w:rsidRPr="0024675D">
        <w:rPr>
          <w:rFonts w:ascii="Arial" w:eastAsia="Times New Roman" w:hAnsi="Arial" w:cs="Arial"/>
          <w:sz w:val="24"/>
          <w:szCs w:val="24"/>
        </w:rPr>
        <w:t>monitor how quickly healthcare practitioners see detainees;</w:t>
      </w:r>
    </w:p>
    <w:p w14:paraId="54611236" w14:textId="77777777" w:rsidR="00140826" w:rsidRPr="0024675D" w:rsidRDefault="00140826" w:rsidP="006B3BF2">
      <w:pPr>
        <w:numPr>
          <w:ilvl w:val="0"/>
          <w:numId w:val="17"/>
        </w:numPr>
        <w:spacing w:after="0"/>
        <w:ind w:left="742"/>
        <w:rPr>
          <w:rFonts w:ascii="Arial" w:eastAsia="Times New Roman" w:hAnsi="Arial" w:cs="Arial"/>
          <w:sz w:val="24"/>
          <w:szCs w:val="24"/>
        </w:rPr>
      </w:pPr>
      <w:r w:rsidRPr="0024675D">
        <w:rPr>
          <w:rFonts w:ascii="Arial" w:eastAsia="Times New Roman" w:hAnsi="Arial" w:cs="Arial"/>
          <w:sz w:val="24"/>
          <w:szCs w:val="24"/>
        </w:rPr>
        <w:t>better advertise the confidential complaints process for healthcare services.</w:t>
      </w:r>
    </w:p>
    <w:p w14:paraId="6925E4F6" w14:textId="36A0D47D" w:rsidR="00140826" w:rsidRDefault="006B3BF2" w:rsidP="006B3BF2">
      <w:pPr>
        <w:spacing w:after="0"/>
        <w:rPr>
          <w:rFonts w:ascii="Arial" w:eastAsia="Times New Roman" w:hAnsi="Arial" w:cs="Arial"/>
          <w:sz w:val="24"/>
          <w:szCs w:val="24"/>
        </w:rPr>
      </w:pPr>
      <w:r>
        <w:rPr>
          <w:rFonts w:ascii="Arial" w:eastAsia="Times New Roman" w:hAnsi="Arial" w:cs="Arial"/>
          <w:sz w:val="24"/>
          <w:szCs w:val="24"/>
        </w:rPr>
        <w:br/>
      </w:r>
      <w:r w:rsidR="00140826" w:rsidRPr="007D37E5">
        <w:rPr>
          <w:rFonts w:ascii="Arial" w:eastAsia="Times New Roman" w:hAnsi="Arial" w:cs="Arial"/>
          <w:sz w:val="24"/>
          <w:szCs w:val="24"/>
          <w:u w:val="single"/>
        </w:rPr>
        <w:t>Update</w:t>
      </w:r>
      <w:r w:rsidR="00140826">
        <w:rPr>
          <w:rFonts w:ascii="Arial" w:eastAsia="Times New Roman" w:hAnsi="Arial" w:cs="Arial"/>
          <w:sz w:val="24"/>
          <w:szCs w:val="24"/>
        </w:rPr>
        <w:t>:</w:t>
      </w:r>
    </w:p>
    <w:p w14:paraId="069DC5AA" w14:textId="5186E15B" w:rsidR="00140826" w:rsidRDefault="00140826" w:rsidP="00140826">
      <w:pPr>
        <w:pStyle w:val="ListParagraph"/>
        <w:numPr>
          <w:ilvl w:val="0"/>
          <w:numId w:val="18"/>
        </w:numPr>
        <w:spacing w:after="160" w:line="259" w:lineRule="auto"/>
        <w:rPr>
          <w:rFonts w:ascii="Arial" w:eastAsia="Times New Roman" w:hAnsi="Arial" w:cs="Arial"/>
          <w:sz w:val="24"/>
          <w:szCs w:val="24"/>
        </w:rPr>
      </w:pPr>
      <w:r w:rsidRPr="009A11DD">
        <w:rPr>
          <w:rFonts w:ascii="Arial" w:eastAsia="Times New Roman" w:hAnsi="Arial" w:cs="Arial"/>
          <w:sz w:val="24"/>
          <w:szCs w:val="24"/>
        </w:rPr>
        <w:t xml:space="preserve">If ICVs are advised by a detainee </w:t>
      </w:r>
      <w:r w:rsidR="006B3BF2">
        <w:rPr>
          <w:rFonts w:ascii="Arial" w:eastAsia="Times New Roman" w:hAnsi="Arial" w:cs="Arial"/>
          <w:sz w:val="24"/>
          <w:szCs w:val="24"/>
        </w:rPr>
        <w:t xml:space="preserve">that they wish to make a complaint </w:t>
      </w:r>
      <w:r w:rsidRPr="009A11DD">
        <w:rPr>
          <w:rFonts w:ascii="Arial" w:eastAsia="Times New Roman" w:hAnsi="Arial" w:cs="Arial"/>
          <w:sz w:val="24"/>
          <w:szCs w:val="24"/>
        </w:rPr>
        <w:t>during a visit they are to inform the Sergeant/Inspector.  This is done and noted on visit forms, and although it does not form part of their Checklist is does form part of their ongoing training.</w:t>
      </w:r>
    </w:p>
    <w:p w14:paraId="2A4AF0AB" w14:textId="77777777" w:rsidR="006B3BF2" w:rsidRPr="009A11DD" w:rsidRDefault="006B3BF2" w:rsidP="006B3BF2">
      <w:pPr>
        <w:pStyle w:val="ListParagraph"/>
        <w:numPr>
          <w:ilvl w:val="0"/>
          <w:numId w:val="18"/>
        </w:numPr>
        <w:spacing w:after="0"/>
        <w:rPr>
          <w:rFonts w:ascii="Arial" w:eastAsia="Times New Roman" w:hAnsi="Arial" w:cs="Arial"/>
          <w:i/>
          <w:iCs/>
          <w:sz w:val="24"/>
          <w:szCs w:val="24"/>
        </w:rPr>
      </w:pPr>
      <w:r w:rsidRPr="009A11DD">
        <w:rPr>
          <w:rFonts w:ascii="Arial" w:eastAsia="Times New Roman" w:hAnsi="Arial" w:cs="Arial"/>
          <w:i/>
          <w:iCs/>
          <w:sz w:val="24"/>
          <w:szCs w:val="24"/>
        </w:rPr>
        <w:t>Action</w:t>
      </w:r>
      <w:r>
        <w:rPr>
          <w:rFonts w:ascii="Arial" w:eastAsia="Times New Roman" w:hAnsi="Arial" w:cs="Arial"/>
          <w:i/>
          <w:iCs/>
          <w:sz w:val="24"/>
          <w:szCs w:val="24"/>
        </w:rPr>
        <w:t>:</w:t>
      </w:r>
      <w:r w:rsidRPr="009A11DD">
        <w:rPr>
          <w:rFonts w:ascii="Arial" w:eastAsia="Times New Roman" w:hAnsi="Arial" w:cs="Arial"/>
          <w:i/>
          <w:iCs/>
          <w:sz w:val="24"/>
          <w:szCs w:val="24"/>
        </w:rPr>
        <w:t xml:space="preserve"> ICVs to check custody records (with </w:t>
      </w:r>
      <w:r>
        <w:rPr>
          <w:rFonts w:ascii="Arial" w:eastAsia="Times New Roman" w:hAnsi="Arial" w:cs="Arial"/>
          <w:i/>
          <w:iCs/>
          <w:sz w:val="24"/>
          <w:szCs w:val="24"/>
        </w:rPr>
        <w:t xml:space="preserve">the detainee’s </w:t>
      </w:r>
      <w:r w:rsidRPr="009A11DD">
        <w:rPr>
          <w:rFonts w:ascii="Arial" w:eastAsia="Times New Roman" w:hAnsi="Arial" w:cs="Arial"/>
          <w:i/>
          <w:iCs/>
          <w:sz w:val="24"/>
          <w:szCs w:val="24"/>
        </w:rPr>
        <w:t>consent) of those who have requested to see a healthcare practitioner to ensure this is recorded by custody officers.  This will be added to the ICV Checklist.</w:t>
      </w:r>
    </w:p>
    <w:p w14:paraId="795D6FF4" w14:textId="77777777" w:rsidR="006B3BF2" w:rsidRDefault="006B3BF2" w:rsidP="006B3BF2">
      <w:pPr>
        <w:spacing w:after="0"/>
        <w:rPr>
          <w:rFonts w:ascii="Arial" w:eastAsia="Times New Roman" w:hAnsi="Arial" w:cs="Arial"/>
          <w:sz w:val="24"/>
          <w:szCs w:val="24"/>
        </w:rPr>
      </w:pPr>
    </w:p>
    <w:p w14:paraId="59FAB7E2" w14:textId="08A9E907" w:rsidR="00140826" w:rsidRDefault="00140826" w:rsidP="006B3BF2">
      <w:pPr>
        <w:spacing w:after="0"/>
        <w:rPr>
          <w:rFonts w:ascii="Arial" w:eastAsia="Times New Roman" w:hAnsi="Arial" w:cs="Arial"/>
          <w:b/>
          <w:bCs/>
          <w:sz w:val="24"/>
          <w:szCs w:val="24"/>
        </w:rPr>
      </w:pPr>
      <w:r w:rsidRPr="0024675D">
        <w:rPr>
          <w:rFonts w:ascii="Arial" w:eastAsia="Times New Roman" w:hAnsi="Arial" w:cs="Arial"/>
          <w:b/>
          <w:bCs/>
          <w:sz w:val="24"/>
          <w:szCs w:val="24"/>
        </w:rPr>
        <w:t>AFI 08: Put in place scrutiny over appropriate adults provision</w:t>
      </w:r>
    </w:p>
    <w:p w14:paraId="32595873" w14:textId="2A0DC5FB" w:rsidR="00140826" w:rsidRDefault="00140826" w:rsidP="006B3BF2">
      <w:pPr>
        <w:spacing w:after="0"/>
        <w:rPr>
          <w:rFonts w:ascii="Arial" w:eastAsia="Times New Roman" w:hAnsi="Arial" w:cs="Arial"/>
          <w:sz w:val="24"/>
          <w:szCs w:val="24"/>
        </w:rPr>
      </w:pPr>
      <w:r w:rsidRPr="0024675D">
        <w:rPr>
          <w:rFonts w:ascii="Arial" w:eastAsia="Times New Roman" w:hAnsi="Arial" w:cs="Arial"/>
          <w:sz w:val="24"/>
          <w:szCs w:val="24"/>
        </w:rPr>
        <w:t>The force should monitor the appropriate adult call-out and arrival time to see how long children or vulnerable adults wait to receive this support. This will help them to see how its arrangements with appropriate adult providers are working and to put effective scrutiny measures in place.</w:t>
      </w:r>
    </w:p>
    <w:p w14:paraId="7CACD73E" w14:textId="77777777" w:rsidR="006B3BF2" w:rsidRDefault="006B3BF2" w:rsidP="006B3BF2">
      <w:pPr>
        <w:spacing w:after="0"/>
        <w:rPr>
          <w:rFonts w:ascii="Arial" w:eastAsia="Times New Roman" w:hAnsi="Arial" w:cs="Arial"/>
          <w:sz w:val="24"/>
          <w:szCs w:val="24"/>
          <w:u w:val="single"/>
        </w:rPr>
      </w:pPr>
    </w:p>
    <w:p w14:paraId="28A2F472" w14:textId="6F5A77A5" w:rsidR="00140826" w:rsidRDefault="00140826" w:rsidP="006B3BF2">
      <w:pPr>
        <w:spacing w:after="0"/>
        <w:rPr>
          <w:rFonts w:ascii="Arial" w:eastAsia="Times New Roman" w:hAnsi="Arial" w:cs="Arial"/>
          <w:sz w:val="24"/>
          <w:szCs w:val="24"/>
        </w:rPr>
      </w:pPr>
      <w:r w:rsidRPr="00451ACE">
        <w:rPr>
          <w:rFonts w:ascii="Arial" w:eastAsia="Times New Roman" w:hAnsi="Arial" w:cs="Arial"/>
          <w:sz w:val="24"/>
          <w:szCs w:val="24"/>
          <w:u w:val="single"/>
        </w:rPr>
        <w:t>Update</w:t>
      </w:r>
      <w:r>
        <w:rPr>
          <w:rFonts w:ascii="Arial" w:eastAsia="Times New Roman" w:hAnsi="Arial" w:cs="Arial"/>
          <w:sz w:val="24"/>
          <w:szCs w:val="24"/>
        </w:rPr>
        <w:t xml:space="preserve">: </w:t>
      </w:r>
    </w:p>
    <w:p w14:paraId="7C1680F4" w14:textId="522A0947" w:rsidR="00140826" w:rsidRDefault="00140826" w:rsidP="006B3BF2">
      <w:pPr>
        <w:pStyle w:val="FrontCoverSubtitle"/>
        <w:framePr w:hSpace="0" w:wrap="auto" w:vAnchor="margin" w:hAnchor="text" w:yAlign="inline"/>
        <w:numPr>
          <w:ilvl w:val="0"/>
          <w:numId w:val="20"/>
        </w:numPr>
        <w:spacing w:line="276" w:lineRule="auto"/>
        <w:jc w:val="both"/>
        <w:rPr>
          <w:b w:val="0"/>
          <w:bCs/>
          <w:color w:val="auto"/>
          <w:sz w:val="24"/>
          <w:szCs w:val="24"/>
        </w:rPr>
      </w:pPr>
      <w:r>
        <w:rPr>
          <w:b w:val="0"/>
          <w:bCs/>
          <w:color w:val="auto"/>
          <w:sz w:val="24"/>
          <w:szCs w:val="24"/>
        </w:rPr>
        <w:t xml:space="preserve">This has been repeatedly raised with the force at the ICV Scheme </w:t>
      </w:r>
      <w:r w:rsidR="006B3BF2">
        <w:rPr>
          <w:b w:val="0"/>
          <w:bCs/>
          <w:color w:val="auto"/>
          <w:sz w:val="24"/>
          <w:szCs w:val="24"/>
        </w:rPr>
        <w:t>Meetings</w:t>
      </w:r>
      <w:r>
        <w:rPr>
          <w:b w:val="0"/>
          <w:bCs/>
          <w:color w:val="auto"/>
          <w:sz w:val="24"/>
          <w:szCs w:val="24"/>
        </w:rPr>
        <w:t xml:space="preserve"> as an ongoing issue</w:t>
      </w:r>
      <w:r w:rsidR="00F35646">
        <w:rPr>
          <w:b w:val="0"/>
          <w:bCs/>
          <w:color w:val="auto"/>
          <w:sz w:val="24"/>
          <w:szCs w:val="24"/>
        </w:rPr>
        <w:t xml:space="preserve">.  </w:t>
      </w:r>
      <w:r>
        <w:rPr>
          <w:b w:val="0"/>
          <w:bCs/>
          <w:color w:val="auto"/>
          <w:sz w:val="24"/>
          <w:szCs w:val="24"/>
        </w:rPr>
        <w:t>ICVs already note whether an AA has been called as it is a requirement on the ICV Checklist.  A reminder is also provided on their visit form.</w:t>
      </w:r>
    </w:p>
    <w:p w14:paraId="065E0E00" w14:textId="77777777" w:rsidR="00140826" w:rsidRPr="00EC1A9C" w:rsidRDefault="00140826" w:rsidP="006B3BF2">
      <w:pPr>
        <w:pStyle w:val="FrontCoverSubtitle"/>
        <w:framePr w:hSpace="0" w:wrap="auto" w:vAnchor="margin" w:hAnchor="text" w:yAlign="inline"/>
        <w:spacing w:line="276" w:lineRule="auto"/>
        <w:ind w:left="720"/>
        <w:jc w:val="both"/>
        <w:rPr>
          <w:b w:val="0"/>
          <w:bCs/>
          <w:i/>
          <w:iCs/>
          <w:color w:val="auto"/>
          <w:sz w:val="24"/>
          <w:szCs w:val="24"/>
        </w:rPr>
      </w:pPr>
      <w:r w:rsidRPr="00EC1A9C">
        <w:rPr>
          <w:b w:val="0"/>
          <w:bCs/>
          <w:i/>
          <w:iCs/>
          <w:color w:val="auto"/>
          <w:sz w:val="24"/>
          <w:szCs w:val="24"/>
        </w:rPr>
        <w:t>Action</w:t>
      </w:r>
      <w:r>
        <w:rPr>
          <w:b w:val="0"/>
          <w:bCs/>
          <w:i/>
          <w:iCs/>
          <w:color w:val="auto"/>
          <w:sz w:val="24"/>
          <w:szCs w:val="24"/>
        </w:rPr>
        <w:t>:</w:t>
      </w:r>
      <w:r w:rsidRPr="00EC1A9C">
        <w:rPr>
          <w:b w:val="0"/>
          <w:bCs/>
          <w:i/>
          <w:iCs/>
          <w:color w:val="auto"/>
          <w:sz w:val="24"/>
          <w:szCs w:val="24"/>
        </w:rPr>
        <w:t xml:space="preserve"> In addition, ICVs will be asked to note AA request and arrival times on their visitor reports for monitoring. </w:t>
      </w:r>
    </w:p>
    <w:p w14:paraId="7A6272A2" w14:textId="1A3273F2" w:rsidR="00F35646" w:rsidRPr="0024675D" w:rsidRDefault="006B3BF2" w:rsidP="006B3BF2">
      <w:pPr>
        <w:spacing w:after="0"/>
        <w:rPr>
          <w:rFonts w:ascii="Arial" w:eastAsia="Times New Roman" w:hAnsi="Arial" w:cs="Arial"/>
          <w:b/>
          <w:bCs/>
          <w:sz w:val="24"/>
          <w:szCs w:val="24"/>
        </w:rPr>
      </w:pPr>
      <w:r>
        <w:rPr>
          <w:rFonts w:ascii="Arial" w:eastAsia="Times New Roman" w:hAnsi="Arial" w:cs="Arial"/>
          <w:sz w:val="24"/>
          <w:szCs w:val="24"/>
        </w:rPr>
        <w:br/>
      </w:r>
      <w:r w:rsidR="00F35646" w:rsidRPr="0024675D">
        <w:rPr>
          <w:rFonts w:ascii="Arial" w:eastAsia="Times New Roman" w:hAnsi="Arial" w:cs="Arial"/>
          <w:b/>
          <w:bCs/>
          <w:sz w:val="24"/>
          <w:szCs w:val="24"/>
        </w:rPr>
        <w:t>AFI 04: Take and Record complaints while in custody</w:t>
      </w:r>
    </w:p>
    <w:p w14:paraId="52AC240C" w14:textId="77777777" w:rsidR="00F35646" w:rsidRPr="0024675D" w:rsidRDefault="00F35646" w:rsidP="006B3BF2">
      <w:pPr>
        <w:spacing w:after="0"/>
        <w:rPr>
          <w:rFonts w:ascii="Arial" w:eastAsia="Times New Roman" w:hAnsi="Arial" w:cs="Arial"/>
          <w:sz w:val="24"/>
          <w:szCs w:val="24"/>
        </w:rPr>
      </w:pPr>
      <w:r w:rsidRPr="0024675D">
        <w:rPr>
          <w:rFonts w:ascii="Arial" w:eastAsia="Times New Roman" w:hAnsi="Arial" w:cs="Arial"/>
          <w:sz w:val="24"/>
          <w:szCs w:val="24"/>
        </w:rPr>
        <w:t>The force should assure itself that complaints are recorded during the detainees’ time in custody. It should make sure:</w:t>
      </w:r>
    </w:p>
    <w:p w14:paraId="79F78EFA" w14:textId="77777777" w:rsidR="00F35646" w:rsidRDefault="00F35646" w:rsidP="006B3BF2">
      <w:pPr>
        <w:numPr>
          <w:ilvl w:val="0"/>
          <w:numId w:val="21"/>
        </w:numPr>
        <w:spacing w:after="0"/>
        <w:ind w:left="748"/>
        <w:rPr>
          <w:rFonts w:ascii="Arial" w:eastAsia="Times New Roman" w:hAnsi="Arial" w:cs="Arial"/>
          <w:sz w:val="24"/>
          <w:szCs w:val="24"/>
        </w:rPr>
      </w:pPr>
      <w:r w:rsidRPr="0024675D">
        <w:rPr>
          <w:rFonts w:ascii="Arial" w:eastAsia="Times New Roman" w:hAnsi="Arial" w:cs="Arial"/>
          <w:sz w:val="24"/>
          <w:szCs w:val="24"/>
        </w:rPr>
        <w:t>when detainees make a complaint, this is recorded in the custody record, and that the force monitors performance in this area.</w:t>
      </w:r>
    </w:p>
    <w:p w14:paraId="1EFC4CA3" w14:textId="326EE884" w:rsidR="00F35646" w:rsidRDefault="006B3BF2" w:rsidP="00F35646">
      <w:pPr>
        <w:rPr>
          <w:rFonts w:ascii="Arial" w:eastAsia="Times New Roman" w:hAnsi="Arial" w:cs="Arial"/>
          <w:sz w:val="24"/>
          <w:szCs w:val="24"/>
        </w:rPr>
      </w:pPr>
      <w:r>
        <w:rPr>
          <w:rFonts w:ascii="Arial" w:eastAsia="Times New Roman" w:hAnsi="Arial" w:cs="Arial"/>
          <w:sz w:val="24"/>
          <w:szCs w:val="24"/>
        </w:rPr>
        <w:br/>
      </w:r>
      <w:r w:rsidR="00F35646" w:rsidRPr="009E1C6C">
        <w:rPr>
          <w:rFonts w:ascii="Arial" w:eastAsia="Times New Roman" w:hAnsi="Arial" w:cs="Arial"/>
          <w:sz w:val="24"/>
          <w:szCs w:val="24"/>
          <w:u w:val="single"/>
        </w:rPr>
        <w:t>Update</w:t>
      </w:r>
      <w:r w:rsidR="00F35646">
        <w:rPr>
          <w:rFonts w:ascii="Arial" w:eastAsia="Times New Roman" w:hAnsi="Arial" w:cs="Arial"/>
          <w:sz w:val="24"/>
          <w:szCs w:val="24"/>
        </w:rPr>
        <w:t>:</w:t>
      </w:r>
    </w:p>
    <w:p w14:paraId="5014CE73" w14:textId="347994A6" w:rsidR="00F35646" w:rsidRDefault="00F35646" w:rsidP="00F35646">
      <w:pPr>
        <w:pStyle w:val="ListParagraph"/>
        <w:numPr>
          <w:ilvl w:val="0"/>
          <w:numId w:val="20"/>
        </w:numPr>
        <w:spacing w:after="160" w:line="259" w:lineRule="auto"/>
        <w:rPr>
          <w:rFonts w:ascii="Arial" w:eastAsia="Times New Roman" w:hAnsi="Arial" w:cs="Arial"/>
          <w:sz w:val="24"/>
          <w:szCs w:val="24"/>
        </w:rPr>
      </w:pPr>
      <w:r w:rsidRPr="0000214E">
        <w:rPr>
          <w:rFonts w:ascii="Arial" w:eastAsia="Times New Roman" w:hAnsi="Arial" w:cs="Arial"/>
          <w:sz w:val="24"/>
          <w:szCs w:val="24"/>
        </w:rPr>
        <w:t>If ICVs are advised by a detainee</w:t>
      </w:r>
      <w:r w:rsidR="006B3BF2">
        <w:rPr>
          <w:rFonts w:ascii="Arial" w:eastAsia="Times New Roman" w:hAnsi="Arial" w:cs="Arial"/>
          <w:sz w:val="24"/>
          <w:szCs w:val="24"/>
        </w:rPr>
        <w:t xml:space="preserve"> that they wish to make a complaint</w:t>
      </w:r>
      <w:r w:rsidRPr="0000214E">
        <w:rPr>
          <w:rFonts w:ascii="Arial" w:eastAsia="Times New Roman" w:hAnsi="Arial" w:cs="Arial"/>
          <w:sz w:val="24"/>
          <w:szCs w:val="24"/>
        </w:rPr>
        <w:t xml:space="preserve"> during a visit</w:t>
      </w:r>
      <w:r w:rsidR="006B3BF2">
        <w:rPr>
          <w:rFonts w:ascii="Arial" w:eastAsia="Times New Roman" w:hAnsi="Arial" w:cs="Arial"/>
          <w:sz w:val="24"/>
          <w:szCs w:val="24"/>
        </w:rPr>
        <w:t>,</w:t>
      </w:r>
      <w:r w:rsidRPr="0000214E">
        <w:rPr>
          <w:rFonts w:ascii="Arial" w:eastAsia="Times New Roman" w:hAnsi="Arial" w:cs="Arial"/>
          <w:sz w:val="24"/>
          <w:szCs w:val="24"/>
        </w:rPr>
        <w:t xml:space="preserve"> they are to inform the Sergeant/Inspector.  This is done and noted on visit forms, and although it does not form part of their Checklist is does form part of their ongoing training</w:t>
      </w:r>
      <w:r>
        <w:rPr>
          <w:rFonts w:ascii="Arial" w:eastAsia="Times New Roman" w:hAnsi="Arial" w:cs="Arial"/>
          <w:sz w:val="24"/>
          <w:szCs w:val="24"/>
        </w:rPr>
        <w:t>.</w:t>
      </w:r>
    </w:p>
    <w:p w14:paraId="7988731C" w14:textId="609DA9A2" w:rsidR="00F35646" w:rsidRPr="006B3BF2" w:rsidRDefault="00F35646" w:rsidP="006B3BF2">
      <w:pPr>
        <w:pStyle w:val="ListParagraph"/>
        <w:numPr>
          <w:ilvl w:val="0"/>
          <w:numId w:val="20"/>
        </w:numPr>
        <w:spacing w:after="160" w:line="259" w:lineRule="auto"/>
        <w:rPr>
          <w:rFonts w:ascii="Arial" w:eastAsia="Times New Roman" w:hAnsi="Arial" w:cs="Arial"/>
          <w:i/>
          <w:iCs/>
          <w:sz w:val="24"/>
          <w:szCs w:val="24"/>
        </w:rPr>
      </w:pPr>
      <w:r>
        <w:rPr>
          <w:rFonts w:ascii="Arial" w:eastAsia="Times New Roman" w:hAnsi="Arial" w:cs="Arial"/>
          <w:sz w:val="24"/>
          <w:szCs w:val="24"/>
        </w:rPr>
        <w:t xml:space="preserve">ICVs check whether detainees have been advised of the complaints process when they disclose they would like to make a complaint.  The Custody Sergeant is then informed of the detainees complaint request.  Although this does not form part of the ICV Checklist, it is </w:t>
      </w:r>
      <w:r w:rsidRPr="006B3BF2">
        <w:rPr>
          <w:rFonts w:ascii="Arial" w:eastAsia="Times New Roman" w:hAnsi="Arial" w:cs="Arial"/>
          <w:sz w:val="24"/>
          <w:szCs w:val="24"/>
        </w:rPr>
        <w:t>included within their ongoing training.</w:t>
      </w:r>
    </w:p>
    <w:p w14:paraId="02B4F4A8" w14:textId="77777777" w:rsidR="00F35646" w:rsidRDefault="00F35646" w:rsidP="00F35646">
      <w:pPr>
        <w:ind w:left="720"/>
        <w:rPr>
          <w:rFonts w:ascii="Arial" w:eastAsia="Times New Roman" w:hAnsi="Arial" w:cs="Arial"/>
          <w:i/>
          <w:iCs/>
          <w:sz w:val="24"/>
          <w:szCs w:val="24"/>
        </w:rPr>
      </w:pPr>
      <w:r>
        <w:rPr>
          <w:rFonts w:ascii="Arial" w:eastAsia="Times New Roman" w:hAnsi="Arial" w:cs="Arial"/>
          <w:i/>
          <w:iCs/>
          <w:sz w:val="24"/>
          <w:szCs w:val="24"/>
        </w:rPr>
        <w:t>Action: During training sessions, the ICV Scheme Manager will reiterate the importance of checking custody records to ensure this recorded.</w:t>
      </w:r>
    </w:p>
    <w:p w14:paraId="0EAAE119" w14:textId="77777777" w:rsidR="003053FD" w:rsidRDefault="003053FD" w:rsidP="006B3BF2">
      <w:pPr>
        <w:spacing w:after="0"/>
        <w:rPr>
          <w:rFonts w:ascii="Arial" w:eastAsia="Times New Roman" w:hAnsi="Arial" w:cs="Arial"/>
          <w:b/>
          <w:bCs/>
          <w:sz w:val="24"/>
          <w:szCs w:val="24"/>
        </w:rPr>
      </w:pPr>
      <w:r w:rsidRPr="0024675D">
        <w:rPr>
          <w:rFonts w:ascii="Arial" w:eastAsia="Times New Roman" w:hAnsi="Arial" w:cs="Arial"/>
          <w:b/>
          <w:bCs/>
          <w:sz w:val="24"/>
          <w:szCs w:val="24"/>
        </w:rPr>
        <w:t>AFI 11: Improve outcomes for detainees with mental health conditions</w:t>
      </w:r>
    </w:p>
    <w:p w14:paraId="4C8A430A" w14:textId="77777777" w:rsidR="003053FD" w:rsidRDefault="003053FD" w:rsidP="006B3BF2">
      <w:pPr>
        <w:spacing w:after="0"/>
        <w:rPr>
          <w:rFonts w:ascii="Arial" w:eastAsia="Times New Roman" w:hAnsi="Arial" w:cs="Arial"/>
          <w:sz w:val="24"/>
          <w:szCs w:val="24"/>
        </w:rPr>
      </w:pPr>
      <w:r w:rsidRPr="0024675D">
        <w:rPr>
          <w:rFonts w:ascii="Arial" w:eastAsia="Times New Roman" w:hAnsi="Arial" w:cs="Arial"/>
          <w:sz w:val="24"/>
          <w:szCs w:val="24"/>
        </w:rPr>
        <w:t>The force should improve the outcomes for detainees with mental health conditions by monitoring how many detainees are referred in custody for a Mental Health Act assessment, and the waiting times, so it can evaluate how well it provides care for detainees.</w:t>
      </w:r>
    </w:p>
    <w:p w14:paraId="725AB3FC" w14:textId="77777777" w:rsidR="006B3BF2" w:rsidRDefault="006B3BF2" w:rsidP="006B3BF2">
      <w:pPr>
        <w:spacing w:after="0"/>
        <w:rPr>
          <w:rFonts w:ascii="Arial" w:eastAsia="Times New Roman" w:hAnsi="Arial" w:cs="Arial"/>
          <w:sz w:val="24"/>
          <w:szCs w:val="24"/>
        </w:rPr>
      </w:pPr>
    </w:p>
    <w:p w14:paraId="6C0FD793" w14:textId="77777777" w:rsidR="003053FD" w:rsidRDefault="003053FD" w:rsidP="006B3BF2">
      <w:pPr>
        <w:spacing w:after="0"/>
        <w:rPr>
          <w:rFonts w:ascii="Arial" w:eastAsia="Times New Roman" w:hAnsi="Arial" w:cs="Arial"/>
          <w:sz w:val="24"/>
          <w:szCs w:val="24"/>
        </w:rPr>
      </w:pPr>
      <w:r w:rsidRPr="00B55A89">
        <w:rPr>
          <w:rFonts w:ascii="Arial" w:eastAsia="Times New Roman" w:hAnsi="Arial" w:cs="Arial"/>
          <w:sz w:val="24"/>
          <w:szCs w:val="24"/>
          <w:u w:val="single"/>
        </w:rPr>
        <w:t>Update</w:t>
      </w:r>
      <w:r>
        <w:rPr>
          <w:rFonts w:ascii="Arial" w:eastAsia="Times New Roman" w:hAnsi="Arial" w:cs="Arial"/>
          <w:sz w:val="24"/>
          <w:szCs w:val="24"/>
        </w:rPr>
        <w:t>:</w:t>
      </w:r>
    </w:p>
    <w:p w14:paraId="07838676" w14:textId="36CE1CE9" w:rsidR="003053FD" w:rsidRPr="006B3BF2" w:rsidRDefault="003053FD" w:rsidP="006B3BF2">
      <w:pPr>
        <w:pStyle w:val="ListParagraph"/>
        <w:numPr>
          <w:ilvl w:val="0"/>
          <w:numId w:val="20"/>
        </w:numPr>
        <w:spacing w:after="160" w:line="259" w:lineRule="auto"/>
        <w:rPr>
          <w:rFonts w:ascii="Arial" w:eastAsia="Times New Roman" w:hAnsi="Arial" w:cs="Arial"/>
          <w:sz w:val="24"/>
          <w:szCs w:val="24"/>
        </w:rPr>
      </w:pPr>
      <w:r w:rsidRPr="006B3BF2">
        <w:rPr>
          <w:rFonts w:ascii="Arial" w:eastAsia="Times New Roman" w:hAnsi="Arial" w:cs="Arial"/>
          <w:sz w:val="24"/>
          <w:szCs w:val="24"/>
        </w:rPr>
        <w:t xml:space="preserve">There was one notable occasion in the last three years where it was raised by the ICVs that a risk assessment has not been carried out with a detainee.  </w:t>
      </w:r>
      <w:r w:rsidRPr="006B3BF2">
        <w:rPr>
          <w:rFonts w:ascii="Arial" w:eastAsia="Times New Roman" w:hAnsi="Arial" w:cs="Arial"/>
          <w:sz w:val="24"/>
          <w:szCs w:val="24"/>
        </w:rPr>
        <w:lastRenderedPageBreak/>
        <w:t>This was followed up by the Scheme Manager when it was confirmed that the individual had been experiencing mental health issues but was undergoing criminal justice proceedings. Learning had been identified by the Custody Sergeant who subsequently implemented improvements to custody practices</w:t>
      </w:r>
    </w:p>
    <w:p w14:paraId="073C5D6C" w14:textId="7919FC02" w:rsidR="002A2931" w:rsidRPr="0097288A" w:rsidRDefault="006B3BF2" w:rsidP="002A2931">
      <w:pPr>
        <w:spacing w:after="0"/>
        <w:jc w:val="both"/>
        <w:rPr>
          <w:rFonts w:ascii="Arial" w:hAnsi="Arial" w:cs="Arial"/>
          <w:sz w:val="24"/>
          <w:szCs w:val="24"/>
        </w:rPr>
      </w:pPr>
      <w:r>
        <w:rPr>
          <w:rFonts w:ascii="Arial" w:hAnsi="Arial" w:cs="Arial"/>
          <w:color w:val="000000"/>
          <w:sz w:val="24"/>
          <w:szCs w:val="24"/>
          <w:lang w:eastAsia="en-GB"/>
        </w:rPr>
        <w:br/>
      </w:r>
      <w:r w:rsidR="002A2931" w:rsidRPr="0097288A">
        <w:rPr>
          <w:rFonts w:ascii="Arial" w:hAnsi="Arial" w:cs="Arial"/>
          <w:sz w:val="24"/>
          <w:szCs w:val="24"/>
        </w:rPr>
        <w:t xml:space="preserve">The performance framework </w:t>
      </w:r>
      <w:r w:rsidR="00C91C08" w:rsidRPr="0097288A">
        <w:rPr>
          <w:rFonts w:ascii="Arial" w:hAnsi="Arial" w:cs="Arial"/>
          <w:sz w:val="24"/>
          <w:szCs w:val="24"/>
        </w:rPr>
        <w:t>for the Scheme enables the capturing of</w:t>
      </w:r>
      <w:r w:rsidR="002A2931" w:rsidRPr="0097288A">
        <w:rPr>
          <w:rFonts w:ascii="Arial" w:hAnsi="Arial" w:cs="Arial"/>
          <w:sz w:val="24"/>
          <w:szCs w:val="24"/>
        </w:rPr>
        <w:t xml:space="preserve"> data to map, amongst other things, visiting trends in custody and establish any issues that may need addressing such as custody records not being viewed, the number of detainees that require translators and whether female detainees </w:t>
      </w:r>
      <w:r w:rsidR="00A74756" w:rsidRPr="0097288A">
        <w:rPr>
          <w:rFonts w:ascii="Arial" w:hAnsi="Arial" w:cs="Arial"/>
          <w:sz w:val="24"/>
          <w:szCs w:val="24"/>
        </w:rPr>
        <w:t>ar</w:t>
      </w:r>
      <w:r w:rsidR="002A2931" w:rsidRPr="0097288A">
        <w:rPr>
          <w:rFonts w:ascii="Arial" w:hAnsi="Arial" w:cs="Arial"/>
          <w:sz w:val="24"/>
          <w:szCs w:val="24"/>
        </w:rPr>
        <w:t xml:space="preserve">e being offered menstrual products in accordance with the changes to PACE code C introduced </w:t>
      </w:r>
      <w:r w:rsidR="008C2F84" w:rsidRPr="0097288A">
        <w:rPr>
          <w:rFonts w:ascii="Arial" w:hAnsi="Arial" w:cs="Arial"/>
          <w:sz w:val="24"/>
          <w:szCs w:val="24"/>
        </w:rPr>
        <w:t xml:space="preserve">on </w:t>
      </w:r>
      <w:r w:rsidR="002A2931" w:rsidRPr="0097288A">
        <w:rPr>
          <w:rFonts w:ascii="Arial" w:hAnsi="Arial" w:cs="Arial"/>
          <w:sz w:val="24"/>
          <w:szCs w:val="24"/>
        </w:rPr>
        <w:t>21</w:t>
      </w:r>
      <w:r w:rsidR="002A2931" w:rsidRPr="0097288A">
        <w:rPr>
          <w:rFonts w:ascii="Arial" w:hAnsi="Arial" w:cs="Arial"/>
          <w:sz w:val="24"/>
          <w:szCs w:val="24"/>
          <w:vertAlign w:val="superscript"/>
        </w:rPr>
        <w:t>st</w:t>
      </w:r>
      <w:r w:rsidR="002A2931" w:rsidRPr="0097288A">
        <w:rPr>
          <w:rFonts w:ascii="Arial" w:hAnsi="Arial" w:cs="Arial"/>
          <w:sz w:val="24"/>
          <w:szCs w:val="24"/>
        </w:rPr>
        <w:t xml:space="preserve"> August 2019. </w:t>
      </w:r>
      <w:r w:rsidR="00451041" w:rsidRPr="0097288A">
        <w:rPr>
          <w:rFonts w:ascii="Arial" w:hAnsi="Arial" w:cs="Arial"/>
          <w:sz w:val="24"/>
          <w:szCs w:val="24"/>
        </w:rPr>
        <w:t xml:space="preserve"> Updates on the performance framework are reported to each meeting by the Scheme </w:t>
      </w:r>
      <w:r w:rsidR="00171DD4" w:rsidRPr="0097288A">
        <w:rPr>
          <w:rFonts w:ascii="Arial" w:hAnsi="Arial" w:cs="Arial"/>
          <w:sz w:val="24"/>
          <w:szCs w:val="24"/>
        </w:rPr>
        <w:t>Manager</w:t>
      </w:r>
      <w:r w:rsidR="00451041" w:rsidRPr="0097288A">
        <w:t>.</w:t>
      </w:r>
    </w:p>
    <w:p w14:paraId="31D8A99D" w14:textId="77777777" w:rsidR="002A2931" w:rsidRPr="0097288A" w:rsidRDefault="002A2931" w:rsidP="002A2931">
      <w:pPr>
        <w:spacing w:after="0"/>
        <w:jc w:val="both"/>
        <w:rPr>
          <w:rFonts w:ascii="Arial" w:hAnsi="Arial" w:cs="Arial"/>
          <w:sz w:val="24"/>
          <w:szCs w:val="24"/>
        </w:rPr>
      </w:pPr>
    </w:p>
    <w:p w14:paraId="5FEFBA69" w14:textId="2AC12C84" w:rsidR="002A2931" w:rsidRDefault="002A2931" w:rsidP="002A2931">
      <w:pPr>
        <w:spacing w:after="0"/>
        <w:jc w:val="both"/>
        <w:rPr>
          <w:rFonts w:ascii="Arial" w:hAnsi="Arial" w:cs="Arial"/>
          <w:sz w:val="24"/>
          <w:szCs w:val="24"/>
        </w:rPr>
      </w:pPr>
      <w:bookmarkStart w:id="0" w:name="_Hlk186724891"/>
      <w:r w:rsidRPr="0097288A">
        <w:rPr>
          <w:rFonts w:ascii="Arial" w:hAnsi="Arial" w:cs="Arial"/>
          <w:sz w:val="24"/>
          <w:szCs w:val="24"/>
        </w:rPr>
        <w:t>During the period 1</w:t>
      </w:r>
      <w:r w:rsidRPr="0097288A">
        <w:rPr>
          <w:rFonts w:ascii="Arial" w:hAnsi="Arial" w:cs="Arial"/>
          <w:sz w:val="24"/>
          <w:szCs w:val="24"/>
          <w:vertAlign w:val="superscript"/>
        </w:rPr>
        <w:t>st</w:t>
      </w:r>
      <w:r w:rsidRPr="0097288A">
        <w:rPr>
          <w:rFonts w:ascii="Arial" w:hAnsi="Arial" w:cs="Arial"/>
          <w:sz w:val="24"/>
          <w:szCs w:val="24"/>
        </w:rPr>
        <w:t xml:space="preserve"> April 20</w:t>
      </w:r>
      <w:r w:rsidR="00651666" w:rsidRPr="0097288A">
        <w:rPr>
          <w:rFonts w:ascii="Arial" w:hAnsi="Arial" w:cs="Arial"/>
          <w:sz w:val="24"/>
          <w:szCs w:val="24"/>
        </w:rPr>
        <w:t>2</w:t>
      </w:r>
      <w:r w:rsidR="00A74756" w:rsidRPr="0097288A">
        <w:rPr>
          <w:rFonts w:ascii="Arial" w:hAnsi="Arial" w:cs="Arial"/>
          <w:sz w:val="24"/>
          <w:szCs w:val="24"/>
        </w:rPr>
        <w:t>4</w:t>
      </w:r>
      <w:r w:rsidRPr="0097288A">
        <w:rPr>
          <w:rFonts w:ascii="Arial" w:hAnsi="Arial" w:cs="Arial"/>
          <w:sz w:val="24"/>
          <w:szCs w:val="24"/>
        </w:rPr>
        <w:t xml:space="preserve"> to 31</w:t>
      </w:r>
      <w:r w:rsidRPr="0097288A">
        <w:rPr>
          <w:rFonts w:ascii="Arial" w:hAnsi="Arial" w:cs="Arial"/>
          <w:sz w:val="24"/>
          <w:szCs w:val="24"/>
          <w:vertAlign w:val="superscript"/>
        </w:rPr>
        <w:t>st</w:t>
      </w:r>
      <w:r w:rsidRPr="0097288A">
        <w:rPr>
          <w:rFonts w:ascii="Arial" w:hAnsi="Arial" w:cs="Arial"/>
          <w:sz w:val="24"/>
          <w:szCs w:val="24"/>
        </w:rPr>
        <w:t xml:space="preserve"> March 202</w:t>
      </w:r>
      <w:r w:rsidR="00A74756" w:rsidRPr="0097288A">
        <w:rPr>
          <w:rFonts w:ascii="Arial" w:hAnsi="Arial" w:cs="Arial"/>
          <w:sz w:val="24"/>
          <w:szCs w:val="24"/>
        </w:rPr>
        <w:t>5</w:t>
      </w:r>
      <w:r w:rsidRPr="0097288A">
        <w:rPr>
          <w:rFonts w:ascii="Arial" w:hAnsi="Arial" w:cs="Arial"/>
          <w:sz w:val="24"/>
          <w:szCs w:val="24"/>
        </w:rPr>
        <w:t xml:space="preserve">, a total of </w:t>
      </w:r>
      <w:r w:rsidR="00F66240" w:rsidRPr="0097288A">
        <w:rPr>
          <w:rFonts w:ascii="Arial" w:hAnsi="Arial" w:cs="Arial"/>
          <w:sz w:val="24"/>
          <w:szCs w:val="24"/>
        </w:rPr>
        <w:t>9,592</w:t>
      </w:r>
      <w:r w:rsidR="001A7115" w:rsidRPr="0097288A">
        <w:rPr>
          <w:rFonts w:ascii="Arial" w:hAnsi="Arial" w:cs="Arial"/>
          <w:sz w:val="24"/>
          <w:szCs w:val="24"/>
        </w:rPr>
        <w:t xml:space="preserve"> </w:t>
      </w:r>
      <w:r w:rsidRPr="0097288A">
        <w:rPr>
          <w:rFonts w:ascii="Arial" w:hAnsi="Arial" w:cs="Arial"/>
          <w:sz w:val="24"/>
          <w:szCs w:val="24"/>
        </w:rPr>
        <w:t xml:space="preserve">people were </w:t>
      </w:r>
      <w:r w:rsidR="000E5809" w:rsidRPr="0097288A">
        <w:rPr>
          <w:rFonts w:ascii="Arial" w:hAnsi="Arial" w:cs="Arial"/>
          <w:sz w:val="24"/>
          <w:szCs w:val="24"/>
        </w:rPr>
        <w:t>detained in</w:t>
      </w:r>
      <w:r w:rsidRPr="0097288A">
        <w:rPr>
          <w:rFonts w:ascii="Arial" w:hAnsi="Arial" w:cs="Arial"/>
          <w:sz w:val="24"/>
          <w:szCs w:val="24"/>
        </w:rPr>
        <w:t xml:space="preserve"> </w:t>
      </w:r>
      <w:r w:rsidR="001F09F4" w:rsidRPr="0097288A">
        <w:rPr>
          <w:rFonts w:ascii="Arial" w:hAnsi="Arial" w:cs="Arial"/>
          <w:sz w:val="24"/>
          <w:szCs w:val="24"/>
        </w:rPr>
        <w:t>Gwent</w:t>
      </w:r>
      <w:r w:rsidR="00C20537" w:rsidRPr="0097288A">
        <w:rPr>
          <w:rFonts w:ascii="Arial" w:hAnsi="Arial" w:cs="Arial"/>
          <w:sz w:val="24"/>
          <w:szCs w:val="24"/>
        </w:rPr>
        <w:t>.</w:t>
      </w:r>
    </w:p>
    <w:bookmarkEnd w:id="0"/>
    <w:p w14:paraId="0ACF27D6" w14:textId="77777777" w:rsidR="002A2931" w:rsidRPr="0097288A" w:rsidRDefault="002A2931" w:rsidP="002A2931">
      <w:pPr>
        <w:spacing w:after="0"/>
        <w:jc w:val="both"/>
        <w:rPr>
          <w:rFonts w:ascii="Arial" w:hAnsi="Arial" w:cs="Arial"/>
          <w:sz w:val="24"/>
          <w:szCs w:val="24"/>
        </w:rPr>
      </w:pPr>
    </w:p>
    <w:p w14:paraId="4838007A" w14:textId="6CFA7A12" w:rsidR="002A2931" w:rsidRPr="0097288A" w:rsidRDefault="00A04D96" w:rsidP="002A2931">
      <w:pPr>
        <w:spacing w:after="0"/>
        <w:jc w:val="both"/>
        <w:rPr>
          <w:rFonts w:ascii="Arial" w:hAnsi="Arial" w:cs="Arial"/>
          <w:sz w:val="24"/>
          <w:szCs w:val="24"/>
        </w:rPr>
      </w:pPr>
      <w:r w:rsidRPr="0097288A">
        <w:rPr>
          <w:rFonts w:ascii="Arial" w:hAnsi="Arial" w:cs="Arial"/>
          <w:sz w:val="24"/>
          <w:szCs w:val="24"/>
        </w:rPr>
        <w:t xml:space="preserve">During </w:t>
      </w:r>
      <w:r w:rsidR="00C35CCD" w:rsidRPr="0097288A">
        <w:rPr>
          <w:rFonts w:ascii="Arial" w:hAnsi="Arial" w:cs="Arial"/>
          <w:sz w:val="24"/>
          <w:szCs w:val="24"/>
        </w:rPr>
        <w:t>visits</w:t>
      </w:r>
      <w:r w:rsidR="00216C72" w:rsidRPr="0097288A">
        <w:rPr>
          <w:rFonts w:ascii="Arial" w:hAnsi="Arial" w:cs="Arial"/>
          <w:sz w:val="24"/>
          <w:szCs w:val="24"/>
        </w:rPr>
        <w:t xml:space="preserve"> made</w:t>
      </w:r>
      <w:r w:rsidR="00926B80" w:rsidRPr="0097288A">
        <w:rPr>
          <w:rFonts w:ascii="Arial" w:hAnsi="Arial" w:cs="Arial"/>
          <w:sz w:val="24"/>
          <w:szCs w:val="24"/>
        </w:rPr>
        <w:t xml:space="preserve"> within this</w:t>
      </w:r>
      <w:r w:rsidR="002A2931" w:rsidRPr="0097288A">
        <w:rPr>
          <w:rFonts w:ascii="Arial" w:hAnsi="Arial" w:cs="Arial"/>
          <w:sz w:val="24"/>
          <w:szCs w:val="24"/>
        </w:rPr>
        <w:t xml:space="preserve"> period:</w:t>
      </w:r>
    </w:p>
    <w:p w14:paraId="277729F4" w14:textId="77777777" w:rsidR="002A2931" w:rsidRPr="0097288A" w:rsidRDefault="002A2931" w:rsidP="002A2931">
      <w:pPr>
        <w:spacing w:after="0"/>
        <w:jc w:val="both"/>
        <w:rPr>
          <w:rFonts w:ascii="Arial" w:hAnsi="Arial" w:cs="Arial"/>
          <w:sz w:val="24"/>
          <w:szCs w:val="24"/>
        </w:rPr>
      </w:pPr>
    </w:p>
    <w:p w14:paraId="442671D2" w14:textId="6EEED600" w:rsidR="001C712D" w:rsidRPr="0097288A" w:rsidRDefault="00A0303F" w:rsidP="002A2931">
      <w:pPr>
        <w:numPr>
          <w:ilvl w:val="0"/>
          <w:numId w:val="2"/>
        </w:numPr>
        <w:spacing w:after="0"/>
        <w:jc w:val="both"/>
        <w:rPr>
          <w:rFonts w:ascii="Arial" w:hAnsi="Arial" w:cs="Arial"/>
          <w:sz w:val="24"/>
          <w:szCs w:val="24"/>
        </w:rPr>
      </w:pPr>
      <w:r w:rsidRPr="0097288A">
        <w:rPr>
          <w:rFonts w:ascii="Arial" w:hAnsi="Arial" w:cs="Arial"/>
          <w:sz w:val="24"/>
          <w:szCs w:val="24"/>
        </w:rPr>
        <w:t>584</w:t>
      </w:r>
      <w:r w:rsidR="002A2931" w:rsidRPr="0097288A">
        <w:rPr>
          <w:rFonts w:ascii="Arial" w:hAnsi="Arial" w:cs="Arial"/>
          <w:sz w:val="24"/>
          <w:szCs w:val="24"/>
        </w:rPr>
        <w:t xml:space="preserve"> </w:t>
      </w:r>
      <w:r w:rsidR="000E5809" w:rsidRPr="0097288A">
        <w:rPr>
          <w:rFonts w:ascii="Arial" w:hAnsi="Arial" w:cs="Arial"/>
          <w:sz w:val="24"/>
          <w:szCs w:val="24"/>
        </w:rPr>
        <w:t xml:space="preserve">people </w:t>
      </w:r>
      <w:r w:rsidR="002A2931" w:rsidRPr="0097288A">
        <w:rPr>
          <w:rFonts w:ascii="Arial" w:hAnsi="Arial" w:cs="Arial"/>
          <w:sz w:val="24"/>
          <w:szCs w:val="24"/>
        </w:rPr>
        <w:t>were</w:t>
      </w:r>
      <w:r w:rsidR="000E5809" w:rsidRPr="0097288A">
        <w:rPr>
          <w:rFonts w:ascii="Arial" w:hAnsi="Arial" w:cs="Arial"/>
          <w:sz w:val="24"/>
          <w:szCs w:val="24"/>
        </w:rPr>
        <w:t xml:space="preserve"> detained</w:t>
      </w:r>
      <w:r w:rsidR="002A2931" w:rsidRPr="0097288A">
        <w:rPr>
          <w:rFonts w:ascii="Arial" w:hAnsi="Arial" w:cs="Arial"/>
          <w:sz w:val="24"/>
          <w:szCs w:val="24"/>
        </w:rPr>
        <w:t xml:space="preserve"> in custody;</w:t>
      </w:r>
    </w:p>
    <w:p w14:paraId="1D4E33E5" w14:textId="2B64CCC1" w:rsidR="0044114F" w:rsidRPr="0097288A" w:rsidRDefault="00D46BE7" w:rsidP="002A2931">
      <w:pPr>
        <w:numPr>
          <w:ilvl w:val="0"/>
          <w:numId w:val="2"/>
        </w:numPr>
        <w:spacing w:after="0"/>
        <w:jc w:val="both"/>
        <w:rPr>
          <w:rFonts w:ascii="Arial" w:hAnsi="Arial" w:cs="Arial"/>
          <w:sz w:val="24"/>
          <w:szCs w:val="24"/>
        </w:rPr>
      </w:pPr>
      <w:r w:rsidRPr="0097288A">
        <w:rPr>
          <w:rFonts w:ascii="Arial" w:hAnsi="Arial" w:cs="Arial"/>
          <w:sz w:val="24"/>
          <w:szCs w:val="24"/>
        </w:rPr>
        <w:t xml:space="preserve">The majority </w:t>
      </w:r>
      <w:r w:rsidR="00D068D3" w:rsidRPr="0097288A">
        <w:rPr>
          <w:rFonts w:ascii="Arial" w:hAnsi="Arial" w:cs="Arial"/>
          <w:sz w:val="24"/>
          <w:szCs w:val="24"/>
        </w:rPr>
        <w:t>were white males between the age of 18 to 49</w:t>
      </w:r>
      <w:r w:rsidR="00445C30" w:rsidRPr="0097288A">
        <w:rPr>
          <w:rFonts w:ascii="Arial" w:hAnsi="Arial" w:cs="Arial"/>
          <w:sz w:val="24"/>
          <w:szCs w:val="24"/>
        </w:rPr>
        <w:t xml:space="preserve">, </w:t>
      </w:r>
      <w:r w:rsidR="000551BC">
        <w:rPr>
          <w:rFonts w:ascii="Arial" w:hAnsi="Arial" w:cs="Arial"/>
          <w:sz w:val="24"/>
          <w:szCs w:val="24"/>
        </w:rPr>
        <w:t xml:space="preserve">the same </w:t>
      </w:r>
      <w:r w:rsidR="00445C30" w:rsidRPr="0097288A">
        <w:rPr>
          <w:rFonts w:ascii="Arial" w:hAnsi="Arial" w:cs="Arial"/>
          <w:sz w:val="24"/>
          <w:szCs w:val="24"/>
        </w:rPr>
        <w:t>as the previous year</w:t>
      </w:r>
      <w:r w:rsidR="000E5809" w:rsidRPr="0097288A">
        <w:rPr>
          <w:rFonts w:ascii="Arial" w:hAnsi="Arial" w:cs="Arial"/>
          <w:sz w:val="24"/>
          <w:szCs w:val="24"/>
        </w:rPr>
        <w:t>;</w:t>
      </w:r>
    </w:p>
    <w:p w14:paraId="4B2DAEA9" w14:textId="31DEA6F0" w:rsidR="001C712D" w:rsidRPr="0097288A" w:rsidRDefault="00323C39" w:rsidP="002A2931">
      <w:pPr>
        <w:numPr>
          <w:ilvl w:val="0"/>
          <w:numId w:val="2"/>
        </w:numPr>
        <w:spacing w:after="0"/>
        <w:jc w:val="both"/>
        <w:rPr>
          <w:rFonts w:ascii="Arial" w:hAnsi="Arial" w:cs="Arial"/>
          <w:sz w:val="24"/>
          <w:szCs w:val="24"/>
        </w:rPr>
      </w:pPr>
      <w:r w:rsidRPr="0097288A">
        <w:rPr>
          <w:rFonts w:ascii="Arial" w:hAnsi="Arial" w:cs="Arial"/>
          <w:sz w:val="24"/>
          <w:szCs w:val="24"/>
        </w:rPr>
        <w:t>25</w:t>
      </w:r>
      <w:r w:rsidR="001C712D" w:rsidRPr="0097288A">
        <w:rPr>
          <w:rFonts w:ascii="Arial" w:hAnsi="Arial" w:cs="Arial"/>
          <w:sz w:val="24"/>
          <w:szCs w:val="24"/>
        </w:rPr>
        <w:t xml:space="preserve"> </w:t>
      </w:r>
      <w:r w:rsidR="000551BC">
        <w:rPr>
          <w:rFonts w:ascii="Arial" w:hAnsi="Arial" w:cs="Arial"/>
          <w:sz w:val="24"/>
          <w:szCs w:val="24"/>
        </w:rPr>
        <w:t xml:space="preserve">detainees </w:t>
      </w:r>
      <w:r w:rsidR="001C712D" w:rsidRPr="0097288A">
        <w:rPr>
          <w:rFonts w:ascii="Arial" w:hAnsi="Arial" w:cs="Arial"/>
          <w:sz w:val="24"/>
          <w:szCs w:val="24"/>
        </w:rPr>
        <w:t xml:space="preserve">refused </w:t>
      </w:r>
      <w:r w:rsidR="002374AF" w:rsidRPr="0097288A">
        <w:rPr>
          <w:rFonts w:ascii="Arial" w:hAnsi="Arial" w:cs="Arial"/>
          <w:sz w:val="24"/>
          <w:szCs w:val="24"/>
        </w:rPr>
        <w:t>a visit</w:t>
      </w:r>
      <w:r w:rsidR="001C712D" w:rsidRPr="0097288A">
        <w:rPr>
          <w:rFonts w:ascii="Arial" w:hAnsi="Arial" w:cs="Arial"/>
          <w:sz w:val="24"/>
          <w:szCs w:val="24"/>
        </w:rPr>
        <w:t>;</w:t>
      </w:r>
    </w:p>
    <w:p w14:paraId="0326A84D" w14:textId="3AEC4BCD" w:rsidR="00E959F9" w:rsidRPr="0097288A" w:rsidRDefault="00323C39" w:rsidP="002A2931">
      <w:pPr>
        <w:numPr>
          <w:ilvl w:val="0"/>
          <w:numId w:val="2"/>
        </w:numPr>
        <w:spacing w:after="0"/>
        <w:jc w:val="both"/>
        <w:rPr>
          <w:rFonts w:ascii="Arial" w:hAnsi="Arial" w:cs="Arial"/>
          <w:sz w:val="24"/>
          <w:szCs w:val="24"/>
        </w:rPr>
      </w:pPr>
      <w:r w:rsidRPr="0097288A">
        <w:rPr>
          <w:rFonts w:ascii="Arial" w:hAnsi="Arial" w:cs="Arial"/>
          <w:sz w:val="24"/>
          <w:szCs w:val="24"/>
        </w:rPr>
        <w:t>108</w:t>
      </w:r>
      <w:r w:rsidR="001C712D" w:rsidRPr="0097288A">
        <w:rPr>
          <w:rFonts w:ascii="Arial" w:hAnsi="Arial" w:cs="Arial"/>
          <w:sz w:val="24"/>
          <w:szCs w:val="24"/>
        </w:rPr>
        <w:t xml:space="preserve"> </w:t>
      </w:r>
      <w:r w:rsidR="000551BC">
        <w:rPr>
          <w:rFonts w:ascii="Arial" w:hAnsi="Arial" w:cs="Arial"/>
          <w:sz w:val="24"/>
          <w:szCs w:val="24"/>
        </w:rPr>
        <w:t xml:space="preserve">detainees </w:t>
      </w:r>
      <w:r w:rsidR="001C712D" w:rsidRPr="0097288A">
        <w:rPr>
          <w:rFonts w:ascii="Arial" w:hAnsi="Arial" w:cs="Arial"/>
          <w:sz w:val="24"/>
          <w:szCs w:val="24"/>
        </w:rPr>
        <w:t>were incapacitated</w:t>
      </w:r>
      <w:r w:rsidR="0079241E" w:rsidRPr="0097288A">
        <w:rPr>
          <w:rFonts w:ascii="Arial" w:hAnsi="Arial" w:cs="Arial"/>
          <w:sz w:val="24"/>
          <w:szCs w:val="24"/>
        </w:rPr>
        <w:t>,</w:t>
      </w:r>
      <w:r w:rsidR="001C712D" w:rsidRPr="0097288A">
        <w:rPr>
          <w:rFonts w:ascii="Arial" w:hAnsi="Arial" w:cs="Arial"/>
          <w:sz w:val="24"/>
          <w:szCs w:val="24"/>
        </w:rPr>
        <w:t xml:space="preserve"> </w:t>
      </w:r>
      <w:r w:rsidR="00D512E0" w:rsidRPr="0097288A">
        <w:rPr>
          <w:rFonts w:ascii="Arial" w:hAnsi="Arial" w:cs="Arial"/>
          <w:sz w:val="24"/>
          <w:szCs w:val="24"/>
        </w:rPr>
        <w:t xml:space="preserve">asleep </w:t>
      </w:r>
      <w:r w:rsidR="001C712D" w:rsidRPr="0097288A">
        <w:rPr>
          <w:rFonts w:ascii="Arial" w:hAnsi="Arial" w:cs="Arial"/>
          <w:sz w:val="24"/>
          <w:szCs w:val="24"/>
        </w:rPr>
        <w:t>or at interview</w:t>
      </w:r>
      <w:r w:rsidR="008C2F84" w:rsidRPr="0097288A">
        <w:rPr>
          <w:rFonts w:ascii="Arial" w:hAnsi="Arial" w:cs="Arial"/>
          <w:sz w:val="24"/>
          <w:szCs w:val="24"/>
        </w:rPr>
        <w:t>;</w:t>
      </w:r>
    </w:p>
    <w:p w14:paraId="2191431E" w14:textId="72C76EE6" w:rsidR="002A2931" w:rsidRPr="0097288A" w:rsidRDefault="000551BC" w:rsidP="000551BC">
      <w:pPr>
        <w:numPr>
          <w:ilvl w:val="1"/>
          <w:numId w:val="2"/>
        </w:numPr>
        <w:spacing w:after="0"/>
        <w:jc w:val="both"/>
        <w:rPr>
          <w:rFonts w:ascii="Arial" w:hAnsi="Arial" w:cs="Arial"/>
          <w:sz w:val="24"/>
          <w:szCs w:val="24"/>
        </w:rPr>
      </w:pPr>
      <w:r>
        <w:rPr>
          <w:rFonts w:ascii="Arial" w:hAnsi="Arial" w:cs="Arial"/>
          <w:sz w:val="24"/>
          <w:szCs w:val="24"/>
        </w:rPr>
        <w:t>ICVs</w:t>
      </w:r>
      <w:r w:rsidRPr="0097288A">
        <w:rPr>
          <w:rFonts w:ascii="Arial" w:hAnsi="Arial" w:cs="Arial"/>
          <w:sz w:val="24"/>
          <w:szCs w:val="24"/>
        </w:rPr>
        <w:t xml:space="preserve"> </w:t>
      </w:r>
      <w:r w:rsidR="00E959F9" w:rsidRPr="0097288A">
        <w:rPr>
          <w:rFonts w:ascii="Arial" w:hAnsi="Arial" w:cs="Arial"/>
          <w:sz w:val="24"/>
          <w:szCs w:val="24"/>
        </w:rPr>
        <w:t xml:space="preserve">observed </w:t>
      </w:r>
      <w:r w:rsidR="004968DF">
        <w:rPr>
          <w:rFonts w:ascii="Arial" w:hAnsi="Arial" w:cs="Arial"/>
          <w:sz w:val="24"/>
          <w:szCs w:val="24"/>
        </w:rPr>
        <w:t>6</w:t>
      </w:r>
      <w:r w:rsidR="0014308D">
        <w:rPr>
          <w:rFonts w:ascii="Arial" w:hAnsi="Arial" w:cs="Arial"/>
          <w:sz w:val="24"/>
          <w:szCs w:val="24"/>
        </w:rPr>
        <w:t>7</w:t>
      </w:r>
      <w:r w:rsidR="004968DF">
        <w:rPr>
          <w:rFonts w:ascii="Arial" w:hAnsi="Arial" w:cs="Arial"/>
          <w:sz w:val="24"/>
          <w:szCs w:val="24"/>
        </w:rPr>
        <w:t xml:space="preserve"> detainees</w:t>
      </w:r>
      <w:r w:rsidR="00E959F9" w:rsidRPr="0097288A">
        <w:rPr>
          <w:rFonts w:ascii="Arial" w:hAnsi="Arial" w:cs="Arial"/>
          <w:sz w:val="24"/>
          <w:szCs w:val="24"/>
        </w:rPr>
        <w:t xml:space="preserve"> who were asleep through the hatch.</w:t>
      </w:r>
      <w:r w:rsidR="002A2931" w:rsidRPr="0097288A">
        <w:rPr>
          <w:rFonts w:ascii="Arial" w:hAnsi="Arial" w:cs="Arial"/>
          <w:sz w:val="24"/>
          <w:szCs w:val="24"/>
        </w:rPr>
        <w:t xml:space="preserve"> </w:t>
      </w:r>
    </w:p>
    <w:p w14:paraId="402B3755" w14:textId="71BB156E" w:rsidR="009E6D28" w:rsidRPr="0097288A" w:rsidRDefault="00BD2DEA" w:rsidP="002A2931">
      <w:pPr>
        <w:numPr>
          <w:ilvl w:val="0"/>
          <w:numId w:val="2"/>
        </w:numPr>
        <w:spacing w:after="0"/>
        <w:jc w:val="both"/>
        <w:rPr>
          <w:rFonts w:ascii="Arial" w:hAnsi="Arial" w:cs="Arial"/>
          <w:sz w:val="24"/>
          <w:szCs w:val="24"/>
        </w:rPr>
      </w:pPr>
      <w:r w:rsidRPr="0097288A">
        <w:rPr>
          <w:rFonts w:ascii="Arial" w:hAnsi="Arial" w:cs="Arial"/>
          <w:sz w:val="24"/>
          <w:szCs w:val="24"/>
        </w:rPr>
        <w:t>384</w:t>
      </w:r>
      <w:r w:rsidR="009E6D28" w:rsidRPr="0097288A">
        <w:rPr>
          <w:rFonts w:ascii="Arial" w:hAnsi="Arial" w:cs="Arial"/>
          <w:sz w:val="24"/>
          <w:szCs w:val="24"/>
        </w:rPr>
        <w:t xml:space="preserve"> detainees accepted a visit</w:t>
      </w:r>
      <w:r w:rsidR="008C2F84" w:rsidRPr="0097288A">
        <w:rPr>
          <w:rFonts w:ascii="Arial" w:hAnsi="Arial" w:cs="Arial"/>
          <w:sz w:val="24"/>
          <w:szCs w:val="24"/>
        </w:rPr>
        <w:t>;</w:t>
      </w:r>
      <w:r w:rsidR="00A8078E" w:rsidRPr="0097288A">
        <w:rPr>
          <w:rFonts w:ascii="Arial" w:hAnsi="Arial" w:cs="Arial"/>
          <w:sz w:val="24"/>
          <w:szCs w:val="24"/>
        </w:rPr>
        <w:t xml:space="preserve"> and</w:t>
      </w:r>
    </w:p>
    <w:p w14:paraId="69378C6E" w14:textId="3C1D78F0" w:rsidR="004405CC" w:rsidRPr="0097288A" w:rsidRDefault="00714673" w:rsidP="004405CC">
      <w:pPr>
        <w:numPr>
          <w:ilvl w:val="0"/>
          <w:numId w:val="2"/>
        </w:numPr>
        <w:spacing w:after="0"/>
        <w:jc w:val="both"/>
        <w:rPr>
          <w:rFonts w:ascii="Arial" w:hAnsi="Arial" w:cs="Arial"/>
          <w:sz w:val="24"/>
          <w:szCs w:val="24"/>
        </w:rPr>
      </w:pPr>
      <w:r w:rsidRPr="0097288A">
        <w:rPr>
          <w:rFonts w:ascii="Arial" w:hAnsi="Arial" w:cs="Arial"/>
          <w:sz w:val="24"/>
          <w:szCs w:val="24"/>
        </w:rPr>
        <w:t xml:space="preserve">ICVs gained entry </w:t>
      </w:r>
      <w:r w:rsidR="005A64C0" w:rsidRPr="0097288A">
        <w:rPr>
          <w:rFonts w:ascii="Arial" w:hAnsi="Arial" w:cs="Arial"/>
          <w:sz w:val="24"/>
          <w:szCs w:val="24"/>
        </w:rPr>
        <w:t xml:space="preserve">to the Custody Suites </w:t>
      </w:r>
      <w:r w:rsidR="0079241E" w:rsidRPr="0097288A">
        <w:rPr>
          <w:rFonts w:ascii="Arial" w:hAnsi="Arial" w:cs="Arial"/>
          <w:sz w:val="24"/>
          <w:szCs w:val="24"/>
        </w:rPr>
        <w:t>within</w:t>
      </w:r>
      <w:r w:rsidR="00350A58" w:rsidRPr="0097288A">
        <w:rPr>
          <w:rFonts w:ascii="Arial" w:hAnsi="Arial" w:cs="Arial"/>
          <w:sz w:val="24"/>
          <w:szCs w:val="24"/>
        </w:rPr>
        <w:t xml:space="preserve"> </w:t>
      </w:r>
      <w:r w:rsidR="000C6C92" w:rsidRPr="0097288A">
        <w:rPr>
          <w:rFonts w:ascii="Arial" w:hAnsi="Arial" w:cs="Arial"/>
          <w:sz w:val="24"/>
          <w:szCs w:val="24"/>
        </w:rPr>
        <w:t>15</w:t>
      </w:r>
      <w:r w:rsidR="007A595A" w:rsidRPr="0097288A">
        <w:rPr>
          <w:rFonts w:ascii="Arial" w:hAnsi="Arial" w:cs="Arial"/>
          <w:sz w:val="24"/>
          <w:szCs w:val="24"/>
        </w:rPr>
        <w:t xml:space="preserve"> minutes </w:t>
      </w:r>
      <w:r w:rsidR="009B5B2A" w:rsidRPr="0097288A">
        <w:rPr>
          <w:rFonts w:ascii="Arial" w:hAnsi="Arial" w:cs="Arial"/>
          <w:sz w:val="24"/>
          <w:szCs w:val="24"/>
        </w:rPr>
        <w:t xml:space="preserve">for </w:t>
      </w:r>
      <w:r w:rsidR="005A64C0" w:rsidRPr="0097288A">
        <w:rPr>
          <w:rFonts w:ascii="Arial" w:hAnsi="Arial" w:cs="Arial"/>
          <w:sz w:val="24"/>
          <w:szCs w:val="24"/>
        </w:rPr>
        <w:t>the majority of the visits</w:t>
      </w:r>
      <w:r w:rsidR="00F055F5" w:rsidRPr="0097288A">
        <w:rPr>
          <w:rFonts w:ascii="Arial" w:hAnsi="Arial" w:cs="Arial"/>
          <w:sz w:val="24"/>
          <w:szCs w:val="24"/>
        </w:rPr>
        <w:t>, there were no abandoned visits during the year.</w:t>
      </w:r>
    </w:p>
    <w:p w14:paraId="2C1F9826" w14:textId="77777777" w:rsidR="005C2D78" w:rsidRDefault="005C2D78" w:rsidP="005C2D78">
      <w:pPr>
        <w:spacing w:after="0"/>
        <w:jc w:val="both"/>
        <w:rPr>
          <w:rFonts w:ascii="Arial" w:hAnsi="Arial" w:cs="Arial"/>
          <w:sz w:val="24"/>
          <w:szCs w:val="24"/>
        </w:rPr>
      </w:pPr>
    </w:p>
    <w:p w14:paraId="23E91BF4" w14:textId="6851F1B8" w:rsidR="005C2D78" w:rsidRDefault="005C2D78" w:rsidP="005C2D78">
      <w:pPr>
        <w:spacing w:after="0"/>
        <w:jc w:val="both"/>
        <w:rPr>
          <w:rFonts w:ascii="Arial" w:hAnsi="Arial" w:cs="Arial"/>
          <w:sz w:val="24"/>
          <w:szCs w:val="24"/>
        </w:rPr>
      </w:pPr>
      <w:r>
        <w:rPr>
          <w:rFonts w:ascii="Arial" w:hAnsi="Arial" w:cs="Arial"/>
          <w:sz w:val="24"/>
          <w:szCs w:val="24"/>
        </w:rPr>
        <w:t>There have been a few instances where ethnicity ha</w:t>
      </w:r>
      <w:r w:rsidR="00336C79">
        <w:rPr>
          <w:rFonts w:ascii="Arial" w:hAnsi="Arial" w:cs="Arial"/>
          <w:sz w:val="24"/>
          <w:szCs w:val="24"/>
        </w:rPr>
        <w:t>d</w:t>
      </w:r>
      <w:r>
        <w:rPr>
          <w:rFonts w:ascii="Arial" w:hAnsi="Arial" w:cs="Arial"/>
          <w:sz w:val="24"/>
          <w:szCs w:val="24"/>
        </w:rPr>
        <w:t xml:space="preserve"> not been reported.  The Scheme Manager is monitoring this and ICVs have been reminded to ask the Force for the information during their visits.</w:t>
      </w:r>
    </w:p>
    <w:p w14:paraId="6CCB4F19" w14:textId="77777777" w:rsidR="005C2D78" w:rsidRPr="0097288A" w:rsidRDefault="005C2D78" w:rsidP="00B875F6">
      <w:pPr>
        <w:spacing w:after="0"/>
        <w:jc w:val="both"/>
        <w:rPr>
          <w:rFonts w:ascii="Arial" w:hAnsi="Arial" w:cs="Arial"/>
          <w:sz w:val="24"/>
          <w:szCs w:val="24"/>
        </w:rPr>
      </w:pPr>
    </w:p>
    <w:p w14:paraId="7A2CFC7C" w14:textId="5D3636A8" w:rsidR="00C90C26" w:rsidRPr="0097288A" w:rsidRDefault="00A96901" w:rsidP="00C90C26">
      <w:pPr>
        <w:jc w:val="both"/>
        <w:rPr>
          <w:rFonts w:ascii="Arial" w:hAnsi="Arial" w:cs="Arial"/>
          <w:sz w:val="24"/>
          <w:szCs w:val="24"/>
        </w:rPr>
      </w:pPr>
      <w:r w:rsidRPr="0097288A">
        <w:rPr>
          <w:rFonts w:ascii="Arial" w:hAnsi="Arial" w:cs="Arial"/>
          <w:sz w:val="24"/>
          <w:szCs w:val="24"/>
        </w:rPr>
        <w:t>During the 202</w:t>
      </w:r>
      <w:r w:rsidR="00BD2DEA" w:rsidRPr="0097288A">
        <w:rPr>
          <w:rFonts w:ascii="Arial" w:hAnsi="Arial" w:cs="Arial"/>
          <w:sz w:val="24"/>
          <w:szCs w:val="24"/>
        </w:rPr>
        <w:t>4</w:t>
      </w:r>
      <w:r w:rsidRPr="0097288A">
        <w:rPr>
          <w:rFonts w:ascii="Arial" w:hAnsi="Arial" w:cs="Arial"/>
          <w:sz w:val="24"/>
          <w:szCs w:val="24"/>
        </w:rPr>
        <w:t>/2</w:t>
      </w:r>
      <w:r w:rsidR="00BD2DEA" w:rsidRPr="0097288A">
        <w:rPr>
          <w:rFonts w:ascii="Arial" w:hAnsi="Arial" w:cs="Arial"/>
          <w:sz w:val="24"/>
          <w:szCs w:val="24"/>
        </w:rPr>
        <w:t>5</w:t>
      </w:r>
      <w:r w:rsidRPr="0097288A">
        <w:rPr>
          <w:rFonts w:ascii="Arial" w:hAnsi="Arial" w:cs="Arial"/>
          <w:sz w:val="24"/>
          <w:szCs w:val="24"/>
        </w:rPr>
        <w:t xml:space="preserve"> financial year</w:t>
      </w:r>
      <w:r w:rsidR="00A149D4" w:rsidRPr="0097288A">
        <w:rPr>
          <w:rFonts w:ascii="Arial" w:hAnsi="Arial" w:cs="Arial"/>
          <w:sz w:val="24"/>
          <w:szCs w:val="24"/>
        </w:rPr>
        <w:t>,</w:t>
      </w:r>
      <w:r w:rsidR="00AD4A49" w:rsidRPr="0097288A">
        <w:rPr>
          <w:rFonts w:ascii="Arial" w:hAnsi="Arial" w:cs="Arial"/>
          <w:sz w:val="24"/>
          <w:szCs w:val="24"/>
        </w:rPr>
        <w:t xml:space="preserve"> </w:t>
      </w:r>
      <w:r w:rsidR="0033245B" w:rsidRPr="0097288A">
        <w:rPr>
          <w:rFonts w:ascii="Arial" w:hAnsi="Arial" w:cs="Arial"/>
          <w:sz w:val="24"/>
          <w:szCs w:val="24"/>
        </w:rPr>
        <w:t>4</w:t>
      </w:r>
      <w:r w:rsidR="00092291" w:rsidRPr="0097288A">
        <w:rPr>
          <w:rFonts w:ascii="Arial" w:hAnsi="Arial" w:cs="Arial"/>
          <w:sz w:val="24"/>
          <w:szCs w:val="24"/>
        </w:rPr>
        <w:t>9</w:t>
      </w:r>
      <w:r w:rsidR="00AD4A49" w:rsidRPr="0097288A">
        <w:rPr>
          <w:rFonts w:ascii="Arial" w:hAnsi="Arial" w:cs="Arial"/>
          <w:sz w:val="24"/>
          <w:szCs w:val="24"/>
        </w:rPr>
        <w:t xml:space="preserve"> visits </w:t>
      </w:r>
      <w:r w:rsidR="00C35CCD" w:rsidRPr="0097288A">
        <w:rPr>
          <w:rFonts w:ascii="Arial" w:hAnsi="Arial" w:cs="Arial"/>
          <w:sz w:val="24"/>
          <w:szCs w:val="24"/>
        </w:rPr>
        <w:t xml:space="preserve">took place </w:t>
      </w:r>
      <w:r w:rsidRPr="0097288A">
        <w:rPr>
          <w:rFonts w:ascii="Arial" w:hAnsi="Arial" w:cs="Arial"/>
          <w:sz w:val="24"/>
          <w:szCs w:val="24"/>
        </w:rPr>
        <w:t>to check on the welfare of the detainee</w:t>
      </w:r>
      <w:r w:rsidR="00AD4A49" w:rsidRPr="0097288A">
        <w:rPr>
          <w:rFonts w:ascii="Arial" w:hAnsi="Arial" w:cs="Arial"/>
          <w:sz w:val="24"/>
          <w:szCs w:val="24"/>
        </w:rPr>
        <w:t>s</w:t>
      </w:r>
      <w:r w:rsidR="004109E9" w:rsidRPr="0097288A">
        <w:rPr>
          <w:rFonts w:ascii="Arial" w:hAnsi="Arial" w:cs="Arial"/>
          <w:sz w:val="24"/>
          <w:szCs w:val="24"/>
        </w:rPr>
        <w:t xml:space="preserve">, </w:t>
      </w:r>
      <w:r w:rsidR="00092291" w:rsidRPr="0097288A">
        <w:rPr>
          <w:rFonts w:ascii="Arial" w:hAnsi="Arial" w:cs="Arial"/>
          <w:sz w:val="24"/>
          <w:szCs w:val="24"/>
        </w:rPr>
        <w:t>5</w:t>
      </w:r>
      <w:r w:rsidRPr="0097288A">
        <w:rPr>
          <w:rFonts w:ascii="Arial" w:hAnsi="Arial" w:cs="Arial"/>
          <w:sz w:val="24"/>
          <w:szCs w:val="24"/>
        </w:rPr>
        <w:t xml:space="preserve"> </w:t>
      </w:r>
      <w:r w:rsidR="00092291" w:rsidRPr="0097288A">
        <w:rPr>
          <w:rFonts w:ascii="Arial" w:hAnsi="Arial" w:cs="Arial"/>
          <w:sz w:val="24"/>
          <w:szCs w:val="24"/>
        </w:rPr>
        <w:t>more</w:t>
      </w:r>
      <w:r w:rsidR="001F09F4" w:rsidRPr="0097288A">
        <w:rPr>
          <w:rFonts w:ascii="Arial" w:hAnsi="Arial" w:cs="Arial"/>
          <w:sz w:val="24"/>
          <w:szCs w:val="24"/>
        </w:rPr>
        <w:t xml:space="preserve"> </w:t>
      </w:r>
      <w:r w:rsidR="008B32AD" w:rsidRPr="0097288A">
        <w:rPr>
          <w:rFonts w:ascii="Arial" w:hAnsi="Arial" w:cs="Arial"/>
          <w:sz w:val="24"/>
          <w:szCs w:val="24"/>
        </w:rPr>
        <w:t xml:space="preserve">visits </w:t>
      </w:r>
      <w:r w:rsidRPr="0097288A">
        <w:rPr>
          <w:rFonts w:ascii="Arial" w:hAnsi="Arial" w:cs="Arial"/>
          <w:sz w:val="24"/>
          <w:szCs w:val="24"/>
        </w:rPr>
        <w:t>th</w:t>
      </w:r>
      <w:r w:rsidR="00986200" w:rsidRPr="0097288A">
        <w:rPr>
          <w:rFonts w:ascii="Arial" w:hAnsi="Arial" w:cs="Arial"/>
          <w:sz w:val="24"/>
          <w:szCs w:val="24"/>
        </w:rPr>
        <w:t>an in</w:t>
      </w:r>
      <w:r w:rsidRPr="0097288A">
        <w:rPr>
          <w:rFonts w:ascii="Arial" w:hAnsi="Arial" w:cs="Arial"/>
          <w:sz w:val="24"/>
          <w:szCs w:val="24"/>
        </w:rPr>
        <w:t xml:space="preserve"> the previous year</w:t>
      </w:r>
      <w:r w:rsidR="00C67E44" w:rsidRPr="0097288A">
        <w:rPr>
          <w:rFonts w:ascii="Arial" w:hAnsi="Arial" w:cs="Arial"/>
          <w:sz w:val="24"/>
          <w:szCs w:val="24"/>
        </w:rPr>
        <w:t xml:space="preserve"> with 66%</w:t>
      </w:r>
      <w:r w:rsidR="00E20C17" w:rsidRPr="0097288A">
        <w:rPr>
          <w:rFonts w:ascii="Arial" w:hAnsi="Arial" w:cs="Arial"/>
          <w:sz w:val="24"/>
          <w:szCs w:val="24"/>
        </w:rPr>
        <w:t xml:space="preserve"> of the detainees accepting a visit. </w:t>
      </w:r>
    </w:p>
    <w:p w14:paraId="61975D6E" w14:textId="03B4957B" w:rsidR="00C66F47" w:rsidRPr="0097288A" w:rsidRDefault="00D508A1" w:rsidP="000A5FA8">
      <w:pPr>
        <w:jc w:val="both"/>
        <w:rPr>
          <w:rFonts w:ascii="Arial" w:hAnsi="Arial" w:cs="Arial"/>
          <w:sz w:val="24"/>
          <w:szCs w:val="24"/>
        </w:rPr>
      </w:pPr>
      <w:r w:rsidRPr="0097288A">
        <w:rPr>
          <w:rFonts w:ascii="Arial" w:eastAsia="Times New Roman" w:hAnsi="Arial" w:cs="Arial"/>
          <w:sz w:val="24"/>
          <w:szCs w:val="24"/>
        </w:rPr>
        <w:t xml:space="preserve">As </w:t>
      </w:r>
      <w:r w:rsidR="00A149D4" w:rsidRPr="0097288A">
        <w:rPr>
          <w:rFonts w:ascii="Arial" w:eastAsia="Times New Roman" w:hAnsi="Arial" w:cs="Arial"/>
          <w:sz w:val="24"/>
          <w:szCs w:val="24"/>
        </w:rPr>
        <w:t>evidenced in</w:t>
      </w:r>
      <w:r w:rsidRPr="0097288A">
        <w:rPr>
          <w:rFonts w:ascii="Arial" w:eastAsia="Times New Roman" w:hAnsi="Arial" w:cs="Arial"/>
          <w:sz w:val="24"/>
          <w:szCs w:val="24"/>
        </w:rPr>
        <w:t xml:space="preserve"> appendix 1, the frequency of planned and actual visits</w:t>
      </w:r>
      <w:r w:rsidR="00CD54AE" w:rsidRPr="0097288A">
        <w:rPr>
          <w:rFonts w:ascii="Arial" w:eastAsia="Times New Roman" w:hAnsi="Arial" w:cs="Arial"/>
          <w:sz w:val="24"/>
          <w:szCs w:val="24"/>
        </w:rPr>
        <w:t xml:space="preserve"> differed slightly</w:t>
      </w:r>
      <w:r w:rsidR="001F09F4" w:rsidRPr="0097288A">
        <w:rPr>
          <w:rFonts w:ascii="Arial" w:eastAsia="Times New Roman" w:hAnsi="Arial" w:cs="Arial"/>
          <w:sz w:val="24"/>
          <w:szCs w:val="24"/>
        </w:rPr>
        <w:t>;</w:t>
      </w:r>
      <w:r w:rsidR="00CD54AE" w:rsidRPr="0097288A">
        <w:rPr>
          <w:rFonts w:ascii="Arial" w:eastAsia="Times New Roman" w:hAnsi="Arial" w:cs="Arial"/>
          <w:sz w:val="24"/>
          <w:szCs w:val="24"/>
        </w:rPr>
        <w:t xml:space="preserve"> </w:t>
      </w:r>
      <w:r w:rsidR="00EC5432" w:rsidRPr="0097288A">
        <w:rPr>
          <w:rFonts w:ascii="Arial" w:eastAsia="Times New Roman" w:hAnsi="Arial" w:cs="Arial"/>
          <w:sz w:val="24"/>
          <w:szCs w:val="24"/>
        </w:rPr>
        <w:t>52 were planned and 4</w:t>
      </w:r>
      <w:r w:rsidR="00140EEC" w:rsidRPr="0097288A">
        <w:rPr>
          <w:rFonts w:ascii="Arial" w:eastAsia="Times New Roman" w:hAnsi="Arial" w:cs="Arial"/>
          <w:sz w:val="24"/>
          <w:szCs w:val="24"/>
        </w:rPr>
        <w:t>9</w:t>
      </w:r>
      <w:r w:rsidR="00EC5432" w:rsidRPr="0097288A">
        <w:rPr>
          <w:rFonts w:ascii="Arial" w:eastAsia="Times New Roman" w:hAnsi="Arial" w:cs="Arial"/>
          <w:sz w:val="24"/>
          <w:szCs w:val="24"/>
        </w:rPr>
        <w:t xml:space="preserve"> took place. </w:t>
      </w:r>
      <w:r w:rsidR="003E404A" w:rsidRPr="0097288A">
        <w:rPr>
          <w:rFonts w:ascii="Arial" w:eastAsia="Times New Roman" w:hAnsi="Arial" w:cs="Arial"/>
          <w:sz w:val="24"/>
          <w:szCs w:val="24"/>
        </w:rPr>
        <w:t xml:space="preserve"> </w:t>
      </w:r>
      <w:r w:rsidR="00EC5432" w:rsidRPr="0097288A">
        <w:rPr>
          <w:rFonts w:ascii="Arial" w:eastAsia="Times New Roman" w:hAnsi="Arial" w:cs="Arial"/>
          <w:sz w:val="24"/>
          <w:szCs w:val="24"/>
        </w:rPr>
        <w:t>A</w:t>
      </w:r>
      <w:r w:rsidR="003E404A" w:rsidRPr="0097288A">
        <w:rPr>
          <w:rFonts w:ascii="Arial" w:eastAsia="Times New Roman" w:hAnsi="Arial" w:cs="Arial"/>
          <w:sz w:val="24"/>
          <w:szCs w:val="24"/>
        </w:rPr>
        <w:t xml:space="preserve"> number of scheduled visits were</w:t>
      </w:r>
      <w:r w:rsidR="00EC5432" w:rsidRPr="0097288A">
        <w:rPr>
          <w:rFonts w:ascii="Arial" w:eastAsia="Times New Roman" w:hAnsi="Arial" w:cs="Arial"/>
          <w:sz w:val="24"/>
          <w:szCs w:val="24"/>
        </w:rPr>
        <w:t xml:space="preserve"> </w:t>
      </w:r>
      <w:r w:rsidR="00C55BC6" w:rsidRPr="0097288A">
        <w:rPr>
          <w:rFonts w:ascii="Arial" w:eastAsia="Times New Roman" w:hAnsi="Arial" w:cs="Arial"/>
          <w:sz w:val="24"/>
          <w:szCs w:val="24"/>
        </w:rPr>
        <w:t xml:space="preserve">unintentionally </w:t>
      </w:r>
      <w:r w:rsidR="00EC5432" w:rsidRPr="0097288A">
        <w:rPr>
          <w:rFonts w:ascii="Arial" w:eastAsia="Times New Roman" w:hAnsi="Arial" w:cs="Arial"/>
          <w:sz w:val="24"/>
          <w:szCs w:val="24"/>
        </w:rPr>
        <w:t>missed due to being overlooked</w:t>
      </w:r>
      <w:r w:rsidR="0052008D" w:rsidRPr="0097288A">
        <w:rPr>
          <w:rFonts w:ascii="Arial" w:eastAsia="Times New Roman" w:hAnsi="Arial" w:cs="Arial"/>
          <w:sz w:val="24"/>
          <w:szCs w:val="24"/>
        </w:rPr>
        <w:t>.</w:t>
      </w:r>
      <w:r w:rsidR="00FE3839" w:rsidRPr="0097288A">
        <w:rPr>
          <w:rFonts w:ascii="Arial" w:eastAsia="Times New Roman" w:hAnsi="Arial" w:cs="Arial"/>
          <w:sz w:val="24"/>
          <w:szCs w:val="24"/>
        </w:rPr>
        <w:t xml:space="preserve"> </w:t>
      </w:r>
      <w:r w:rsidR="00AD230F" w:rsidRPr="0097288A">
        <w:rPr>
          <w:rFonts w:ascii="Arial" w:eastAsia="Times New Roman" w:hAnsi="Arial" w:cs="Arial"/>
          <w:sz w:val="24"/>
          <w:szCs w:val="24"/>
        </w:rPr>
        <w:t xml:space="preserve"> ICVs were reminded to advise the OPCC if they </w:t>
      </w:r>
      <w:r w:rsidR="001261DE" w:rsidRPr="0097288A">
        <w:rPr>
          <w:rFonts w:ascii="Arial" w:eastAsia="Times New Roman" w:hAnsi="Arial" w:cs="Arial"/>
          <w:sz w:val="24"/>
          <w:szCs w:val="24"/>
        </w:rPr>
        <w:t>we</w:t>
      </w:r>
      <w:r w:rsidR="00AD230F" w:rsidRPr="0097288A">
        <w:rPr>
          <w:rFonts w:ascii="Arial" w:eastAsia="Times New Roman" w:hAnsi="Arial" w:cs="Arial"/>
          <w:sz w:val="24"/>
          <w:szCs w:val="24"/>
        </w:rPr>
        <w:t>re unable to find cover due to sickness</w:t>
      </w:r>
      <w:r w:rsidR="001261DE" w:rsidRPr="0097288A">
        <w:rPr>
          <w:rFonts w:ascii="Arial" w:eastAsia="Times New Roman" w:hAnsi="Arial" w:cs="Arial"/>
          <w:sz w:val="24"/>
          <w:szCs w:val="24"/>
        </w:rPr>
        <w:t xml:space="preserve"> </w:t>
      </w:r>
      <w:r w:rsidR="00581BD5" w:rsidRPr="0097288A">
        <w:rPr>
          <w:rFonts w:ascii="Arial" w:eastAsia="Times New Roman" w:hAnsi="Arial" w:cs="Arial"/>
          <w:sz w:val="24"/>
          <w:szCs w:val="24"/>
        </w:rPr>
        <w:t>so assistance could be provided</w:t>
      </w:r>
      <w:r w:rsidR="001261DE" w:rsidRPr="0097288A">
        <w:rPr>
          <w:rFonts w:ascii="Arial" w:eastAsia="Times New Roman" w:hAnsi="Arial" w:cs="Arial"/>
          <w:sz w:val="24"/>
          <w:szCs w:val="24"/>
        </w:rPr>
        <w:t>.</w:t>
      </w:r>
      <w:r w:rsidR="00AD230F" w:rsidRPr="0097288A">
        <w:rPr>
          <w:rFonts w:ascii="Arial" w:eastAsia="Times New Roman" w:hAnsi="Arial" w:cs="Arial"/>
          <w:sz w:val="24"/>
          <w:szCs w:val="24"/>
        </w:rPr>
        <w:t xml:space="preserve">   </w:t>
      </w:r>
    </w:p>
    <w:p w14:paraId="21476B2D" w14:textId="72097883" w:rsidR="008F43F0" w:rsidRPr="0097288A" w:rsidRDefault="008F43F0" w:rsidP="0091630B">
      <w:pPr>
        <w:spacing w:after="0"/>
        <w:jc w:val="both"/>
        <w:rPr>
          <w:rFonts w:ascii="Arial" w:hAnsi="Arial" w:cs="Arial"/>
          <w:sz w:val="24"/>
          <w:szCs w:val="24"/>
        </w:rPr>
      </w:pPr>
      <w:r w:rsidRPr="0097288A">
        <w:rPr>
          <w:rFonts w:ascii="Arial" w:hAnsi="Arial" w:cs="Arial"/>
          <w:sz w:val="24"/>
          <w:szCs w:val="24"/>
        </w:rPr>
        <w:t xml:space="preserve">Any action taken by the OPCC </w:t>
      </w:r>
      <w:r w:rsidR="002214E3" w:rsidRPr="0097288A">
        <w:rPr>
          <w:rFonts w:ascii="Arial" w:hAnsi="Arial" w:cs="Arial"/>
          <w:sz w:val="24"/>
          <w:szCs w:val="24"/>
        </w:rPr>
        <w:t xml:space="preserve">resulting from ICV feedback </w:t>
      </w:r>
      <w:r w:rsidRPr="0097288A">
        <w:rPr>
          <w:rFonts w:ascii="Arial" w:hAnsi="Arial" w:cs="Arial"/>
          <w:sz w:val="24"/>
          <w:szCs w:val="24"/>
        </w:rPr>
        <w:t xml:space="preserve">is </w:t>
      </w:r>
      <w:r w:rsidR="002214E3" w:rsidRPr="0097288A">
        <w:rPr>
          <w:rFonts w:ascii="Arial" w:hAnsi="Arial" w:cs="Arial"/>
          <w:sz w:val="24"/>
          <w:szCs w:val="24"/>
        </w:rPr>
        <w:t xml:space="preserve">relayed </w:t>
      </w:r>
      <w:r w:rsidRPr="0097288A">
        <w:rPr>
          <w:rFonts w:ascii="Arial" w:hAnsi="Arial" w:cs="Arial"/>
          <w:sz w:val="24"/>
          <w:szCs w:val="24"/>
        </w:rPr>
        <w:t xml:space="preserve">to ICVs at their quarterly meetings.  Anything more serious is referred immediately to the Custody </w:t>
      </w:r>
      <w:r w:rsidRPr="0097288A">
        <w:rPr>
          <w:rFonts w:ascii="Arial" w:hAnsi="Arial" w:cs="Arial"/>
          <w:sz w:val="24"/>
          <w:szCs w:val="24"/>
        </w:rPr>
        <w:lastRenderedPageBreak/>
        <w:t xml:space="preserve">Inspector.  In order to ensure clarity around this, a formal reporting process is included in the Scheme handbook. </w:t>
      </w:r>
    </w:p>
    <w:p w14:paraId="4F620412" w14:textId="77777777" w:rsidR="008F43F0" w:rsidRPr="0097288A" w:rsidRDefault="008F43F0" w:rsidP="0091630B">
      <w:pPr>
        <w:spacing w:after="0"/>
        <w:jc w:val="both"/>
        <w:rPr>
          <w:rFonts w:ascii="Arial" w:hAnsi="Arial" w:cs="Arial"/>
          <w:sz w:val="24"/>
          <w:szCs w:val="24"/>
        </w:rPr>
      </w:pPr>
    </w:p>
    <w:p w14:paraId="50880185" w14:textId="54F58323" w:rsidR="00CD5C28" w:rsidRPr="0097288A" w:rsidRDefault="0091630B" w:rsidP="0091630B">
      <w:pPr>
        <w:spacing w:after="0"/>
        <w:jc w:val="both"/>
        <w:rPr>
          <w:rFonts w:ascii="Arial" w:hAnsi="Arial" w:cs="Arial"/>
          <w:sz w:val="24"/>
          <w:szCs w:val="24"/>
        </w:rPr>
      </w:pPr>
      <w:r w:rsidRPr="0097288A">
        <w:rPr>
          <w:rFonts w:ascii="Arial" w:hAnsi="Arial" w:cs="Arial"/>
          <w:sz w:val="24"/>
          <w:szCs w:val="24"/>
        </w:rPr>
        <w:t xml:space="preserve">There were </w:t>
      </w:r>
      <w:r w:rsidR="005E3357" w:rsidRPr="0097288A">
        <w:rPr>
          <w:rFonts w:ascii="Arial" w:hAnsi="Arial" w:cs="Arial"/>
          <w:sz w:val="24"/>
          <w:szCs w:val="24"/>
        </w:rPr>
        <w:t>208</w:t>
      </w:r>
      <w:r w:rsidRPr="0097288A">
        <w:rPr>
          <w:rFonts w:ascii="Arial" w:hAnsi="Arial" w:cs="Arial"/>
          <w:sz w:val="24"/>
          <w:szCs w:val="24"/>
        </w:rPr>
        <w:t xml:space="preserve"> minor issues raised over the course of the year, with </w:t>
      </w:r>
      <w:r w:rsidR="002364B5" w:rsidRPr="0097288A">
        <w:rPr>
          <w:rFonts w:ascii="Arial" w:hAnsi="Arial" w:cs="Arial"/>
          <w:sz w:val="24"/>
          <w:szCs w:val="24"/>
        </w:rPr>
        <w:t>t</w:t>
      </w:r>
      <w:r w:rsidRPr="0097288A">
        <w:rPr>
          <w:rFonts w:ascii="Arial" w:hAnsi="Arial" w:cs="Arial"/>
          <w:sz w:val="24"/>
          <w:szCs w:val="24"/>
        </w:rPr>
        <w:t xml:space="preserve">he majority </w:t>
      </w:r>
      <w:r w:rsidR="00DB02F0" w:rsidRPr="0097288A">
        <w:rPr>
          <w:rFonts w:ascii="Arial" w:hAnsi="Arial" w:cs="Arial"/>
          <w:sz w:val="24"/>
          <w:szCs w:val="24"/>
        </w:rPr>
        <w:t xml:space="preserve">being </w:t>
      </w:r>
      <w:r w:rsidRPr="0097288A">
        <w:rPr>
          <w:rFonts w:ascii="Arial" w:hAnsi="Arial" w:cs="Arial"/>
          <w:sz w:val="24"/>
          <w:szCs w:val="24"/>
        </w:rPr>
        <w:t>in relation to detainees requesting water</w:t>
      </w:r>
      <w:r w:rsidR="00A4427F" w:rsidRPr="0097288A">
        <w:rPr>
          <w:rFonts w:ascii="Arial" w:hAnsi="Arial" w:cs="Arial"/>
          <w:sz w:val="24"/>
          <w:szCs w:val="24"/>
        </w:rPr>
        <w:t xml:space="preserve"> or food</w:t>
      </w:r>
      <w:r w:rsidRPr="0097288A">
        <w:rPr>
          <w:rFonts w:ascii="Arial" w:hAnsi="Arial" w:cs="Arial"/>
          <w:sz w:val="24"/>
          <w:szCs w:val="24"/>
        </w:rPr>
        <w:t xml:space="preserve">, </w:t>
      </w:r>
      <w:r w:rsidR="00066B16" w:rsidRPr="0097288A">
        <w:rPr>
          <w:rFonts w:ascii="Arial" w:hAnsi="Arial" w:cs="Arial"/>
          <w:sz w:val="24"/>
          <w:szCs w:val="24"/>
        </w:rPr>
        <w:t>a blanket,</w:t>
      </w:r>
      <w:r w:rsidR="009F22E7" w:rsidRPr="0097288A">
        <w:rPr>
          <w:rFonts w:ascii="Arial" w:hAnsi="Arial" w:cs="Arial"/>
          <w:sz w:val="24"/>
          <w:szCs w:val="24"/>
        </w:rPr>
        <w:t xml:space="preserve"> shower,</w:t>
      </w:r>
      <w:r w:rsidR="00066B16" w:rsidRPr="0097288A">
        <w:rPr>
          <w:rFonts w:ascii="Arial" w:hAnsi="Arial" w:cs="Arial"/>
          <w:sz w:val="24"/>
          <w:szCs w:val="24"/>
        </w:rPr>
        <w:t xml:space="preserve"> </w:t>
      </w:r>
      <w:r w:rsidR="009F2B9B" w:rsidRPr="0097288A">
        <w:rPr>
          <w:rFonts w:ascii="Arial" w:hAnsi="Arial" w:cs="Arial"/>
          <w:sz w:val="24"/>
          <w:szCs w:val="24"/>
        </w:rPr>
        <w:t xml:space="preserve">to use the exercise yard, </w:t>
      </w:r>
      <w:r w:rsidR="000A57F8" w:rsidRPr="0097288A">
        <w:rPr>
          <w:rFonts w:ascii="Arial" w:hAnsi="Arial" w:cs="Arial"/>
          <w:sz w:val="24"/>
          <w:szCs w:val="24"/>
        </w:rPr>
        <w:t xml:space="preserve">reading material, </w:t>
      </w:r>
      <w:r w:rsidRPr="0097288A">
        <w:rPr>
          <w:rFonts w:ascii="Arial" w:hAnsi="Arial" w:cs="Arial"/>
          <w:sz w:val="24"/>
          <w:szCs w:val="24"/>
        </w:rPr>
        <w:t>to see the nurse</w:t>
      </w:r>
      <w:r w:rsidR="00B8130D" w:rsidRPr="0097288A">
        <w:rPr>
          <w:rFonts w:ascii="Arial" w:hAnsi="Arial" w:cs="Arial"/>
          <w:sz w:val="24"/>
          <w:szCs w:val="24"/>
        </w:rPr>
        <w:t>, to make a phone call</w:t>
      </w:r>
      <w:r w:rsidR="00EF6E83" w:rsidRPr="0097288A">
        <w:rPr>
          <w:rFonts w:ascii="Arial" w:hAnsi="Arial" w:cs="Arial"/>
          <w:sz w:val="24"/>
          <w:szCs w:val="24"/>
        </w:rPr>
        <w:t xml:space="preserve"> or</w:t>
      </w:r>
      <w:r w:rsidRPr="0097288A">
        <w:rPr>
          <w:rFonts w:ascii="Arial" w:hAnsi="Arial" w:cs="Arial"/>
          <w:sz w:val="24"/>
          <w:szCs w:val="24"/>
        </w:rPr>
        <w:t xml:space="preserve"> </w:t>
      </w:r>
      <w:r w:rsidR="009F2B9B" w:rsidRPr="0097288A">
        <w:rPr>
          <w:rFonts w:ascii="Arial" w:hAnsi="Arial" w:cs="Arial"/>
          <w:sz w:val="24"/>
          <w:szCs w:val="24"/>
        </w:rPr>
        <w:t xml:space="preserve">for a </w:t>
      </w:r>
      <w:r w:rsidRPr="0097288A">
        <w:rPr>
          <w:rFonts w:ascii="Arial" w:hAnsi="Arial" w:cs="Arial"/>
          <w:sz w:val="24"/>
          <w:szCs w:val="24"/>
        </w:rPr>
        <w:t xml:space="preserve">solicitor </w:t>
      </w:r>
      <w:r w:rsidR="00010E90" w:rsidRPr="0097288A">
        <w:rPr>
          <w:rFonts w:ascii="Arial" w:hAnsi="Arial" w:cs="Arial"/>
          <w:sz w:val="24"/>
          <w:szCs w:val="24"/>
        </w:rPr>
        <w:t xml:space="preserve">to </w:t>
      </w:r>
      <w:r w:rsidRPr="0097288A">
        <w:rPr>
          <w:rFonts w:ascii="Arial" w:hAnsi="Arial" w:cs="Arial"/>
          <w:sz w:val="24"/>
          <w:szCs w:val="24"/>
        </w:rPr>
        <w:t>be contacted</w:t>
      </w:r>
      <w:r w:rsidR="002364B5" w:rsidRPr="0097288A">
        <w:rPr>
          <w:rFonts w:ascii="Arial" w:hAnsi="Arial" w:cs="Arial"/>
          <w:sz w:val="24"/>
          <w:szCs w:val="24"/>
        </w:rPr>
        <w:t>.</w:t>
      </w:r>
      <w:r w:rsidRPr="0097288A">
        <w:rPr>
          <w:rFonts w:ascii="Arial" w:hAnsi="Arial" w:cs="Arial"/>
          <w:sz w:val="24"/>
          <w:szCs w:val="24"/>
        </w:rPr>
        <w:t xml:space="preserve"> </w:t>
      </w:r>
      <w:r w:rsidR="002364B5" w:rsidRPr="0097288A">
        <w:rPr>
          <w:rFonts w:ascii="Arial" w:hAnsi="Arial" w:cs="Arial"/>
          <w:sz w:val="24"/>
          <w:szCs w:val="24"/>
        </w:rPr>
        <w:t>T</w:t>
      </w:r>
      <w:r w:rsidRPr="0097288A">
        <w:rPr>
          <w:rFonts w:ascii="Arial" w:hAnsi="Arial" w:cs="Arial"/>
          <w:sz w:val="24"/>
          <w:szCs w:val="24"/>
        </w:rPr>
        <w:t xml:space="preserve">he issues raised were dealt with by the custody officers on duty immediately.  </w:t>
      </w:r>
      <w:r w:rsidR="00A4427F" w:rsidRPr="0097288A">
        <w:rPr>
          <w:rFonts w:ascii="Arial" w:hAnsi="Arial" w:cs="Arial"/>
          <w:sz w:val="24"/>
          <w:szCs w:val="24"/>
        </w:rPr>
        <w:t>Ther</w:t>
      </w:r>
      <w:r w:rsidR="00EB057F" w:rsidRPr="0097288A">
        <w:rPr>
          <w:rFonts w:ascii="Arial" w:hAnsi="Arial" w:cs="Arial"/>
          <w:sz w:val="24"/>
          <w:szCs w:val="24"/>
        </w:rPr>
        <w:t xml:space="preserve">e </w:t>
      </w:r>
      <w:r w:rsidR="00F712DC" w:rsidRPr="0097288A">
        <w:rPr>
          <w:rFonts w:ascii="Arial" w:hAnsi="Arial" w:cs="Arial"/>
          <w:sz w:val="24"/>
          <w:szCs w:val="24"/>
        </w:rPr>
        <w:t xml:space="preserve">were </w:t>
      </w:r>
      <w:r w:rsidR="00EB057F" w:rsidRPr="0097288A">
        <w:rPr>
          <w:rFonts w:ascii="Arial" w:hAnsi="Arial" w:cs="Arial"/>
          <w:sz w:val="24"/>
          <w:szCs w:val="24"/>
        </w:rPr>
        <w:t>issue</w:t>
      </w:r>
      <w:r w:rsidR="00145169" w:rsidRPr="0097288A">
        <w:rPr>
          <w:rFonts w:ascii="Arial" w:hAnsi="Arial" w:cs="Arial"/>
          <w:sz w:val="24"/>
          <w:szCs w:val="24"/>
        </w:rPr>
        <w:t>s</w:t>
      </w:r>
      <w:r w:rsidR="00EB057F" w:rsidRPr="0097288A">
        <w:rPr>
          <w:rFonts w:ascii="Arial" w:hAnsi="Arial" w:cs="Arial"/>
          <w:sz w:val="24"/>
          <w:szCs w:val="24"/>
        </w:rPr>
        <w:t xml:space="preserve"> </w:t>
      </w:r>
      <w:r w:rsidR="0099413F" w:rsidRPr="0097288A">
        <w:rPr>
          <w:rFonts w:ascii="Arial" w:hAnsi="Arial" w:cs="Arial"/>
          <w:sz w:val="24"/>
          <w:szCs w:val="24"/>
        </w:rPr>
        <w:t>followed up</w:t>
      </w:r>
      <w:r w:rsidR="00DD379D" w:rsidRPr="0097288A">
        <w:rPr>
          <w:rFonts w:ascii="Arial" w:hAnsi="Arial" w:cs="Arial"/>
          <w:sz w:val="24"/>
          <w:szCs w:val="24"/>
        </w:rPr>
        <w:t xml:space="preserve"> </w:t>
      </w:r>
      <w:r w:rsidR="0099413F" w:rsidRPr="0097288A">
        <w:rPr>
          <w:rFonts w:ascii="Arial" w:hAnsi="Arial" w:cs="Arial"/>
          <w:sz w:val="24"/>
          <w:szCs w:val="24"/>
        </w:rPr>
        <w:t>with the Custody Inspector by the Scheme Manager</w:t>
      </w:r>
      <w:r w:rsidR="0069093D" w:rsidRPr="0097288A">
        <w:rPr>
          <w:rFonts w:ascii="Arial" w:hAnsi="Arial" w:cs="Arial"/>
          <w:sz w:val="24"/>
          <w:szCs w:val="24"/>
        </w:rPr>
        <w:t xml:space="preserve"> </w:t>
      </w:r>
      <w:r w:rsidR="00AB38E0" w:rsidRPr="0097288A">
        <w:rPr>
          <w:rFonts w:ascii="Arial" w:hAnsi="Arial" w:cs="Arial"/>
          <w:sz w:val="24"/>
          <w:szCs w:val="24"/>
        </w:rPr>
        <w:t>including:</w:t>
      </w:r>
    </w:p>
    <w:p w14:paraId="5803E60B" w14:textId="77777777" w:rsidR="00C20537" w:rsidRPr="0097288A" w:rsidRDefault="00C20537" w:rsidP="0091630B">
      <w:pPr>
        <w:spacing w:after="0"/>
        <w:jc w:val="both"/>
        <w:rPr>
          <w:rFonts w:ascii="Arial" w:hAnsi="Arial" w:cs="Arial"/>
          <w:sz w:val="24"/>
          <w:szCs w:val="24"/>
        </w:rPr>
      </w:pPr>
    </w:p>
    <w:p w14:paraId="2C45253D" w14:textId="08935A9E" w:rsidR="00F712DC" w:rsidRPr="0097288A" w:rsidRDefault="00F712DC" w:rsidP="0091630B">
      <w:pPr>
        <w:spacing w:after="0"/>
        <w:jc w:val="both"/>
        <w:rPr>
          <w:rFonts w:ascii="Arial" w:hAnsi="Arial" w:cs="Arial"/>
          <w:sz w:val="24"/>
          <w:szCs w:val="24"/>
        </w:rPr>
      </w:pPr>
      <w:r w:rsidRPr="0097288A">
        <w:rPr>
          <w:rFonts w:ascii="Arial" w:hAnsi="Arial" w:cs="Arial"/>
          <w:b/>
          <w:bCs/>
          <w:sz w:val="24"/>
          <w:szCs w:val="24"/>
        </w:rPr>
        <w:t>Issue:</w:t>
      </w:r>
      <w:r w:rsidRPr="0097288A">
        <w:rPr>
          <w:rFonts w:ascii="Arial" w:hAnsi="Arial" w:cs="Arial"/>
          <w:sz w:val="24"/>
          <w:szCs w:val="24"/>
        </w:rPr>
        <w:t xml:space="preserve"> Bright lighting, resulting in headaches</w:t>
      </w:r>
    </w:p>
    <w:p w14:paraId="0B2D3181" w14:textId="670DC33F" w:rsidR="00F712DC" w:rsidRPr="0097288A" w:rsidRDefault="00F712DC" w:rsidP="0091630B">
      <w:pPr>
        <w:spacing w:after="0"/>
        <w:jc w:val="both"/>
        <w:rPr>
          <w:rFonts w:ascii="Arial" w:hAnsi="Arial" w:cs="Arial"/>
          <w:sz w:val="24"/>
          <w:szCs w:val="24"/>
        </w:rPr>
      </w:pPr>
      <w:r w:rsidRPr="0097288A">
        <w:rPr>
          <w:rFonts w:ascii="Arial" w:hAnsi="Arial" w:cs="Arial"/>
          <w:b/>
          <w:bCs/>
          <w:sz w:val="24"/>
          <w:szCs w:val="24"/>
        </w:rPr>
        <w:t>Force response:</w:t>
      </w:r>
      <w:r w:rsidRPr="0097288A">
        <w:rPr>
          <w:rFonts w:ascii="Arial" w:hAnsi="Arial" w:cs="Arial"/>
          <w:sz w:val="24"/>
          <w:szCs w:val="24"/>
        </w:rPr>
        <w:t xml:space="preserve"> Dimmer lighting </w:t>
      </w:r>
      <w:r w:rsidR="00145169" w:rsidRPr="0097288A">
        <w:rPr>
          <w:rFonts w:ascii="Arial" w:hAnsi="Arial" w:cs="Arial"/>
          <w:sz w:val="24"/>
          <w:szCs w:val="24"/>
        </w:rPr>
        <w:t xml:space="preserve">is </w:t>
      </w:r>
      <w:r w:rsidRPr="0097288A">
        <w:rPr>
          <w:rFonts w:ascii="Arial" w:hAnsi="Arial" w:cs="Arial"/>
          <w:sz w:val="24"/>
          <w:szCs w:val="24"/>
        </w:rPr>
        <w:t xml:space="preserve">installed in all areas apart from the corridor which needs to be brightly lit for health and safety reasons.  </w:t>
      </w:r>
    </w:p>
    <w:p w14:paraId="7CA0F05A" w14:textId="77777777" w:rsidR="00F712DC" w:rsidRPr="0097288A" w:rsidRDefault="00F712DC" w:rsidP="0091630B">
      <w:pPr>
        <w:spacing w:after="0"/>
        <w:jc w:val="both"/>
        <w:rPr>
          <w:rFonts w:ascii="Arial" w:hAnsi="Arial" w:cs="Arial"/>
          <w:sz w:val="24"/>
          <w:szCs w:val="24"/>
        </w:rPr>
      </w:pPr>
    </w:p>
    <w:p w14:paraId="1EA01B45" w14:textId="670B04AB" w:rsidR="00F712DC" w:rsidRPr="0097288A" w:rsidRDefault="00F712DC" w:rsidP="0091630B">
      <w:pPr>
        <w:spacing w:after="0"/>
        <w:jc w:val="both"/>
        <w:rPr>
          <w:rFonts w:ascii="Arial" w:hAnsi="Arial" w:cs="Arial"/>
          <w:sz w:val="24"/>
          <w:szCs w:val="24"/>
        </w:rPr>
      </w:pPr>
      <w:r w:rsidRPr="0097288A">
        <w:rPr>
          <w:rFonts w:ascii="Arial" w:hAnsi="Arial" w:cs="Arial"/>
          <w:b/>
          <w:bCs/>
          <w:sz w:val="24"/>
          <w:szCs w:val="24"/>
        </w:rPr>
        <w:t>Issue:</w:t>
      </w:r>
      <w:r w:rsidRPr="0097288A">
        <w:rPr>
          <w:rFonts w:ascii="Arial" w:hAnsi="Arial" w:cs="Arial"/>
          <w:sz w:val="24"/>
          <w:szCs w:val="24"/>
        </w:rPr>
        <w:t xml:space="preserve"> </w:t>
      </w:r>
      <w:r w:rsidR="003F7C16" w:rsidRPr="0097288A">
        <w:rPr>
          <w:rFonts w:ascii="Arial" w:hAnsi="Arial" w:cs="Arial"/>
          <w:sz w:val="24"/>
          <w:szCs w:val="24"/>
        </w:rPr>
        <w:t>C</w:t>
      </w:r>
      <w:r w:rsidRPr="0097288A">
        <w:rPr>
          <w:rFonts w:ascii="Arial" w:hAnsi="Arial" w:cs="Arial"/>
          <w:sz w:val="24"/>
          <w:szCs w:val="24"/>
        </w:rPr>
        <w:t>old in cell</w:t>
      </w:r>
      <w:r w:rsidR="003F7C16" w:rsidRPr="0097288A">
        <w:rPr>
          <w:rFonts w:ascii="Arial" w:hAnsi="Arial" w:cs="Arial"/>
          <w:sz w:val="24"/>
          <w:szCs w:val="24"/>
        </w:rPr>
        <w:t>s.</w:t>
      </w:r>
    </w:p>
    <w:p w14:paraId="3EDD91FC" w14:textId="04249403" w:rsidR="00F712DC" w:rsidRPr="0097288A" w:rsidRDefault="00F712DC" w:rsidP="0091630B">
      <w:pPr>
        <w:spacing w:after="0"/>
        <w:jc w:val="both"/>
        <w:rPr>
          <w:rFonts w:ascii="Arial" w:hAnsi="Arial" w:cs="Arial"/>
          <w:sz w:val="24"/>
          <w:szCs w:val="24"/>
        </w:rPr>
      </w:pPr>
      <w:r w:rsidRPr="0097288A">
        <w:rPr>
          <w:rFonts w:ascii="Arial" w:hAnsi="Arial" w:cs="Arial"/>
          <w:b/>
          <w:bCs/>
          <w:sz w:val="24"/>
          <w:szCs w:val="24"/>
        </w:rPr>
        <w:t>Force response:</w:t>
      </w:r>
      <w:r w:rsidRPr="0097288A">
        <w:rPr>
          <w:rFonts w:ascii="Arial" w:hAnsi="Arial" w:cs="Arial"/>
          <w:sz w:val="24"/>
          <w:szCs w:val="24"/>
        </w:rPr>
        <w:t xml:space="preserve"> This was due to </w:t>
      </w:r>
      <w:r w:rsidR="003F7C16" w:rsidRPr="0097288A">
        <w:rPr>
          <w:rFonts w:ascii="Arial" w:hAnsi="Arial" w:cs="Arial"/>
          <w:sz w:val="24"/>
          <w:szCs w:val="24"/>
        </w:rPr>
        <w:t>a problem with the</w:t>
      </w:r>
      <w:r w:rsidRPr="0097288A">
        <w:rPr>
          <w:rFonts w:ascii="Arial" w:hAnsi="Arial" w:cs="Arial"/>
          <w:sz w:val="24"/>
          <w:szCs w:val="24"/>
        </w:rPr>
        <w:t xml:space="preserve"> heating system which had been reported and was due to be rectified. </w:t>
      </w:r>
      <w:r w:rsidR="00E0467E" w:rsidRPr="0097288A">
        <w:rPr>
          <w:rFonts w:ascii="Arial" w:hAnsi="Arial" w:cs="Arial"/>
          <w:sz w:val="24"/>
          <w:szCs w:val="24"/>
        </w:rPr>
        <w:t xml:space="preserve"> More blankets were available if required.</w:t>
      </w:r>
    </w:p>
    <w:p w14:paraId="7C131913" w14:textId="77777777" w:rsidR="00F712DC" w:rsidRDefault="00F712DC" w:rsidP="0091630B">
      <w:pPr>
        <w:spacing w:after="0"/>
        <w:jc w:val="both"/>
        <w:rPr>
          <w:rFonts w:ascii="Arial" w:hAnsi="Arial" w:cs="Arial"/>
          <w:sz w:val="24"/>
          <w:szCs w:val="24"/>
        </w:rPr>
      </w:pPr>
    </w:p>
    <w:p w14:paraId="76374226" w14:textId="168F00A0" w:rsidR="00F712DC" w:rsidRPr="0097288A" w:rsidRDefault="003D08E4" w:rsidP="0091630B">
      <w:pPr>
        <w:spacing w:after="0"/>
        <w:jc w:val="both"/>
        <w:rPr>
          <w:rFonts w:ascii="Arial" w:hAnsi="Arial" w:cs="Arial"/>
          <w:sz w:val="24"/>
          <w:szCs w:val="24"/>
        </w:rPr>
      </w:pPr>
      <w:r w:rsidRPr="0097288A">
        <w:rPr>
          <w:rFonts w:ascii="Arial" w:hAnsi="Arial" w:cs="Arial"/>
          <w:b/>
          <w:bCs/>
          <w:sz w:val="24"/>
          <w:szCs w:val="24"/>
        </w:rPr>
        <w:t>Issue</w:t>
      </w:r>
      <w:r w:rsidRPr="0097288A">
        <w:rPr>
          <w:rFonts w:ascii="Arial" w:hAnsi="Arial" w:cs="Arial"/>
          <w:sz w:val="24"/>
          <w:szCs w:val="24"/>
        </w:rPr>
        <w:t>: Low staff on occasion</w:t>
      </w:r>
    </w:p>
    <w:p w14:paraId="325A7F65" w14:textId="789D9DCC" w:rsidR="003D08E4" w:rsidRPr="0097288A" w:rsidRDefault="003D08E4" w:rsidP="0091630B">
      <w:pPr>
        <w:spacing w:after="0"/>
        <w:jc w:val="both"/>
        <w:rPr>
          <w:rFonts w:ascii="Arial" w:hAnsi="Arial" w:cs="Arial"/>
          <w:sz w:val="24"/>
          <w:szCs w:val="24"/>
        </w:rPr>
      </w:pPr>
      <w:r w:rsidRPr="0097288A">
        <w:rPr>
          <w:rFonts w:ascii="Arial" w:hAnsi="Arial" w:cs="Arial"/>
          <w:b/>
          <w:bCs/>
          <w:sz w:val="24"/>
          <w:szCs w:val="24"/>
        </w:rPr>
        <w:t>Force Response:</w:t>
      </w:r>
      <w:r w:rsidRPr="0097288A">
        <w:rPr>
          <w:rFonts w:ascii="Arial" w:hAnsi="Arial" w:cs="Arial"/>
          <w:sz w:val="24"/>
          <w:szCs w:val="24"/>
        </w:rPr>
        <w:t xml:space="preserve"> There was an issue due to training and sickness, this was rectified as resilience cover had been put in place. </w:t>
      </w:r>
    </w:p>
    <w:p w14:paraId="7329393F" w14:textId="77777777" w:rsidR="00236D92" w:rsidRPr="0097288A" w:rsidRDefault="00236D92" w:rsidP="0091630B">
      <w:pPr>
        <w:spacing w:after="0"/>
        <w:jc w:val="both"/>
        <w:rPr>
          <w:rFonts w:ascii="Arial" w:hAnsi="Arial" w:cs="Arial"/>
          <w:sz w:val="24"/>
          <w:szCs w:val="24"/>
        </w:rPr>
      </w:pPr>
    </w:p>
    <w:p w14:paraId="45F5E4C3" w14:textId="77777777" w:rsidR="00236D92" w:rsidRPr="0097288A" w:rsidRDefault="00236D92" w:rsidP="00236D92">
      <w:pPr>
        <w:spacing w:after="0"/>
        <w:jc w:val="both"/>
        <w:rPr>
          <w:rFonts w:ascii="Arial" w:hAnsi="Arial" w:cs="Arial"/>
          <w:sz w:val="24"/>
          <w:szCs w:val="24"/>
        </w:rPr>
      </w:pPr>
      <w:r w:rsidRPr="0097288A">
        <w:rPr>
          <w:rFonts w:ascii="Arial" w:hAnsi="Arial" w:cs="Arial"/>
          <w:b/>
          <w:bCs/>
          <w:sz w:val="24"/>
          <w:szCs w:val="24"/>
        </w:rPr>
        <w:t>Issue:</w:t>
      </w:r>
      <w:r w:rsidRPr="0097288A">
        <w:rPr>
          <w:rFonts w:ascii="Arial" w:hAnsi="Arial" w:cs="Arial"/>
          <w:sz w:val="24"/>
          <w:szCs w:val="24"/>
        </w:rPr>
        <w:t xml:space="preserve"> Fridge in the unit was the wrong temperature at 10.5 degrees.  </w:t>
      </w:r>
    </w:p>
    <w:p w14:paraId="3981E7D2" w14:textId="69A684DB" w:rsidR="00236D92" w:rsidRPr="0097288A" w:rsidRDefault="00236D92" w:rsidP="00236D92">
      <w:pPr>
        <w:spacing w:after="0"/>
        <w:jc w:val="both"/>
        <w:rPr>
          <w:rFonts w:ascii="Arial" w:hAnsi="Arial" w:cs="Arial"/>
          <w:sz w:val="24"/>
          <w:szCs w:val="24"/>
        </w:rPr>
      </w:pPr>
      <w:r w:rsidRPr="0097288A">
        <w:rPr>
          <w:rFonts w:ascii="Arial" w:hAnsi="Arial" w:cs="Arial"/>
          <w:b/>
          <w:bCs/>
          <w:sz w:val="24"/>
          <w:szCs w:val="24"/>
        </w:rPr>
        <w:t>Force response</w:t>
      </w:r>
      <w:r w:rsidRPr="0097288A">
        <w:rPr>
          <w:rFonts w:ascii="Arial" w:hAnsi="Arial" w:cs="Arial"/>
          <w:sz w:val="24"/>
          <w:szCs w:val="24"/>
        </w:rPr>
        <w:t xml:space="preserve">: Inspector agreed to check fridge and replace if necessary. </w:t>
      </w:r>
    </w:p>
    <w:p w14:paraId="22DE9411" w14:textId="77777777" w:rsidR="00E74E15" w:rsidRPr="0097288A" w:rsidRDefault="00E74E15" w:rsidP="00236D92">
      <w:pPr>
        <w:spacing w:after="0"/>
        <w:jc w:val="both"/>
        <w:rPr>
          <w:rFonts w:ascii="Arial" w:hAnsi="Arial" w:cs="Arial"/>
          <w:sz w:val="24"/>
          <w:szCs w:val="24"/>
        </w:rPr>
      </w:pPr>
    </w:p>
    <w:p w14:paraId="343A07AD" w14:textId="77777777" w:rsidR="00E0467E" w:rsidRPr="0097288A" w:rsidRDefault="002F7696" w:rsidP="00E0467E">
      <w:pPr>
        <w:spacing w:after="0"/>
        <w:jc w:val="both"/>
        <w:rPr>
          <w:rFonts w:ascii="Arial" w:hAnsi="Arial" w:cs="Arial"/>
          <w:sz w:val="24"/>
          <w:szCs w:val="24"/>
        </w:rPr>
      </w:pPr>
      <w:r w:rsidRPr="0097288A">
        <w:rPr>
          <w:rFonts w:ascii="Arial" w:hAnsi="Arial" w:cs="Arial"/>
          <w:b/>
          <w:bCs/>
          <w:sz w:val="24"/>
          <w:szCs w:val="24"/>
        </w:rPr>
        <w:t>Issue:</w:t>
      </w:r>
      <w:r w:rsidRPr="0097288A">
        <w:rPr>
          <w:rFonts w:ascii="Arial" w:hAnsi="Arial" w:cs="Arial"/>
          <w:sz w:val="24"/>
          <w:szCs w:val="24"/>
        </w:rPr>
        <w:t xml:space="preserve"> Problems with putting calls through intercom </w:t>
      </w:r>
    </w:p>
    <w:p w14:paraId="4E51E35E" w14:textId="5BB2B274" w:rsidR="002F7696" w:rsidRPr="0097288A" w:rsidRDefault="00E0467E" w:rsidP="00E0467E">
      <w:pPr>
        <w:spacing w:after="0"/>
        <w:jc w:val="both"/>
        <w:rPr>
          <w:rFonts w:ascii="Arial" w:hAnsi="Arial" w:cs="Arial"/>
          <w:sz w:val="24"/>
          <w:szCs w:val="24"/>
        </w:rPr>
      </w:pPr>
      <w:r w:rsidRPr="0097288A">
        <w:rPr>
          <w:rFonts w:ascii="Arial" w:hAnsi="Arial" w:cs="Arial"/>
          <w:b/>
          <w:bCs/>
          <w:sz w:val="24"/>
          <w:szCs w:val="24"/>
        </w:rPr>
        <w:t>Force response:</w:t>
      </w:r>
      <w:r w:rsidR="002F7696" w:rsidRPr="0097288A">
        <w:rPr>
          <w:rFonts w:ascii="Arial" w:hAnsi="Arial" w:cs="Arial"/>
          <w:sz w:val="24"/>
          <w:szCs w:val="24"/>
        </w:rPr>
        <w:t xml:space="preserve"> alternative option offered</w:t>
      </w:r>
      <w:r w:rsidR="00E71F14">
        <w:rPr>
          <w:rFonts w:ascii="Arial" w:hAnsi="Arial" w:cs="Arial"/>
          <w:sz w:val="24"/>
          <w:szCs w:val="24"/>
        </w:rPr>
        <w:t>.  A</w:t>
      </w:r>
      <w:r w:rsidR="002F7696" w:rsidRPr="0097288A">
        <w:rPr>
          <w:rFonts w:ascii="Arial" w:hAnsi="Arial" w:cs="Arial"/>
          <w:sz w:val="24"/>
          <w:szCs w:val="24"/>
        </w:rPr>
        <w:t>n Engineer had been called to fix intercom</w:t>
      </w:r>
      <w:r w:rsidR="000551BC">
        <w:rPr>
          <w:rFonts w:ascii="Arial" w:hAnsi="Arial" w:cs="Arial"/>
          <w:sz w:val="24"/>
          <w:szCs w:val="24"/>
        </w:rPr>
        <w:t>.</w:t>
      </w:r>
    </w:p>
    <w:p w14:paraId="147E565D" w14:textId="77777777" w:rsidR="00CC4E4E" w:rsidRPr="0097288A" w:rsidRDefault="00CC4E4E" w:rsidP="00D2329D">
      <w:pPr>
        <w:spacing w:after="0"/>
        <w:jc w:val="both"/>
        <w:rPr>
          <w:rFonts w:ascii="Arial" w:hAnsi="Arial" w:cs="Arial"/>
          <w:sz w:val="24"/>
          <w:szCs w:val="24"/>
        </w:rPr>
      </w:pPr>
    </w:p>
    <w:p w14:paraId="1C641BA8" w14:textId="266730F1" w:rsidR="008221E7" w:rsidRPr="0097288A" w:rsidRDefault="00921A4C" w:rsidP="00294E3C">
      <w:pPr>
        <w:pStyle w:val="CommentText"/>
        <w:jc w:val="both"/>
        <w:rPr>
          <w:rFonts w:ascii="Arial" w:hAnsi="Arial" w:cs="Arial"/>
          <w:color w:val="000000"/>
          <w:sz w:val="24"/>
          <w:szCs w:val="24"/>
          <w:lang w:eastAsia="en-GB"/>
        </w:rPr>
      </w:pPr>
      <w:r w:rsidRPr="0097288A">
        <w:rPr>
          <w:rFonts w:ascii="Arial" w:hAnsi="Arial" w:cs="Arial"/>
          <w:color w:val="000000"/>
          <w:sz w:val="24"/>
          <w:szCs w:val="24"/>
          <w:lang w:eastAsia="en-GB"/>
        </w:rPr>
        <w:t>T</w:t>
      </w:r>
      <w:r w:rsidR="00565FCE" w:rsidRPr="0097288A">
        <w:rPr>
          <w:rFonts w:ascii="Arial" w:hAnsi="Arial" w:cs="Arial"/>
          <w:color w:val="000000"/>
          <w:sz w:val="24"/>
          <w:szCs w:val="24"/>
          <w:lang w:eastAsia="en-GB"/>
        </w:rPr>
        <w:t xml:space="preserve">here </w:t>
      </w:r>
      <w:r w:rsidR="008C16AC" w:rsidRPr="0097288A">
        <w:rPr>
          <w:rFonts w:ascii="Arial" w:hAnsi="Arial" w:cs="Arial"/>
          <w:color w:val="000000"/>
          <w:sz w:val="24"/>
          <w:szCs w:val="24"/>
          <w:lang w:eastAsia="en-GB"/>
        </w:rPr>
        <w:t xml:space="preserve">were </w:t>
      </w:r>
      <w:r w:rsidR="00E1189B" w:rsidRPr="0097288A">
        <w:rPr>
          <w:rFonts w:ascii="Arial" w:hAnsi="Arial" w:cs="Arial"/>
          <w:color w:val="000000"/>
          <w:sz w:val="24"/>
          <w:szCs w:val="24"/>
          <w:lang w:eastAsia="en-GB"/>
        </w:rPr>
        <w:t xml:space="preserve">9 </w:t>
      </w:r>
      <w:r w:rsidRPr="0097288A">
        <w:rPr>
          <w:rFonts w:ascii="Arial" w:hAnsi="Arial" w:cs="Arial"/>
          <w:color w:val="000000"/>
          <w:sz w:val="24"/>
          <w:szCs w:val="24"/>
          <w:lang w:eastAsia="en-GB"/>
        </w:rPr>
        <w:t>near misses</w:t>
      </w:r>
      <w:r w:rsidR="00C30B35" w:rsidRPr="0097288A">
        <w:rPr>
          <w:rFonts w:ascii="Arial" w:hAnsi="Arial" w:cs="Arial"/>
          <w:color w:val="000000"/>
          <w:sz w:val="24"/>
          <w:szCs w:val="24"/>
          <w:lang w:eastAsia="en-GB"/>
        </w:rPr>
        <w:t xml:space="preserve"> </w:t>
      </w:r>
      <w:r w:rsidR="00C30B35" w:rsidRPr="0097288A">
        <w:rPr>
          <w:rFonts w:ascii="Arial" w:hAnsi="Arial" w:cs="Arial"/>
          <w:sz w:val="24"/>
          <w:szCs w:val="24"/>
          <w:lang w:eastAsia="en-GB"/>
        </w:rPr>
        <w:t>(</w:t>
      </w:r>
      <w:r w:rsidR="00C30B35" w:rsidRPr="0097288A">
        <w:rPr>
          <w:rFonts w:ascii="Arial" w:hAnsi="Arial" w:cs="Arial"/>
          <w:sz w:val="24"/>
          <w:szCs w:val="24"/>
        </w:rPr>
        <w:t>a dangerous occurrence which did not result in an injury or damage to property, but clearly could have don</w:t>
      </w:r>
      <w:r w:rsidR="008C16AC" w:rsidRPr="0097288A">
        <w:rPr>
          <w:rFonts w:ascii="Arial" w:hAnsi="Arial" w:cs="Arial"/>
          <w:sz w:val="24"/>
          <w:szCs w:val="24"/>
        </w:rPr>
        <w:t>e), and there were</w:t>
      </w:r>
      <w:r w:rsidR="004123C8" w:rsidRPr="0097288A">
        <w:rPr>
          <w:rFonts w:ascii="Arial" w:hAnsi="Arial" w:cs="Arial"/>
          <w:color w:val="000000"/>
          <w:sz w:val="24"/>
          <w:szCs w:val="24"/>
          <w:lang w:eastAsia="en-GB"/>
        </w:rPr>
        <w:t xml:space="preserve"> no deaths in custody.</w:t>
      </w:r>
      <w:r w:rsidR="00655DCF" w:rsidRPr="0097288A">
        <w:rPr>
          <w:rFonts w:ascii="Arial" w:hAnsi="Arial" w:cs="Arial"/>
          <w:color w:val="000000"/>
          <w:sz w:val="24"/>
          <w:szCs w:val="24"/>
          <w:lang w:eastAsia="en-GB"/>
        </w:rPr>
        <w:t xml:space="preserve"> </w:t>
      </w:r>
      <w:r w:rsidR="00DC5F74">
        <w:rPr>
          <w:rFonts w:ascii="Arial" w:hAnsi="Arial" w:cs="Arial"/>
          <w:color w:val="000000"/>
          <w:sz w:val="24"/>
          <w:szCs w:val="24"/>
          <w:lang w:eastAsia="en-GB"/>
        </w:rPr>
        <w:t xml:space="preserve"> </w:t>
      </w:r>
      <w:r w:rsidR="00DC41BB">
        <w:rPr>
          <w:rFonts w:ascii="Arial" w:hAnsi="Arial" w:cs="Arial"/>
          <w:color w:val="000000"/>
          <w:sz w:val="24"/>
          <w:szCs w:val="24"/>
          <w:lang w:eastAsia="en-GB"/>
        </w:rPr>
        <w:t>Processes have been put in place where possible to prevent issues from happening again.</w:t>
      </w:r>
      <w:r w:rsidR="00DC5F74">
        <w:rPr>
          <w:rFonts w:ascii="Arial" w:hAnsi="Arial" w:cs="Arial"/>
          <w:color w:val="000000"/>
          <w:sz w:val="24"/>
          <w:szCs w:val="24"/>
          <w:lang w:eastAsia="en-GB"/>
        </w:rPr>
        <w:t xml:space="preserve"> </w:t>
      </w:r>
    </w:p>
    <w:p w14:paraId="287CF937" w14:textId="0DD7938C" w:rsidR="00CC4E4E" w:rsidRPr="0097288A" w:rsidRDefault="00CC4E4E" w:rsidP="00CC4E4E">
      <w:pPr>
        <w:spacing w:after="0"/>
        <w:jc w:val="both"/>
        <w:rPr>
          <w:rFonts w:ascii="Arial" w:hAnsi="Arial" w:cs="Arial"/>
          <w:sz w:val="24"/>
          <w:szCs w:val="24"/>
        </w:rPr>
      </w:pPr>
      <w:r w:rsidRPr="0097288A">
        <w:rPr>
          <w:rFonts w:ascii="Arial" w:hAnsi="Arial" w:cs="Arial"/>
          <w:sz w:val="24"/>
          <w:szCs w:val="24"/>
        </w:rPr>
        <w:t xml:space="preserve">Operation Safeguard </w:t>
      </w:r>
      <w:r w:rsidR="00834139" w:rsidRPr="0097288A">
        <w:rPr>
          <w:rFonts w:ascii="Arial" w:hAnsi="Arial" w:cs="Arial"/>
          <w:sz w:val="24"/>
          <w:szCs w:val="24"/>
        </w:rPr>
        <w:t>w</w:t>
      </w:r>
      <w:r w:rsidRPr="0097288A">
        <w:rPr>
          <w:rFonts w:ascii="Arial" w:hAnsi="Arial" w:cs="Arial"/>
          <w:sz w:val="24"/>
          <w:szCs w:val="24"/>
        </w:rPr>
        <w:t>a</w:t>
      </w:r>
      <w:r w:rsidR="007F6245" w:rsidRPr="0097288A">
        <w:rPr>
          <w:rFonts w:ascii="Arial" w:hAnsi="Arial" w:cs="Arial"/>
          <w:sz w:val="24"/>
          <w:szCs w:val="24"/>
        </w:rPr>
        <w:t>s</w:t>
      </w:r>
      <w:r w:rsidRPr="0097288A">
        <w:rPr>
          <w:rFonts w:ascii="Arial" w:hAnsi="Arial" w:cs="Arial"/>
          <w:sz w:val="24"/>
          <w:szCs w:val="24"/>
        </w:rPr>
        <w:t xml:space="preserve"> implemented nationally. This involved using </w:t>
      </w:r>
      <w:r w:rsidR="000035BC" w:rsidRPr="0097288A">
        <w:rPr>
          <w:rFonts w:ascii="Arial" w:hAnsi="Arial" w:cs="Arial"/>
          <w:sz w:val="24"/>
          <w:szCs w:val="24"/>
        </w:rPr>
        <w:t xml:space="preserve">police custody </w:t>
      </w:r>
      <w:r w:rsidRPr="0097288A">
        <w:rPr>
          <w:rFonts w:ascii="Arial" w:hAnsi="Arial" w:cs="Arial"/>
          <w:sz w:val="24"/>
          <w:szCs w:val="24"/>
        </w:rPr>
        <w:t xml:space="preserve">cells as accommodation for prisoners when the number of </w:t>
      </w:r>
      <w:r w:rsidR="000035BC" w:rsidRPr="0097288A">
        <w:rPr>
          <w:rFonts w:ascii="Arial" w:hAnsi="Arial" w:cs="Arial"/>
          <w:sz w:val="24"/>
          <w:szCs w:val="24"/>
        </w:rPr>
        <w:t xml:space="preserve">prison </w:t>
      </w:r>
      <w:r w:rsidRPr="0097288A">
        <w:rPr>
          <w:rFonts w:ascii="Arial" w:hAnsi="Arial" w:cs="Arial"/>
          <w:sz w:val="24"/>
          <w:szCs w:val="24"/>
        </w:rPr>
        <w:t xml:space="preserve">cells available became critically low. </w:t>
      </w:r>
      <w:r w:rsidR="001E39F9" w:rsidRPr="0097288A">
        <w:rPr>
          <w:rFonts w:ascii="Arial" w:hAnsi="Arial" w:cs="Arial"/>
          <w:sz w:val="24"/>
          <w:szCs w:val="24"/>
        </w:rPr>
        <w:t xml:space="preserve"> </w:t>
      </w:r>
    </w:p>
    <w:p w14:paraId="73B08DC8" w14:textId="2C201DB1" w:rsidR="004E566D" w:rsidRPr="0097288A" w:rsidRDefault="00312318" w:rsidP="00294E3C">
      <w:pPr>
        <w:pStyle w:val="CommentText"/>
        <w:jc w:val="both"/>
        <w:rPr>
          <w:rFonts w:ascii="Arial" w:hAnsi="Arial" w:cs="Arial"/>
          <w:color w:val="000000"/>
          <w:sz w:val="24"/>
          <w:szCs w:val="24"/>
          <w:lang w:eastAsia="en-GB"/>
        </w:rPr>
      </w:pPr>
      <w:r w:rsidRPr="0097288A">
        <w:rPr>
          <w:rFonts w:ascii="Arial" w:hAnsi="Arial" w:cs="Arial"/>
          <w:noProof/>
          <w:color w:val="000000"/>
          <w:sz w:val="24"/>
          <w:szCs w:val="24"/>
          <w:lang w:eastAsia="en-GB"/>
        </w:rPr>
        <w:lastRenderedPageBreak/>
        <mc:AlternateContent>
          <mc:Choice Requires="wps">
            <w:drawing>
              <wp:anchor distT="45720" distB="45720" distL="114300" distR="114300" simplePos="0" relativeHeight="251659264" behindDoc="0" locked="0" layoutInCell="1" allowOverlap="1" wp14:anchorId="671FDD4D" wp14:editId="306B1BAB">
                <wp:simplePos x="0" y="0"/>
                <wp:positionH relativeFrom="column">
                  <wp:posOffset>1193800</wp:posOffset>
                </wp:positionH>
                <wp:positionV relativeFrom="paragraph">
                  <wp:posOffset>97155</wp:posOffset>
                </wp:positionV>
                <wp:extent cx="4591050" cy="157480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0" cy="1574800"/>
                        </a:xfrm>
                        <a:prstGeom prst="rect">
                          <a:avLst/>
                        </a:prstGeom>
                        <a:solidFill>
                          <a:srgbClr val="FFFFFF"/>
                        </a:solidFill>
                        <a:ln w="9525">
                          <a:noFill/>
                          <a:miter lim="800000"/>
                          <a:headEnd/>
                          <a:tailEnd/>
                        </a:ln>
                      </wps:spPr>
                      <wps:txbx>
                        <w:txbxContent>
                          <w:p w14:paraId="20EF7DE0" w14:textId="713797B4" w:rsidR="00312318" w:rsidRDefault="00312318" w:rsidP="00312318">
                            <w:pPr>
                              <w:pStyle w:val="CommentText"/>
                              <w:jc w:val="both"/>
                              <w:rPr>
                                <w:rFonts w:ascii="Arial" w:hAnsi="Arial" w:cs="Arial"/>
                                <w:color w:val="000000"/>
                                <w:sz w:val="24"/>
                                <w:szCs w:val="24"/>
                                <w:lang w:eastAsia="en-GB"/>
                              </w:rPr>
                            </w:pPr>
                            <w:r w:rsidRPr="0097288A">
                              <w:rPr>
                                <w:rFonts w:ascii="Arial" w:hAnsi="Arial" w:cs="Arial"/>
                                <w:sz w:val="24"/>
                                <w:szCs w:val="24"/>
                              </w:rPr>
                              <w:t xml:space="preserve">The ICVA has a Quality Assurance Framework (QAF) for ICV Schemes to benchmark progress and achievements and </w:t>
                            </w:r>
                            <w:r w:rsidR="000035BC" w:rsidRPr="0097288A">
                              <w:rPr>
                                <w:rFonts w:ascii="Arial" w:hAnsi="Arial" w:cs="Arial"/>
                                <w:sz w:val="24"/>
                                <w:szCs w:val="24"/>
                              </w:rPr>
                              <w:t>to</w:t>
                            </w:r>
                            <w:r w:rsidRPr="0097288A">
                              <w:rPr>
                                <w:rFonts w:ascii="Arial" w:hAnsi="Arial" w:cs="Arial"/>
                                <w:sz w:val="24"/>
                                <w:szCs w:val="24"/>
                              </w:rPr>
                              <w:t xml:space="preserve"> further enhance engagement with the PCC and local community.  </w:t>
                            </w:r>
                            <w:r w:rsidR="00F00616" w:rsidRPr="0097288A">
                              <w:rPr>
                                <w:rFonts w:ascii="Arial" w:hAnsi="Arial" w:cs="Arial"/>
                                <w:sz w:val="24"/>
                                <w:szCs w:val="24"/>
                              </w:rPr>
                              <w:t xml:space="preserve">Initial </w:t>
                            </w:r>
                            <w:r w:rsidRPr="0097288A">
                              <w:rPr>
                                <w:rFonts w:ascii="Arial" w:hAnsi="Arial" w:cs="Arial"/>
                                <w:sz w:val="24"/>
                                <w:szCs w:val="24"/>
                              </w:rPr>
                              <w:t>assessment by the ICVA</w:t>
                            </w:r>
                            <w:r w:rsidR="00C26B5F" w:rsidRPr="0097288A">
                              <w:rPr>
                                <w:rFonts w:ascii="Arial" w:hAnsi="Arial" w:cs="Arial"/>
                                <w:sz w:val="24"/>
                                <w:szCs w:val="24"/>
                              </w:rPr>
                              <w:t xml:space="preserve"> in </w:t>
                            </w:r>
                            <w:r w:rsidR="00020FE1" w:rsidRPr="0097288A">
                              <w:rPr>
                                <w:rFonts w:ascii="Arial" w:hAnsi="Arial" w:cs="Arial"/>
                                <w:sz w:val="24"/>
                                <w:szCs w:val="24"/>
                              </w:rPr>
                              <w:t xml:space="preserve">2018 </w:t>
                            </w:r>
                            <w:r w:rsidR="00F00616" w:rsidRPr="0097288A">
                              <w:rPr>
                                <w:rFonts w:ascii="Arial" w:hAnsi="Arial" w:cs="Arial"/>
                                <w:sz w:val="24"/>
                                <w:szCs w:val="24"/>
                              </w:rPr>
                              <w:t>saw</w:t>
                            </w:r>
                            <w:r w:rsidRPr="0097288A">
                              <w:rPr>
                                <w:rFonts w:ascii="Arial" w:hAnsi="Arial" w:cs="Arial"/>
                                <w:sz w:val="24"/>
                                <w:szCs w:val="24"/>
                              </w:rPr>
                              <w:t xml:space="preserve"> Gwent</w:t>
                            </w:r>
                            <w:r w:rsidR="000035BC" w:rsidRPr="0097288A">
                              <w:rPr>
                                <w:rFonts w:ascii="Arial" w:hAnsi="Arial" w:cs="Arial"/>
                                <w:sz w:val="24"/>
                                <w:szCs w:val="24"/>
                              </w:rPr>
                              <w:t xml:space="preserve"> OPCC</w:t>
                            </w:r>
                            <w:r w:rsidRPr="0097288A">
                              <w:rPr>
                                <w:rFonts w:ascii="Arial" w:hAnsi="Arial" w:cs="Arial"/>
                                <w:sz w:val="24"/>
                                <w:szCs w:val="24"/>
                              </w:rPr>
                              <w:t xml:space="preserve"> awarded ‘Code Compliant’ status. The ICVA have </w:t>
                            </w:r>
                            <w:r w:rsidR="003C7CCC" w:rsidRPr="0097288A">
                              <w:rPr>
                                <w:rFonts w:ascii="Arial" w:hAnsi="Arial" w:cs="Arial"/>
                                <w:sz w:val="24"/>
                                <w:szCs w:val="24"/>
                              </w:rPr>
                              <w:t xml:space="preserve">undertaken a further review and </w:t>
                            </w:r>
                            <w:r w:rsidRPr="0097288A">
                              <w:rPr>
                                <w:rFonts w:ascii="Arial" w:hAnsi="Arial" w:cs="Arial"/>
                                <w:color w:val="000000"/>
                                <w:sz w:val="24"/>
                                <w:szCs w:val="24"/>
                                <w:lang w:eastAsia="en-GB"/>
                              </w:rPr>
                              <w:t>awarded</w:t>
                            </w:r>
                            <w:r w:rsidR="003C7CCC" w:rsidRPr="0097288A">
                              <w:rPr>
                                <w:rFonts w:ascii="Arial" w:hAnsi="Arial" w:cs="Arial"/>
                                <w:color w:val="000000"/>
                                <w:sz w:val="24"/>
                                <w:szCs w:val="24"/>
                                <w:lang w:eastAsia="en-GB"/>
                              </w:rPr>
                              <w:t xml:space="preserve"> the OPCC</w:t>
                            </w:r>
                            <w:r w:rsidRPr="0097288A">
                              <w:rPr>
                                <w:rFonts w:ascii="Arial" w:hAnsi="Arial" w:cs="Arial"/>
                                <w:color w:val="000000"/>
                                <w:sz w:val="24"/>
                                <w:szCs w:val="24"/>
                                <w:lang w:eastAsia="en-GB"/>
                              </w:rPr>
                              <w:t xml:space="preserve"> Silver Compliance in September 2023</w:t>
                            </w:r>
                            <w:r w:rsidR="00DB275F" w:rsidRPr="0097288A">
                              <w:rPr>
                                <w:rFonts w:ascii="Arial" w:hAnsi="Arial" w:cs="Arial"/>
                                <w:color w:val="000000"/>
                                <w:sz w:val="24"/>
                                <w:szCs w:val="24"/>
                                <w:lang w:eastAsia="en-GB"/>
                              </w:rPr>
                              <w:t>, which has been maintained in 2024.</w:t>
                            </w:r>
                          </w:p>
                          <w:p w14:paraId="56477666" w14:textId="7C6A04A4" w:rsidR="00312318" w:rsidRDefault="0031231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1FDD4D" id="_x0000_t202" coordsize="21600,21600" o:spt="202" path="m,l,21600r21600,l21600,xe">
                <v:stroke joinstyle="miter"/>
                <v:path gradientshapeok="t" o:connecttype="rect"/>
              </v:shapetype>
              <v:shape id="Text Box 2" o:spid="_x0000_s1026" type="#_x0000_t202" style="position:absolute;left:0;text-align:left;margin-left:94pt;margin-top:7.65pt;width:361.5pt;height:12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" stroked="f">
                <v:textbox>
                  <w:txbxContent>
                    <w:p w14:paraId="20EF7DE0" w14:textId="713797B4" w:rsidR="00312318" w:rsidRDefault="00312318" w:rsidP="00312318">
                      <w:pPr>
                        <w:pStyle w:val="CommentText"/>
                        <w:jc w:val="both"/>
                        <w:rPr>
                          <w:rFonts w:ascii="Arial" w:hAnsi="Arial" w:cs="Arial"/>
                          <w:color w:val="000000"/>
                          <w:sz w:val="24"/>
                          <w:szCs w:val="24"/>
                          <w:lang w:eastAsia="en-GB"/>
                        </w:rPr>
                      </w:pPr>
                      <w:r w:rsidRPr="0097288A">
                        <w:rPr>
                          <w:rFonts w:ascii="Arial" w:hAnsi="Arial" w:cs="Arial"/>
                          <w:sz w:val="24"/>
                          <w:szCs w:val="24"/>
                        </w:rPr>
                        <w:t xml:space="preserve">The ICVA has a Quality Assurance Framework (QAF) for ICV Schemes to benchmark progress and achievements and </w:t>
                      </w:r>
                      <w:r w:rsidR="000035BC" w:rsidRPr="0097288A">
                        <w:rPr>
                          <w:rFonts w:ascii="Arial" w:hAnsi="Arial" w:cs="Arial"/>
                          <w:sz w:val="24"/>
                          <w:szCs w:val="24"/>
                        </w:rPr>
                        <w:t>to</w:t>
                      </w:r>
                      <w:r w:rsidRPr="0097288A">
                        <w:rPr>
                          <w:rFonts w:ascii="Arial" w:hAnsi="Arial" w:cs="Arial"/>
                          <w:sz w:val="24"/>
                          <w:szCs w:val="24"/>
                        </w:rPr>
                        <w:t xml:space="preserve"> further enhance engagement with the PCC and local community.  </w:t>
                      </w:r>
                      <w:r w:rsidR="00F00616" w:rsidRPr="0097288A">
                        <w:rPr>
                          <w:rFonts w:ascii="Arial" w:hAnsi="Arial" w:cs="Arial"/>
                          <w:sz w:val="24"/>
                          <w:szCs w:val="24"/>
                        </w:rPr>
                        <w:t xml:space="preserve">Initial </w:t>
                      </w:r>
                      <w:r w:rsidRPr="0097288A">
                        <w:rPr>
                          <w:rFonts w:ascii="Arial" w:hAnsi="Arial" w:cs="Arial"/>
                          <w:sz w:val="24"/>
                          <w:szCs w:val="24"/>
                        </w:rPr>
                        <w:t>assessment by the ICVA</w:t>
                      </w:r>
                      <w:r w:rsidR="00C26B5F" w:rsidRPr="0097288A">
                        <w:rPr>
                          <w:rFonts w:ascii="Arial" w:hAnsi="Arial" w:cs="Arial"/>
                          <w:sz w:val="24"/>
                          <w:szCs w:val="24"/>
                        </w:rPr>
                        <w:t xml:space="preserve"> in </w:t>
                      </w:r>
                      <w:r w:rsidR="00020FE1" w:rsidRPr="0097288A">
                        <w:rPr>
                          <w:rFonts w:ascii="Arial" w:hAnsi="Arial" w:cs="Arial"/>
                          <w:sz w:val="24"/>
                          <w:szCs w:val="24"/>
                        </w:rPr>
                        <w:t xml:space="preserve">2018 </w:t>
                      </w:r>
                      <w:r w:rsidR="00F00616" w:rsidRPr="0097288A">
                        <w:rPr>
                          <w:rFonts w:ascii="Arial" w:hAnsi="Arial" w:cs="Arial"/>
                          <w:sz w:val="24"/>
                          <w:szCs w:val="24"/>
                        </w:rPr>
                        <w:t>saw</w:t>
                      </w:r>
                      <w:r w:rsidRPr="0097288A">
                        <w:rPr>
                          <w:rFonts w:ascii="Arial" w:hAnsi="Arial" w:cs="Arial"/>
                          <w:sz w:val="24"/>
                          <w:szCs w:val="24"/>
                        </w:rPr>
                        <w:t xml:space="preserve"> Gwent</w:t>
                      </w:r>
                      <w:r w:rsidR="000035BC" w:rsidRPr="0097288A">
                        <w:rPr>
                          <w:rFonts w:ascii="Arial" w:hAnsi="Arial" w:cs="Arial"/>
                          <w:sz w:val="24"/>
                          <w:szCs w:val="24"/>
                        </w:rPr>
                        <w:t xml:space="preserve"> OPCC</w:t>
                      </w:r>
                      <w:r w:rsidRPr="0097288A">
                        <w:rPr>
                          <w:rFonts w:ascii="Arial" w:hAnsi="Arial" w:cs="Arial"/>
                          <w:sz w:val="24"/>
                          <w:szCs w:val="24"/>
                        </w:rPr>
                        <w:t xml:space="preserve"> awarded ‘Code Compliant’ status. The ICVA have </w:t>
                      </w:r>
                      <w:r w:rsidR="003C7CCC" w:rsidRPr="0097288A">
                        <w:rPr>
                          <w:rFonts w:ascii="Arial" w:hAnsi="Arial" w:cs="Arial"/>
                          <w:sz w:val="24"/>
                          <w:szCs w:val="24"/>
                        </w:rPr>
                        <w:t xml:space="preserve">undertaken a further review and </w:t>
                      </w:r>
                      <w:r w:rsidRPr="0097288A">
                        <w:rPr>
                          <w:rFonts w:ascii="Arial" w:hAnsi="Arial" w:cs="Arial"/>
                          <w:color w:val="000000"/>
                          <w:sz w:val="24"/>
                          <w:szCs w:val="24"/>
                          <w:lang w:eastAsia="en-GB"/>
                        </w:rPr>
                        <w:t>awarded</w:t>
                      </w:r>
                      <w:r w:rsidR="003C7CCC" w:rsidRPr="0097288A">
                        <w:rPr>
                          <w:rFonts w:ascii="Arial" w:hAnsi="Arial" w:cs="Arial"/>
                          <w:color w:val="000000"/>
                          <w:sz w:val="24"/>
                          <w:szCs w:val="24"/>
                          <w:lang w:eastAsia="en-GB"/>
                        </w:rPr>
                        <w:t xml:space="preserve"> the OPCC</w:t>
                      </w:r>
                      <w:r w:rsidRPr="0097288A">
                        <w:rPr>
                          <w:rFonts w:ascii="Arial" w:hAnsi="Arial" w:cs="Arial"/>
                          <w:color w:val="000000"/>
                          <w:sz w:val="24"/>
                          <w:szCs w:val="24"/>
                          <w:lang w:eastAsia="en-GB"/>
                        </w:rPr>
                        <w:t xml:space="preserve"> Silver Compliance in September 2023</w:t>
                      </w:r>
                      <w:r w:rsidR="00DB275F" w:rsidRPr="0097288A">
                        <w:rPr>
                          <w:rFonts w:ascii="Arial" w:hAnsi="Arial" w:cs="Arial"/>
                          <w:color w:val="000000"/>
                          <w:sz w:val="24"/>
                          <w:szCs w:val="24"/>
                          <w:lang w:eastAsia="en-GB"/>
                        </w:rPr>
                        <w:t>, which has been maintained in 2024.</w:t>
                      </w:r>
                    </w:p>
                    <w:p w14:paraId="56477666" w14:textId="7C6A04A4" w:rsidR="00312318" w:rsidRDefault="00312318"/>
                  </w:txbxContent>
                </v:textbox>
                <w10:wrap type="square"/>
              </v:shape>
            </w:pict>
          </mc:Fallback>
        </mc:AlternateContent>
      </w:r>
      <w:r w:rsidR="004E566D" w:rsidRPr="0097288A">
        <w:rPr>
          <w:rFonts w:ascii="Arial" w:hAnsi="Arial" w:cs="Arial"/>
          <w:noProof/>
          <w:color w:val="000000"/>
          <w:sz w:val="24"/>
          <w:szCs w:val="24"/>
          <w:lang w:eastAsia="en-GB"/>
        </w:rPr>
        <w:drawing>
          <wp:inline distT="0" distB="0" distL="0" distR="0" wp14:anchorId="6876F39B" wp14:editId="5FE416CA">
            <wp:extent cx="1019175" cy="1114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8267" cy="1146236"/>
                    </a:xfrm>
                    <a:prstGeom prst="rect">
                      <a:avLst/>
                    </a:prstGeom>
                    <a:noFill/>
                    <a:ln>
                      <a:noFill/>
                    </a:ln>
                  </pic:spPr>
                </pic:pic>
              </a:graphicData>
            </a:graphic>
          </wp:inline>
        </w:drawing>
      </w:r>
    </w:p>
    <w:p w14:paraId="2B8EE2D8" w14:textId="77777777" w:rsidR="003C7CCC" w:rsidRPr="0097288A" w:rsidRDefault="003C7CCC" w:rsidP="00294E3C">
      <w:pPr>
        <w:pStyle w:val="CommentText"/>
        <w:jc w:val="both"/>
        <w:rPr>
          <w:rFonts w:ascii="Arial" w:hAnsi="Arial" w:cs="Arial"/>
          <w:color w:val="000000"/>
          <w:sz w:val="24"/>
          <w:szCs w:val="24"/>
          <w:lang w:eastAsia="en-GB"/>
        </w:rPr>
      </w:pPr>
    </w:p>
    <w:p w14:paraId="3CB441E7" w14:textId="77777777" w:rsidR="003A6243" w:rsidRDefault="003A6243" w:rsidP="006A1DED">
      <w:pPr>
        <w:spacing w:after="0"/>
        <w:jc w:val="both"/>
        <w:rPr>
          <w:rFonts w:ascii="Arial" w:hAnsi="Arial" w:cs="Arial"/>
          <w:b/>
          <w:sz w:val="24"/>
          <w:szCs w:val="24"/>
          <w:u w:val="single"/>
        </w:rPr>
      </w:pPr>
    </w:p>
    <w:p w14:paraId="42AA72C1" w14:textId="77777777" w:rsidR="003A6243" w:rsidRDefault="003A6243" w:rsidP="006A1DED">
      <w:pPr>
        <w:spacing w:after="0"/>
        <w:jc w:val="both"/>
        <w:rPr>
          <w:rFonts w:ascii="Arial" w:hAnsi="Arial" w:cs="Arial"/>
          <w:b/>
          <w:sz w:val="24"/>
          <w:szCs w:val="24"/>
          <w:u w:val="single"/>
        </w:rPr>
      </w:pPr>
    </w:p>
    <w:p w14:paraId="676E82C3" w14:textId="77777777" w:rsidR="003A6243" w:rsidRDefault="003A6243" w:rsidP="006A1DED">
      <w:pPr>
        <w:spacing w:after="0"/>
        <w:jc w:val="both"/>
        <w:rPr>
          <w:rFonts w:ascii="Arial" w:hAnsi="Arial" w:cs="Arial"/>
          <w:b/>
          <w:sz w:val="24"/>
          <w:szCs w:val="24"/>
          <w:u w:val="single"/>
        </w:rPr>
      </w:pPr>
    </w:p>
    <w:p w14:paraId="38A3155F" w14:textId="20012829" w:rsidR="006A1DED" w:rsidRPr="0097288A" w:rsidRDefault="006A1DED" w:rsidP="006A1DED">
      <w:pPr>
        <w:spacing w:after="0"/>
        <w:jc w:val="both"/>
        <w:rPr>
          <w:rFonts w:ascii="Arial" w:hAnsi="Arial" w:cs="Arial"/>
          <w:b/>
          <w:sz w:val="24"/>
          <w:szCs w:val="24"/>
          <w:u w:val="single"/>
        </w:rPr>
      </w:pPr>
      <w:r w:rsidRPr="0097288A">
        <w:rPr>
          <w:rFonts w:ascii="Arial" w:hAnsi="Arial" w:cs="Arial"/>
          <w:b/>
          <w:sz w:val="24"/>
          <w:szCs w:val="24"/>
          <w:u w:val="single"/>
        </w:rPr>
        <w:t>NEXT STEPS</w:t>
      </w:r>
    </w:p>
    <w:p w14:paraId="27A1C9EF" w14:textId="37B305BD" w:rsidR="00ED0B0A" w:rsidRDefault="00E71F14" w:rsidP="006A1DED">
      <w:pPr>
        <w:pStyle w:val="CommentText"/>
        <w:jc w:val="both"/>
        <w:rPr>
          <w:rFonts w:ascii="Arial" w:hAnsi="Arial" w:cs="Arial"/>
          <w:sz w:val="24"/>
          <w:szCs w:val="24"/>
        </w:rPr>
      </w:pPr>
      <w:r>
        <w:rPr>
          <w:rFonts w:ascii="Arial" w:hAnsi="Arial" w:cs="Arial"/>
          <w:sz w:val="24"/>
          <w:szCs w:val="24"/>
        </w:rPr>
        <w:t>R</w:t>
      </w:r>
      <w:r w:rsidR="006A1DED" w:rsidRPr="0097288A">
        <w:rPr>
          <w:rFonts w:ascii="Arial" w:hAnsi="Arial" w:cs="Arial"/>
          <w:sz w:val="24"/>
          <w:szCs w:val="24"/>
        </w:rPr>
        <w:t xml:space="preserve">ecruitment </w:t>
      </w:r>
      <w:r w:rsidR="00401C3E" w:rsidRPr="0097288A">
        <w:rPr>
          <w:rFonts w:ascii="Arial" w:hAnsi="Arial" w:cs="Arial"/>
          <w:sz w:val="24"/>
          <w:szCs w:val="24"/>
        </w:rPr>
        <w:t xml:space="preserve">will </w:t>
      </w:r>
      <w:r>
        <w:rPr>
          <w:rFonts w:ascii="Arial" w:hAnsi="Arial" w:cs="Arial"/>
          <w:sz w:val="24"/>
          <w:szCs w:val="24"/>
        </w:rPr>
        <w:t xml:space="preserve">need to </w:t>
      </w:r>
      <w:r w:rsidR="00401C3E" w:rsidRPr="0097288A">
        <w:rPr>
          <w:rFonts w:ascii="Arial" w:hAnsi="Arial" w:cs="Arial"/>
          <w:sz w:val="24"/>
          <w:szCs w:val="24"/>
        </w:rPr>
        <w:t>be undertaken</w:t>
      </w:r>
      <w:r w:rsidR="006A1DED" w:rsidRPr="0097288A">
        <w:rPr>
          <w:rFonts w:ascii="Arial" w:hAnsi="Arial" w:cs="Arial"/>
          <w:sz w:val="24"/>
          <w:szCs w:val="24"/>
        </w:rPr>
        <w:t xml:space="preserve"> </w:t>
      </w:r>
      <w:r>
        <w:rPr>
          <w:rFonts w:ascii="Arial" w:hAnsi="Arial" w:cs="Arial"/>
          <w:sz w:val="24"/>
          <w:szCs w:val="24"/>
        </w:rPr>
        <w:t>during 2025/26</w:t>
      </w:r>
      <w:r w:rsidR="00401C3E" w:rsidRPr="0097288A">
        <w:rPr>
          <w:rFonts w:ascii="Arial" w:hAnsi="Arial" w:cs="Arial"/>
          <w:sz w:val="24"/>
          <w:szCs w:val="24"/>
        </w:rPr>
        <w:t xml:space="preserve"> as 3 </w:t>
      </w:r>
      <w:r w:rsidR="009A72FE" w:rsidRPr="0097288A">
        <w:rPr>
          <w:rFonts w:ascii="Arial" w:hAnsi="Arial" w:cs="Arial"/>
          <w:sz w:val="24"/>
          <w:szCs w:val="24"/>
        </w:rPr>
        <w:t xml:space="preserve">experienced </w:t>
      </w:r>
      <w:r>
        <w:rPr>
          <w:rFonts w:ascii="Arial" w:hAnsi="Arial" w:cs="Arial"/>
          <w:sz w:val="24"/>
          <w:szCs w:val="24"/>
        </w:rPr>
        <w:t>ICVs</w:t>
      </w:r>
      <w:r w:rsidRPr="0097288A">
        <w:rPr>
          <w:rFonts w:ascii="Arial" w:hAnsi="Arial" w:cs="Arial"/>
          <w:sz w:val="24"/>
          <w:szCs w:val="24"/>
        </w:rPr>
        <w:t xml:space="preserve"> </w:t>
      </w:r>
      <w:r w:rsidR="009A72FE" w:rsidRPr="0097288A">
        <w:rPr>
          <w:rFonts w:ascii="Arial" w:hAnsi="Arial" w:cs="Arial"/>
          <w:sz w:val="24"/>
          <w:szCs w:val="24"/>
        </w:rPr>
        <w:t>will be leaving the scheme</w:t>
      </w:r>
      <w:r w:rsidR="006F7111" w:rsidRPr="0097288A">
        <w:rPr>
          <w:rFonts w:ascii="Arial" w:hAnsi="Arial" w:cs="Arial"/>
          <w:sz w:val="24"/>
          <w:szCs w:val="24"/>
        </w:rPr>
        <w:t xml:space="preserve"> </w:t>
      </w:r>
      <w:r w:rsidR="00D13FAF" w:rsidRPr="0097288A">
        <w:rPr>
          <w:rFonts w:ascii="Arial" w:hAnsi="Arial" w:cs="Arial"/>
          <w:sz w:val="24"/>
          <w:szCs w:val="24"/>
        </w:rPr>
        <w:t>between August and October 2026</w:t>
      </w:r>
      <w:r w:rsidR="009A72FE" w:rsidRPr="0097288A">
        <w:rPr>
          <w:rFonts w:ascii="Arial" w:hAnsi="Arial" w:cs="Arial"/>
          <w:sz w:val="24"/>
          <w:szCs w:val="24"/>
        </w:rPr>
        <w:t xml:space="preserve"> having completed </w:t>
      </w:r>
      <w:r w:rsidR="00295B3C" w:rsidRPr="0097288A">
        <w:rPr>
          <w:rFonts w:ascii="Arial" w:hAnsi="Arial" w:cs="Arial"/>
          <w:sz w:val="24"/>
          <w:szCs w:val="24"/>
        </w:rPr>
        <w:t xml:space="preserve">their </w:t>
      </w:r>
      <w:r w:rsidR="009A72FE" w:rsidRPr="0097288A">
        <w:rPr>
          <w:rFonts w:ascii="Arial" w:hAnsi="Arial" w:cs="Arial"/>
          <w:sz w:val="24"/>
          <w:szCs w:val="24"/>
        </w:rPr>
        <w:t>tenure</w:t>
      </w:r>
      <w:r w:rsidR="00BD7793" w:rsidRPr="0097288A">
        <w:rPr>
          <w:rFonts w:ascii="Arial" w:hAnsi="Arial" w:cs="Arial"/>
          <w:sz w:val="24"/>
          <w:szCs w:val="24"/>
        </w:rPr>
        <w:t xml:space="preserve">. </w:t>
      </w:r>
      <w:r>
        <w:rPr>
          <w:rFonts w:ascii="Arial" w:hAnsi="Arial" w:cs="Arial"/>
          <w:sz w:val="24"/>
          <w:szCs w:val="24"/>
        </w:rPr>
        <w:t>The appointment of additional ICVs prior to the departure of the existing ICVs</w:t>
      </w:r>
      <w:r w:rsidR="00497099" w:rsidRPr="0097288A">
        <w:rPr>
          <w:rFonts w:ascii="Arial" w:hAnsi="Arial" w:cs="Arial"/>
          <w:sz w:val="24"/>
          <w:szCs w:val="24"/>
        </w:rPr>
        <w:t xml:space="preserve"> will ensure </w:t>
      </w:r>
      <w:r w:rsidR="00BD7793" w:rsidRPr="0097288A">
        <w:rPr>
          <w:rFonts w:ascii="Arial" w:hAnsi="Arial" w:cs="Arial"/>
          <w:sz w:val="24"/>
          <w:szCs w:val="24"/>
        </w:rPr>
        <w:t>the</w:t>
      </w:r>
      <w:r>
        <w:rPr>
          <w:rFonts w:ascii="Arial" w:hAnsi="Arial" w:cs="Arial"/>
          <w:sz w:val="24"/>
          <w:szCs w:val="24"/>
        </w:rPr>
        <w:t xml:space="preserve">re is </w:t>
      </w:r>
      <w:r w:rsidR="00497099" w:rsidRPr="0097288A">
        <w:rPr>
          <w:rFonts w:ascii="Arial" w:hAnsi="Arial" w:cs="Arial"/>
          <w:sz w:val="24"/>
          <w:szCs w:val="24"/>
        </w:rPr>
        <w:t>time</w:t>
      </w:r>
      <w:r>
        <w:rPr>
          <w:rFonts w:ascii="Arial" w:hAnsi="Arial" w:cs="Arial"/>
          <w:sz w:val="24"/>
          <w:szCs w:val="24"/>
        </w:rPr>
        <w:t xml:space="preserve"> for them</w:t>
      </w:r>
      <w:r w:rsidR="00497099" w:rsidRPr="0097288A">
        <w:rPr>
          <w:rFonts w:ascii="Arial" w:hAnsi="Arial" w:cs="Arial"/>
          <w:sz w:val="24"/>
          <w:szCs w:val="24"/>
        </w:rPr>
        <w:t xml:space="preserve"> to </w:t>
      </w:r>
      <w:r w:rsidR="00AE399E" w:rsidRPr="0097288A">
        <w:rPr>
          <w:rFonts w:ascii="Arial" w:hAnsi="Arial" w:cs="Arial"/>
          <w:sz w:val="24"/>
          <w:szCs w:val="24"/>
        </w:rPr>
        <w:t xml:space="preserve">embed into the team </w:t>
      </w:r>
      <w:r w:rsidR="000D5782" w:rsidRPr="0097288A">
        <w:rPr>
          <w:rFonts w:ascii="Arial" w:hAnsi="Arial" w:cs="Arial"/>
          <w:sz w:val="24"/>
          <w:szCs w:val="24"/>
        </w:rPr>
        <w:t xml:space="preserve">and to learn from the more </w:t>
      </w:r>
      <w:r w:rsidR="00AE399E" w:rsidRPr="0097288A">
        <w:rPr>
          <w:rFonts w:ascii="Arial" w:hAnsi="Arial" w:cs="Arial"/>
          <w:sz w:val="24"/>
          <w:szCs w:val="24"/>
        </w:rPr>
        <w:t>experienced members</w:t>
      </w:r>
    </w:p>
    <w:p w14:paraId="2BDDB031" w14:textId="2F10E3D0" w:rsidR="009F62BD" w:rsidRPr="0097288A" w:rsidRDefault="009F62BD" w:rsidP="006A1DED">
      <w:pPr>
        <w:pStyle w:val="CommentText"/>
        <w:jc w:val="both"/>
        <w:rPr>
          <w:rFonts w:ascii="Arial" w:hAnsi="Arial" w:cs="Arial"/>
          <w:sz w:val="24"/>
          <w:szCs w:val="24"/>
        </w:rPr>
      </w:pPr>
      <w:r>
        <w:rPr>
          <w:rFonts w:ascii="Arial" w:hAnsi="Arial" w:cs="Arial"/>
          <w:sz w:val="24"/>
          <w:szCs w:val="24"/>
        </w:rPr>
        <w:t>As already mentioned</w:t>
      </w:r>
      <w:r w:rsidR="00B16028">
        <w:rPr>
          <w:rFonts w:ascii="Arial" w:hAnsi="Arial" w:cs="Arial"/>
          <w:sz w:val="24"/>
          <w:szCs w:val="24"/>
        </w:rPr>
        <w:t>,</w:t>
      </w:r>
      <w:r>
        <w:rPr>
          <w:rFonts w:ascii="Arial" w:hAnsi="Arial" w:cs="Arial"/>
          <w:sz w:val="24"/>
          <w:szCs w:val="24"/>
        </w:rPr>
        <w:t xml:space="preserve"> the Scheme Manager will continue to monitor when the visits take place with any identified issue raised at ICV panel meetings.</w:t>
      </w:r>
    </w:p>
    <w:p w14:paraId="48BACDA2" w14:textId="24DDA1E6" w:rsidR="00757684" w:rsidRPr="0097288A" w:rsidRDefault="00757684" w:rsidP="006A1DED">
      <w:pPr>
        <w:pStyle w:val="CommentText"/>
        <w:jc w:val="both"/>
        <w:rPr>
          <w:rFonts w:ascii="Arial" w:hAnsi="Arial" w:cs="Arial"/>
          <w:sz w:val="24"/>
          <w:szCs w:val="24"/>
        </w:rPr>
      </w:pPr>
      <w:r w:rsidRPr="0097288A">
        <w:rPr>
          <w:rFonts w:ascii="Arial" w:hAnsi="Arial" w:cs="Arial"/>
          <w:sz w:val="24"/>
          <w:szCs w:val="24"/>
        </w:rPr>
        <w:t xml:space="preserve">As well as being more representative of our communities, we will look to try and ensure representation from all Local Authority areas in Gwent as part of the next recruitment campaign. Work will continue with the Communication and Engagement Team in order to attract more interest </w:t>
      </w:r>
      <w:r w:rsidR="00C171BE" w:rsidRPr="0097288A">
        <w:rPr>
          <w:rFonts w:ascii="Arial" w:hAnsi="Arial" w:cs="Arial"/>
          <w:sz w:val="24"/>
          <w:szCs w:val="24"/>
        </w:rPr>
        <w:t>from</w:t>
      </w:r>
      <w:r w:rsidRPr="0097288A">
        <w:rPr>
          <w:rFonts w:ascii="Arial" w:hAnsi="Arial" w:cs="Arial"/>
          <w:sz w:val="24"/>
          <w:szCs w:val="24"/>
        </w:rPr>
        <w:t xml:space="preserve"> these areas and to increase the awareness of our scheme so that the local community can </w:t>
      </w:r>
      <w:r w:rsidR="00C171BE" w:rsidRPr="0097288A">
        <w:rPr>
          <w:rFonts w:ascii="Arial" w:hAnsi="Arial" w:cs="Arial"/>
          <w:sz w:val="24"/>
          <w:szCs w:val="24"/>
        </w:rPr>
        <w:t xml:space="preserve">better </w:t>
      </w:r>
      <w:r w:rsidRPr="0097288A">
        <w:rPr>
          <w:rFonts w:ascii="Arial" w:hAnsi="Arial" w:cs="Arial"/>
          <w:sz w:val="24"/>
          <w:szCs w:val="24"/>
        </w:rPr>
        <w:t>understand the incredible work of our volunteers.</w:t>
      </w:r>
      <w:r w:rsidR="002A6484" w:rsidRPr="0097288A">
        <w:rPr>
          <w:rFonts w:ascii="Arial" w:hAnsi="Arial" w:cs="Arial"/>
          <w:sz w:val="24"/>
          <w:szCs w:val="24"/>
        </w:rPr>
        <w:t xml:space="preserve"> A Recruitment Strategy has been developed by the Scheme Manager to assist with increasing the level of </w:t>
      </w:r>
      <w:r w:rsidR="00E63094" w:rsidRPr="0097288A">
        <w:rPr>
          <w:rFonts w:ascii="Arial" w:hAnsi="Arial" w:cs="Arial"/>
          <w:sz w:val="24"/>
          <w:szCs w:val="24"/>
        </w:rPr>
        <w:t xml:space="preserve">future </w:t>
      </w:r>
      <w:r w:rsidR="002A6484" w:rsidRPr="0097288A">
        <w:rPr>
          <w:rFonts w:ascii="Arial" w:hAnsi="Arial" w:cs="Arial"/>
          <w:sz w:val="24"/>
          <w:szCs w:val="24"/>
        </w:rPr>
        <w:t>applicants.</w:t>
      </w:r>
    </w:p>
    <w:p w14:paraId="6BBFC788" w14:textId="77777777" w:rsidR="00E84092" w:rsidRPr="0097288A" w:rsidRDefault="006A0149" w:rsidP="006A1DED">
      <w:pPr>
        <w:pStyle w:val="CommentText"/>
        <w:jc w:val="both"/>
        <w:rPr>
          <w:rFonts w:ascii="Arial" w:hAnsi="Arial" w:cs="Arial"/>
          <w:sz w:val="24"/>
          <w:szCs w:val="24"/>
        </w:rPr>
      </w:pPr>
      <w:r w:rsidRPr="0097288A">
        <w:rPr>
          <w:rFonts w:ascii="Arial" w:hAnsi="Arial" w:cs="Arial"/>
          <w:sz w:val="24"/>
          <w:szCs w:val="24"/>
        </w:rPr>
        <w:t xml:space="preserve">We aim to achieve </w:t>
      </w:r>
      <w:r w:rsidR="00F65AE0" w:rsidRPr="0097288A">
        <w:rPr>
          <w:rFonts w:ascii="Arial" w:hAnsi="Arial" w:cs="Arial"/>
          <w:sz w:val="24"/>
          <w:szCs w:val="24"/>
        </w:rPr>
        <w:t>the g</w:t>
      </w:r>
      <w:r w:rsidRPr="0097288A">
        <w:rPr>
          <w:rFonts w:ascii="Arial" w:hAnsi="Arial" w:cs="Arial"/>
          <w:sz w:val="24"/>
          <w:szCs w:val="24"/>
        </w:rPr>
        <w:t>old compliance award in</w:t>
      </w:r>
      <w:r w:rsidR="00F65AE0" w:rsidRPr="0097288A">
        <w:rPr>
          <w:rFonts w:ascii="Arial" w:hAnsi="Arial" w:cs="Arial"/>
          <w:sz w:val="24"/>
          <w:szCs w:val="24"/>
        </w:rPr>
        <w:t xml:space="preserve"> next year’s ICVA Quality Assurance Framework (QAF) assessment</w:t>
      </w:r>
      <w:r w:rsidRPr="0097288A">
        <w:rPr>
          <w:rFonts w:ascii="Arial" w:hAnsi="Arial" w:cs="Arial"/>
          <w:sz w:val="24"/>
          <w:szCs w:val="24"/>
        </w:rPr>
        <w:t xml:space="preserve">. </w:t>
      </w:r>
    </w:p>
    <w:p w14:paraId="62850335" w14:textId="77777777" w:rsidR="006A1DED" w:rsidRPr="0097288A" w:rsidRDefault="006A1DED" w:rsidP="006A1DED">
      <w:pPr>
        <w:spacing w:after="0"/>
        <w:jc w:val="both"/>
        <w:rPr>
          <w:rFonts w:ascii="Arial" w:hAnsi="Arial" w:cs="Arial"/>
          <w:b/>
          <w:sz w:val="24"/>
          <w:szCs w:val="24"/>
          <w:u w:val="single"/>
        </w:rPr>
      </w:pPr>
      <w:bookmarkStart w:id="1" w:name="_Hlk86846000"/>
      <w:r w:rsidRPr="0097288A">
        <w:rPr>
          <w:rFonts w:ascii="Arial" w:hAnsi="Arial" w:cs="Arial"/>
          <w:b/>
          <w:sz w:val="24"/>
          <w:szCs w:val="24"/>
          <w:u w:val="single"/>
        </w:rPr>
        <w:t>FINANCIAL CONSIDERATIONS</w:t>
      </w:r>
    </w:p>
    <w:p w14:paraId="23D8FB0C" w14:textId="39D10105" w:rsidR="006A1DED" w:rsidRPr="0097288A" w:rsidRDefault="006A1DED" w:rsidP="006A1DED">
      <w:pPr>
        <w:pStyle w:val="CommentText"/>
        <w:jc w:val="both"/>
        <w:rPr>
          <w:rFonts w:ascii="Arial" w:hAnsi="Arial" w:cs="Arial"/>
          <w:snapToGrid w:val="0"/>
          <w:sz w:val="24"/>
          <w:szCs w:val="24"/>
        </w:rPr>
      </w:pPr>
      <w:r w:rsidRPr="0097288A">
        <w:rPr>
          <w:rFonts w:ascii="Arial" w:hAnsi="Arial" w:cs="Arial"/>
          <w:snapToGrid w:val="0"/>
          <w:sz w:val="24"/>
          <w:szCs w:val="24"/>
        </w:rPr>
        <w:t>ICVs are appointed on a voluntary basis</w:t>
      </w:r>
      <w:r w:rsidR="00873289" w:rsidRPr="0097288A">
        <w:rPr>
          <w:rFonts w:ascii="Arial" w:hAnsi="Arial" w:cs="Arial"/>
          <w:snapToGrid w:val="0"/>
          <w:sz w:val="24"/>
          <w:szCs w:val="24"/>
        </w:rPr>
        <w:t xml:space="preserve">, </w:t>
      </w:r>
      <w:r w:rsidRPr="0097288A">
        <w:rPr>
          <w:rFonts w:ascii="Arial" w:hAnsi="Arial" w:cs="Arial"/>
          <w:snapToGrid w:val="0"/>
          <w:sz w:val="24"/>
          <w:szCs w:val="24"/>
        </w:rPr>
        <w:t>there is no facility for financial remuneration. However, all reasonable travelling expenses are reimbursed with mileage paid at 45p per mile. Additional costs may include conferences and training.</w:t>
      </w:r>
    </w:p>
    <w:p w14:paraId="3389874F" w14:textId="18486FB1" w:rsidR="006A1DED" w:rsidRPr="0097288A" w:rsidRDefault="00533E18" w:rsidP="00533E18">
      <w:pPr>
        <w:pStyle w:val="CommentText"/>
        <w:jc w:val="both"/>
        <w:rPr>
          <w:rFonts w:ascii="Arial" w:hAnsi="Arial" w:cs="Arial"/>
          <w:sz w:val="24"/>
          <w:szCs w:val="24"/>
        </w:rPr>
      </w:pPr>
      <w:r w:rsidRPr="0097288A">
        <w:rPr>
          <w:rFonts w:ascii="Arial" w:hAnsi="Arial" w:cs="Arial"/>
          <w:snapToGrid w:val="0"/>
          <w:sz w:val="24"/>
          <w:szCs w:val="24"/>
        </w:rPr>
        <w:t>The annual budget allocated for the scheme for 202</w:t>
      </w:r>
      <w:r w:rsidR="00C44F66" w:rsidRPr="0097288A">
        <w:rPr>
          <w:rFonts w:ascii="Arial" w:hAnsi="Arial" w:cs="Arial"/>
          <w:snapToGrid w:val="0"/>
          <w:sz w:val="24"/>
          <w:szCs w:val="24"/>
        </w:rPr>
        <w:t>4</w:t>
      </w:r>
      <w:r w:rsidRPr="0097288A">
        <w:rPr>
          <w:rFonts w:ascii="Arial" w:hAnsi="Arial" w:cs="Arial"/>
          <w:snapToGrid w:val="0"/>
          <w:sz w:val="24"/>
          <w:szCs w:val="24"/>
        </w:rPr>
        <w:t>/2</w:t>
      </w:r>
      <w:r w:rsidR="00C44F66" w:rsidRPr="0097288A">
        <w:rPr>
          <w:rFonts w:ascii="Arial" w:hAnsi="Arial" w:cs="Arial"/>
          <w:snapToGrid w:val="0"/>
          <w:sz w:val="24"/>
          <w:szCs w:val="24"/>
        </w:rPr>
        <w:t>5</w:t>
      </w:r>
      <w:r w:rsidRPr="0097288A">
        <w:rPr>
          <w:rFonts w:ascii="Arial" w:hAnsi="Arial" w:cs="Arial"/>
          <w:snapToGrid w:val="0"/>
          <w:sz w:val="24"/>
          <w:szCs w:val="24"/>
        </w:rPr>
        <w:t xml:space="preserve"> was £3,</w:t>
      </w:r>
      <w:r w:rsidR="002038CE" w:rsidRPr="0097288A">
        <w:rPr>
          <w:rFonts w:ascii="Arial" w:hAnsi="Arial" w:cs="Arial"/>
          <w:snapToGrid w:val="0"/>
          <w:sz w:val="24"/>
          <w:szCs w:val="24"/>
        </w:rPr>
        <w:t>350</w:t>
      </w:r>
      <w:r w:rsidRPr="0097288A">
        <w:rPr>
          <w:rFonts w:ascii="Arial" w:hAnsi="Arial" w:cs="Arial"/>
          <w:snapToGrid w:val="0"/>
          <w:sz w:val="24"/>
          <w:szCs w:val="24"/>
        </w:rPr>
        <w:t xml:space="preserve"> which includes the subscription to ICVA of £10</w:t>
      </w:r>
      <w:r w:rsidR="002038CE" w:rsidRPr="0097288A">
        <w:rPr>
          <w:rFonts w:ascii="Arial" w:hAnsi="Arial" w:cs="Arial"/>
          <w:snapToGrid w:val="0"/>
          <w:sz w:val="24"/>
          <w:szCs w:val="24"/>
        </w:rPr>
        <w:t>0</w:t>
      </w:r>
      <w:r w:rsidRPr="0097288A">
        <w:rPr>
          <w:rFonts w:ascii="Arial" w:hAnsi="Arial" w:cs="Arial"/>
          <w:snapToGrid w:val="0"/>
          <w:sz w:val="24"/>
          <w:szCs w:val="24"/>
        </w:rPr>
        <w:t>0.  The actual cost of running the scheme during 202</w:t>
      </w:r>
      <w:r w:rsidR="00C44F66" w:rsidRPr="0097288A">
        <w:rPr>
          <w:rFonts w:ascii="Arial" w:hAnsi="Arial" w:cs="Arial"/>
          <w:snapToGrid w:val="0"/>
          <w:sz w:val="24"/>
          <w:szCs w:val="24"/>
        </w:rPr>
        <w:t>4</w:t>
      </w:r>
      <w:r w:rsidRPr="0097288A">
        <w:rPr>
          <w:rFonts w:ascii="Arial" w:hAnsi="Arial" w:cs="Arial"/>
          <w:snapToGrid w:val="0"/>
          <w:sz w:val="24"/>
          <w:szCs w:val="24"/>
        </w:rPr>
        <w:t>/2</w:t>
      </w:r>
      <w:r w:rsidR="00C44F66" w:rsidRPr="0097288A">
        <w:rPr>
          <w:rFonts w:ascii="Arial" w:hAnsi="Arial" w:cs="Arial"/>
          <w:snapToGrid w:val="0"/>
          <w:sz w:val="24"/>
          <w:szCs w:val="24"/>
        </w:rPr>
        <w:t>5</w:t>
      </w:r>
      <w:r w:rsidRPr="0097288A">
        <w:rPr>
          <w:rFonts w:ascii="Arial" w:hAnsi="Arial" w:cs="Arial"/>
          <w:snapToGrid w:val="0"/>
          <w:sz w:val="24"/>
          <w:szCs w:val="24"/>
        </w:rPr>
        <w:t xml:space="preserve"> was £2</w:t>
      </w:r>
      <w:r w:rsidR="002038CE" w:rsidRPr="0097288A">
        <w:rPr>
          <w:rFonts w:ascii="Arial" w:hAnsi="Arial" w:cs="Arial"/>
          <w:snapToGrid w:val="0"/>
          <w:sz w:val="24"/>
          <w:szCs w:val="24"/>
        </w:rPr>
        <w:t>839</w:t>
      </w:r>
      <w:r w:rsidRPr="0097288A">
        <w:rPr>
          <w:rFonts w:ascii="Arial" w:hAnsi="Arial" w:cs="Arial"/>
          <w:snapToGrid w:val="0"/>
          <w:sz w:val="24"/>
          <w:szCs w:val="24"/>
        </w:rPr>
        <w:t>.</w:t>
      </w:r>
      <w:r w:rsidR="007101D2" w:rsidRPr="0097288A">
        <w:rPr>
          <w:rFonts w:ascii="Arial" w:hAnsi="Arial" w:cs="Arial"/>
          <w:snapToGrid w:val="0"/>
          <w:sz w:val="24"/>
          <w:szCs w:val="24"/>
        </w:rPr>
        <w:t>00</w:t>
      </w:r>
      <w:r w:rsidRPr="0097288A">
        <w:rPr>
          <w:rFonts w:ascii="Arial" w:hAnsi="Arial" w:cs="Arial"/>
          <w:snapToGrid w:val="0"/>
          <w:sz w:val="24"/>
          <w:szCs w:val="24"/>
        </w:rPr>
        <w:t xml:space="preserve">, a breakdown of costs is included in the table below: </w:t>
      </w:r>
      <w:r w:rsidRPr="0097288A">
        <w:rPr>
          <w:rFonts w:ascii="Arial" w:hAnsi="Arial" w:cs="Arial"/>
          <w:sz w:val="24"/>
          <w:szCs w:val="24"/>
        </w:rPr>
        <w:t xml:space="preserve"> </w:t>
      </w:r>
    </w:p>
    <w:tbl>
      <w:tblPr>
        <w:tblStyle w:val="TableTheme"/>
        <w:tblW w:w="6584" w:type="dxa"/>
        <w:tblLayout w:type="fixed"/>
        <w:tblLook w:val="04A0" w:firstRow="1" w:lastRow="0" w:firstColumn="1" w:lastColumn="0" w:noHBand="0" w:noVBand="1"/>
      </w:tblPr>
      <w:tblGrid>
        <w:gridCol w:w="4712"/>
        <w:gridCol w:w="1872"/>
      </w:tblGrid>
      <w:tr w:rsidR="006A1DED" w:rsidRPr="0097288A" w14:paraId="4483ED11" w14:textId="77777777" w:rsidTr="00C44F66">
        <w:trPr>
          <w:trHeight w:val="930"/>
        </w:trPr>
        <w:tc>
          <w:tcPr>
            <w:tcW w:w="4712" w:type="dxa"/>
            <w:hideMark/>
          </w:tcPr>
          <w:p w14:paraId="3E18B997" w14:textId="77777777" w:rsidR="006A1DED" w:rsidRPr="0097288A" w:rsidRDefault="006A1DED" w:rsidP="00112D8B">
            <w:pPr>
              <w:jc w:val="both"/>
              <w:rPr>
                <w:rFonts w:ascii="Arial" w:hAnsi="Arial" w:cs="Arial"/>
                <w:b/>
                <w:bCs/>
                <w:sz w:val="20"/>
                <w:szCs w:val="20"/>
                <w:lang w:eastAsia="en-GB"/>
              </w:rPr>
            </w:pPr>
            <w:bookmarkStart w:id="2" w:name="_Hlk102127529"/>
            <w:r w:rsidRPr="0097288A">
              <w:rPr>
                <w:rFonts w:ascii="Arial" w:hAnsi="Arial" w:cs="Arial"/>
                <w:b/>
                <w:bCs/>
                <w:sz w:val="20"/>
                <w:szCs w:val="20"/>
                <w:lang w:eastAsia="en-GB"/>
              </w:rPr>
              <w:t>Account Description</w:t>
            </w:r>
          </w:p>
        </w:tc>
        <w:tc>
          <w:tcPr>
            <w:tcW w:w="1872" w:type="dxa"/>
            <w:hideMark/>
          </w:tcPr>
          <w:p w14:paraId="5594B22B" w14:textId="77777777" w:rsidR="006A1DED" w:rsidRPr="0097288A" w:rsidRDefault="006A1DED" w:rsidP="00112D8B">
            <w:pPr>
              <w:jc w:val="both"/>
              <w:rPr>
                <w:rFonts w:ascii="Arial" w:hAnsi="Arial" w:cs="Arial"/>
                <w:b/>
                <w:bCs/>
                <w:sz w:val="20"/>
                <w:szCs w:val="20"/>
                <w:lang w:eastAsia="en-GB"/>
              </w:rPr>
            </w:pPr>
            <w:r w:rsidRPr="0097288A">
              <w:rPr>
                <w:rFonts w:ascii="Arial" w:hAnsi="Arial" w:cs="Arial"/>
                <w:b/>
                <w:bCs/>
                <w:sz w:val="20"/>
                <w:szCs w:val="20"/>
                <w:lang w:eastAsia="en-GB"/>
              </w:rPr>
              <w:t>Actual Spend YTD (£)</w:t>
            </w:r>
          </w:p>
        </w:tc>
      </w:tr>
      <w:tr w:rsidR="006A1DED" w:rsidRPr="0097288A" w14:paraId="2B642032" w14:textId="77777777" w:rsidTr="00C32412">
        <w:trPr>
          <w:trHeight w:val="300"/>
        </w:trPr>
        <w:tc>
          <w:tcPr>
            <w:tcW w:w="4712" w:type="dxa"/>
            <w:noWrap/>
            <w:hideMark/>
          </w:tcPr>
          <w:p w14:paraId="142A9007" w14:textId="77777777" w:rsidR="006A1DED" w:rsidRPr="0097288A" w:rsidRDefault="006A1DED" w:rsidP="00112D8B">
            <w:pPr>
              <w:jc w:val="both"/>
              <w:rPr>
                <w:rFonts w:ascii="Arial" w:hAnsi="Arial" w:cs="Arial"/>
                <w:sz w:val="20"/>
                <w:szCs w:val="20"/>
                <w:lang w:eastAsia="en-GB"/>
              </w:rPr>
            </w:pPr>
            <w:r w:rsidRPr="0097288A">
              <w:rPr>
                <w:rFonts w:ascii="Arial" w:hAnsi="Arial" w:cs="Arial"/>
                <w:sz w:val="20"/>
                <w:szCs w:val="20"/>
                <w:lang w:eastAsia="en-GB"/>
              </w:rPr>
              <w:t xml:space="preserve">Staff Course Fees                                     </w:t>
            </w:r>
          </w:p>
        </w:tc>
        <w:tc>
          <w:tcPr>
            <w:tcW w:w="1872" w:type="dxa"/>
            <w:noWrap/>
            <w:hideMark/>
          </w:tcPr>
          <w:p w14:paraId="3FE410C5" w14:textId="6C839EF8" w:rsidR="006A1DED" w:rsidRPr="0097288A" w:rsidRDefault="0007061F" w:rsidP="00112D8B">
            <w:pPr>
              <w:jc w:val="both"/>
              <w:rPr>
                <w:rFonts w:ascii="Arial" w:hAnsi="Arial" w:cs="Arial"/>
                <w:sz w:val="20"/>
                <w:szCs w:val="20"/>
                <w:lang w:eastAsia="en-GB"/>
              </w:rPr>
            </w:pPr>
            <w:r w:rsidRPr="0097288A">
              <w:rPr>
                <w:rFonts w:ascii="Arial" w:hAnsi="Arial" w:cs="Arial"/>
                <w:sz w:val="20"/>
                <w:szCs w:val="20"/>
                <w:lang w:eastAsia="en-GB"/>
              </w:rPr>
              <w:t>300</w:t>
            </w:r>
          </w:p>
        </w:tc>
      </w:tr>
      <w:tr w:rsidR="006A1DED" w:rsidRPr="0097288A" w14:paraId="495FCF78" w14:textId="77777777" w:rsidTr="00C32412">
        <w:trPr>
          <w:trHeight w:val="300"/>
        </w:trPr>
        <w:tc>
          <w:tcPr>
            <w:tcW w:w="4712" w:type="dxa"/>
            <w:noWrap/>
            <w:hideMark/>
          </w:tcPr>
          <w:p w14:paraId="3B33F4B5" w14:textId="6F43C774" w:rsidR="006A1DED" w:rsidRPr="0097288A" w:rsidRDefault="006A1DED" w:rsidP="00112D8B">
            <w:pPr>
              <w:jc w:val="both"/>
              <w:rPr>
                <w:rFonts w:ascii="Arial" w:hAnsi="Arial" w:cs="Arial"/>
                <w:sz w:val="20"/>
                <w:szCs w:val="20"/>
                <w:lang w:eastAsia="en-GB"/>
              </w:rPr>
            </w:pPr>
            <w:r w:rsidRPr="0097288A">
              <w:rPr>
                <w:rFonts w:ascii="Arial" w:hAnsi="Arial" w:cs="Arial"/>
                <w:sz w:val="20"/>
                <w:szCs w:val="20"/>
                <w:lang w:eastAsia="en-GB"/>
              </w:rPr>
              <w:lastRenderedPageBreak/>
              <w:t xml:space="preserve">ICVs Casual Mileage                                              </w:t>
            </w:r>
          </w:p>
        </w:tc>
        <w:tc>
          <w:tcPr>
            <w:tcW w:w="1872" w:type="dxa"/>
            <w:noWrap/>
            <w:hideMark/>
          </w:tcPr>
          <w:p w14:paraId="533F95BA" w14:textId="21F910CA" w:rsidR="006A1DED" w:rsidRPr="0097288A" w:rsidRDefault="00725FB9" w:rsidP="00112D8B">
            <w:pPr>
              <w:jc w:val="both"/>
              <w:rPr>
                <w:rFonts w:ascii="Arial" w:hAnsi="Arial" w:cs="Arial"/>
                <w:sz w:val="20"/>
                <w:szCs w:val="20"/>
                <w:lang w:eastAsia="en-GB"/>
              </w:rPr>
            </w:pPr>
            <w:r w:rsidRPr="0097288A">
              <w:rPr>
                <w:rFonts w:ascii="Arial" w:hAnsi="Arial" w:cs="Arial"/>
                <w:sz w:val="20"/>
                <w:szCs w:val="20"/>
                <w:lang w:eastAsia="en-GB"/>
              </w:rPr>
              <w:t>1</w:t>
            </w:r>
            <w:r w:rsidR="0007061F" w:rsidRPr="0097288A">
              <w:rPr>
                <w:rFonts w:ascii="Arial" w:hAnsi="Arial" w:cs="Arial"/>
                <w:sz w:val="20"/>
                <w:szCs w:val="20"/>
                <w:lang w:eastAsia="en-GB"/>
              </w:rPr>
              <w:t>443</w:t>
            </w:r>
          </w:p>
        </w:tc>
      </w:tr>
      <w:tr w:rsidR="006A1DED" w:rsidRPr="0097288A" w14:paraId="36B3CA1F" w14:textId="77777777" w:rsidTr="00C32412">
        <w:trPr>
          <w:trHeight w:val="300"/>
        </w:trPr>
        <w:tc>
          <w:tcPr>
            <w:tcW w:w="4712" w:type="dxa"/>
            <w:noWrap/>
            <w:hideMark/>
          </w:tcPr>
          <w:p w14:paraId="7BA712B2" w14:textId="77777777" w:rsidR="006A1DED" w:rsidRPr="0097288A" w:rsidRDefault="006A1DED" w:rsidP="00112D8B">
            <w:pPr>
              <w:jc w:val="both"/>
              <w:rPr>
                <w:rFonts w:ascii="Arial" w:hAnsi="Arial" w:cs="Arial"/>
                <w:sz w:val="20"/>
                <w:szCs w:val="20"/>
                <w:lang w:eastAsia="en-GB"/>
              </w:rPr>
            </w:pPr>
            <w:r w:rsidRPr="0097288A">
              <w:rPr>
                <w:rFonts w:ascii="Arial" w:hAnsi="Arial" w:cs="Arial"/>
                <w:sz w:val="20"/>
                <w:szCs w:val="20"/>
                <w:lang w:eastAsia="en-GB"/>
              </w:rPr>
              <w:t xml:space="preserve">Subscriptions - Organisational                              </w:t>
            </w:r>
          </w:p>
        </w:tc>
        <w:tc>
          <w:tcPr>
            <w:tcW w:w="1872" w:type="dxa"/>
            <w:noWrap/>
            <w:hideMark/>
          </w:tcPr>
          <w:p w14:paraId="53852A47" w14:textId="36083AFB" w:rsidR="006A1DED" w:rsidRPr="0097288A" w:rsidRDefault="00CE7038" w:rsidP="00112D8B">
            <w:pPr>
              <w:jc w:val="both"/>
              <w:rPr>
                <w:rFonts w:ascii="Arial" w:hAnsi="Arial" w:cs="Arial"/>
                <w:sz w:val="20"/>
                <w:szCs w:val="20"/>
                <w:lang w:eastAsia="en-GB"/>
              </w:rPr>
            </w:pPr>
            <w:r w:rsidRPr="0097288A">
              <w:rPr>
                <w:rFonts w:ascii="Arial" w:hAnsi="Arial" w:cs="Arial"/>
                <w:sz w:val="20"/>
                <w:szCs w:val="20"/>
                <w:lang w:eastAsia="en-GB"/>
              </w:rPr>
              <w:t>1000</w:t>
            </w:r>
          </w:p>
        </w:tc>
      </w:tr>
      <w:tr w:rsidR="002115F3" w:rsidRPr="0097288A" w14:paraId="05BCA06C" w14:textId="77777777" w:rsidTr="00C32412">
        <w:trPr>
          <w:trHeight w:val="300"/>
        </w:trPr>
        <w:tc>
          <w:tcPr>
            <w:tcW w:w="4712" w:type="dxa"/>
            <w:noWrap/>
          </w:tcPr>
          <w:p w14:paraId="6BFE29FB" w14:textId="3EE88970" w:rsidR="002115F3" w:rsidRPr="0097288A" w:rsidRDefault="002115F3" w:rsidP="00112D8B">
            <w:pPr>
              <w:jc w:val="both"/>
              <w:rPr>
                <w:rFonts w:ascii="Arial" w:hAnsi="Arial" w:cs="Arial"/>
                <w:sz w:val="20"/>
                <w:szCs w:val="20"/>
                <w:lang w:eastAsia="en-GB"/>
              </w:rPr>
            </w:pPr>
            <w:r w:rsidRPr="0097288A">
              <w:rPr>
                <w:rFonts w:ascii="Arial" w:hAnsi="Arial" w:cs="Arial"/>
                <w:sz w:val="20"/>
                <w:szCs w:val="20"/>
                <w:lang w:eastAsia="en-GB"/>
              </w:rPr>
              <w:t>Catering</w:t>
            </w:r>
          </w:p>
        </w:tc>
        <w:tc>
          <w:tcPr>
            <w:tcW w:w="1872" w:type="dxa"/>
            <w:noWrap/>
          </w:tcPr>
          <w:p w14:paraId="109D8323" w14:textId="11CCF268" w:rsidR="002115F3" w:rsidRPr="0097288A" w:rsidRDefault="0007061F" w:rsidP="00112D8B">
            <w:pPr>
              <w:jc w:val="both"/>
              <w:rPr>
                <w:rFonts w:ascii="Arial" w:hAnsi="Arial" w:cs="Arial"/>
                <w:sz w:val="20"/>
                <w:szCs w:val="20"/>
                <w:lang w:eastAsia="en-GB"/>
              </w:rPr>
            </w:pPr>
            <w:r w:rsidRPr="0097288A">
              <w:rPr>
                <w:rFonts w:ascii="Arial" w:hAnsi="Arial" w:cs="Arial"/>
                <w:sz w:val="20"/>
                <w:szCs w:val="20"/>
                <w:lang w:eastAsia="en-GB"/>
              </w:rPr>
              <w:t>85</w:t>
            </w:r>
          </w:p>
        </w:tc>
      </w:tr>
      <w:tr w:rsidR="006A1DED" w:rsidRPr="0097288A" w14:paraId="2DA86627" w14:textId="77777777" w:rsidTr="00C32412">
        <w:trPr>
          <w:trHeight w:val="300"/>
        </w:trPr>
        <w:tc>
          <w:tcPr>
            <w:tcW w:w="4712" w:type="dxa"/>
            <w:noWrap/>
            <w:hideMark/>
          </w:tcPr>
          <w:p w14:paraId="2A5DE96B" w14:textId="55C686D1" w:rsidR="006A1DED" w:rsidRPr="0097288A" w:rsidRDefault="006A1DED" w:rsidP="00112D8B">
            <w:pPr>
              <w:jc w:val="both"/>
              <w:rPr>
                <w:rFonts w:ascii="Arial" w:hAnsi="Arial" w:cs="Arial"/>
                <w:sz w:val="20"/>
                <w:szCs w:val="20"/>
                <w:lang w:eastAsia="en-GB"/>
              </w:rPr>
            </w:pPr>
            <w:r w:rsidRPr="0097288A">
              <w:rPr>
                <w:rFonts w:ascii="Arial" w:hAnsi="Arial" w:cs="Arial"/>
                <w:sz w:val="20"/>
                <w:szCs w:val="20"/>
                <w:lang w:eastAsia="en-GB"/>
              </w:rPr>
              <w:t xml:space="preserve">Hospitality </w:t>
            </w:r>
            <w:r w:rsidR="000525BA" w:rsidRPr="0097288A">
              <w:rPr>
                <w:rFonts w:ascii="Arial" w:hAnsi="Arial" w:cs="Arial"/>
                <w:sz w:val="20"/>
                <w:szCs w:val="20"/>
                <w:lang w:eastAsia="en-GB"/>
              </w:rPr>
              <w:t xml:space="preserve">Car Parking Costs/Train </w:t>
            </w:r>
            <w:r w:rsidRPr="0097288A">
              <w:rPr>
                <w:rFonts w:ascii="Arial" w:hAnsi="Arial" w:cs="Arial"/>
                <w:sz w:val="20"/>
                <w:szCs w:val="20"/>
                <w:lang w:eastAsia="en-GB"/>
              </w:rPr>
              <w:t>Costs</w:t>
            </w:r>
          </w:p>
        </w:tc>
        <w:tc>
          <w:tcPr>
            <w:tcW w:w="1872" w:type="dxa"/>
            <w:noWrap/>
            <w:hideMark/>
          </w:tcPr>
          <w:p w14:paraId="6FD085C2" w14:textId="6D307EBA" w:rsidR="006A1DED" w:rsidRPr="0097288A" w:rsidRDefault="0007061F" w:rsidP="00112D8B">
            <w:pPr>
              <w:jc w:val="both"/>
              <w:rPr>
                <w:rFonts w:ascii="Arial" w:hAnsi="Arial" w:cs="Arial"/>
                <w:sz w:val="20"/>
                <w:szCs w:val="20"/>
                <w:lang w:eastAsia="en-GB"/>
              </w:rPr>
            </w:pPr>
            <w:r w:rsidRPr="0097288A">
              <w:rPr>
                <w:rFonts w:ascii="Arial" w:hAnsi="Arial" w:cs="Arial"/>
                <w:sz w:val="20"/>
                <w:szCs w:val="20"/>
                <w:lang w:eastAsia="en-GB"/>
              </w:rPr>
              <w:t>11</w:t>
            </w:r>
          </w:p>
        </w:tc>
      </w:tr>
      <w:tr w:rsidR="006A1DED" w:rsidRPr="0097288A" w14:paraId="059774B2" w14:textId="77777777" w:rsidTr="00C32412">
        <w:trPr>
          <w:trHeight w:val="300"/>
        </w:trPr>
        <w:tc>
          <w:tcPr>
            <w:tcW w:w="4712" w:type="dxa"/>
            <w:noWrap/>
            <w:hideMark/>
          </w:tcPr>
          <w:p w14:paraId="3063B79E" w14:textId="77777777" w:rsidR="006A1DED" w:rsidRPr="0097288A" w:rsidRDefault="006A1DED" w:rsidP="00112D8B">
            <w:pPr>
              <w:jc w:val="both"/>
              <w:rPr>
                <w:rFonts w:ascii="Arial" w:hAnsi="Arial" w:cs="Arial"/>
                <w:b/>
                <w:bCs/>
                <w:lang w:eastAsia="en-GB"/>
              </w:rPr>
            </w:pPr>
            <w:r w:rsidRPr="0097288A">
              <w:rPr>
                <w:rFonts w:ascii="Arial" w:hAnsi="Arial" w:cs="Arial"/>
                <w:b/>
                <w:bCs/>
                <w:lang w:eastAsia="en-GB"/>
              </w:rPr>
              <w:t>Total:</w:t>
            </w:r>
          </w:p>
        </w:tc>
        <w:tc>
          <w:tcPr>
            <w:tcW w:w="1872" w:type="dxa"/>
            <w:noWrap/>
            <w:hideMark/>
          </w:tcPr>
          <w:p w14:paraId="7C87ECE1" w14:textId="007694B8" w:rsidR="006A1DED" w:rsidRPr="0097288A" w:rsidRDefault="00DC015E" w:rsidP="00112D8B">
            <w:pPr>
              <w:jc w:val="both"/>
              <w:rPr>
                <w:rFonts w:ascii="Arial" w:hAnsi="Arial" w:cs="Arial"/>
                <w:b/>
                <w:bCs/>
                <w:lang w:eastAsia="en-GB"/>
              </w:rPr>
            </w:pPr>
            <w:r w:rsidRPr="0097288A">
              <w:rPr>
                <w:rFonts w:ascii="Arial" w:hAnsi="Arial" w:cs="Arial"/>
                <w:b/>
                <w:bCs/>
                <w:lang w:eastAsia="en-GB"/>
              </w:rPr>
              <w:t>2,</w:t>
            </w:r>
            <w:r w:rsidR="0007061F" w:rsidRPr="0097288A">
              <w:rPr>
                <w:rFonts w:ascii="Arial" w:hAnsi="Arial" w:cs="Arial"/>
                <w:b/>
                <w:bCs/>
                <w:lang w:eastAsia="en-GB"/>
              </w:rPr>
              <w:t>839</w:t>
            </w:r>
          </w:p>
        </w:tc>
      </w:tr>
    </w:tbl>
    <w:p w14:paraId="1E647502" w14:textId="77777777" w:rsidR="006A1DED" w:rsidRDefault="006A1DED" w:rsidP="006A1DED">
      <w:pPr>
        <w:spacing w:after="0"/>
        <w:jc w:val="both"/>
        <w:rPr>
          <w:rFonts w:ascii="Arial" w:hAnsi="Arial" w:cs="Arial"/>
          <w:snapToGrid w:val="0"/>
          <w:sz w:val="24"/>
          <w:szCs w:val="24"/>
        </w:rPr>
      </w:pPr>
    </w:p>
    <w:p w14:paraId="02C53648" w14:textId="77777777" w:rsidR="003A6243" w:rsidRDefault="003A6243" w:rsidP="006A1DED">
      <w:pPr>
        <w:spacing w:after="0"/>
        <w:jc w:val="both"/>
        <w:rPr>
          <w:rFonts w:ascii="Arial" w:hAnsi="Arial" w:cs="Arial"/>
          <w:snapToGrid w:val="0"/>
          <w:sz w:val="24"/>
          <w:szCs w:val="24"/>
        </w:rPr>
      </w:pPr>
    </w:p>
    <w:p w14:paraId="40E0BBC6" w14:textId="77777777" w:rsidR="003A6243" w:rsidRDefault="003A6243" w:rsidP="006A1DED">
      <w:pPr>
        <w:spacing w:after="0"/>
        <w:jc w:val="both"/>
        <w:rPr>
          <w:rFonts w:ascii="Arial" w:hAnsi="Arial" w:cs="Arial"/>
          <w:snapToGrid w:val="0"/>
          <w:sz w:val="24"/>
          <w:szCs w:val="24"/>
        </w:rPr>
      </w:pPr>
    </w:p>
    <w:p w14:paraId="1E95A737" w14:textId="77777777" w:rsidR="003A6243" w:rsidRPr="0097288A" w:rsidRDefault="003A6243" w:rsidP="006A1DED">
      <w:pPr>
        <w:spacing w:after="0"/>
        <w:jc w:val="both"/>
        <w:rPr>
          <w:rFonts w:ascii="Arial" w:hAnsi="Arial" w:cs="Arial"/>
          <w:snapToGrid w:val="0"/>
          <w:sz w:val="24"/>
          <w:szCs w:val="24"/>
        </w:rPr>
      </w:pPr>
    </w:p>
    <w:bookmarkEnd w:id="1"/>
    <w:bookmarkEnd w:id="2"/>
    <w:p w14:paraId="10574184" w14:textId="77777777" w:rsidR="006A1DED" w:rsidRPr="0097288A" w:rsidRDefault="006A1DED" w:rsidP="006A1DED">
      <w:pPr>
        <w:spacing w:after="0"/>
        <w:rPr>
          <w:rFonts w:ascii="Arial" w:hAnsi="Arial" w:cs="Arial"/>
          <w:b/>
          <w:sz w:val="24"/>
          <w:szCs w:val="24"/>
          <w:u w:val="single"/>
        </w:rPr>
      </w:pPr>
      <w:r w:rsidRPr="0097288A">
        <w:rPr>
          <w:rFonts w:ascii="Arial" w:hAnsi="Arial" w:cs="Arial"/>
          <w:b/>
          <w:sz w:val="24"/>
          <w:szCs w:val="24"/>
          <w:u w:val="single"/>
        </w:rPr>
        <w:t>PERSONNEL CONSIDERATIONS</w:t>
      </w:r>
    </w:p>
    <w:p w14:paraId="1F09E66F" w14:textId="75B3F8B0" w:rsidR="00337575" w:rsidRPr="0097288A" w:rsidRDefault="006A1DED" w:rsidP="00120225">
      <w:pPr>
        <w:spacing w:after="0"/>
        <w:jc w:val="both"/>
        <w:rPr>
          <w:rFonts w:ascii="Arial" w:hAnsi="Arial" w:cs="Arial"/>
          <w:sz w:val="24"/>
          <w:szCs w:val="24"/>
        </w:rPr>
      </w:pPr>
      <w:r w:rsidRPr="0097288A">
        <w:rPr>
          <w:rFonts w:ascii="Arial" w:hAnsi="Arial" w:cs="Arial"/>
          <w:sz w:val="24"/>
          <w:szCs w:val="24"/>
        </w:rPr>
        <w:t>The Scheme is administered within the OPCC. The running of the Scheme is the responsibility of the Governance Officer as Scheme</w:t>
      </w:r>
      <w:r w:rsidR="000C72CD" w:rsidRPr="0097288A">
        <w:rPr>
          <w:rFonts w:ascii="Arial" w:hAnsi="Arial" w:cs="Arial"/>
          <w:sz w:val="24"/>
          <w:szCs w:val="24"/>
        </w:rPr>
        <w:t xml:space="preserve"> Manager</w:t>
      </w:r>
      <w:r w:rsidRPr="0097288A">
        <w:rPr>
          <w:rFonts w:ascii="Arial" w:hAnsi="Arial" w:cs="Arial"/>
          <w:sz w:val="24"/>
          <w:szCs w:val="24"/>
        </w:rPr>
        <w:t xml:space="preserve">.  All administration of the Scheme is conducted by the </w:t>
      </w:r>
      <w:r w:rsidR="00F558AE" w:rsidRPr="0097288A">
        <w:rPr>
          <w:rFonts w:ascii="Arial" w:hAnsi="Arial" w:cs="Arial"/>
          <w:sz w:val="24"/>
          <w:szCs w:val="24"/>
        </w:rPr>
        <w:t xml:space="preserve">Scheme </w:t>
      </w:r>
      <w:r w:rsidR="009B103D" w:rsidRPr="0097288A">
        <w:rPr>
          <w:rFonts w:ascii="Arial" w:hAnsi="Arial" w:cs="Arial"/>
          <w:sz w:val="24"/>
          <w:szCs w:val="24"/>
        </w:rPr>
        <w:t>Administrator</w:t>
      </w:r>
      <w:r w:rsidR="006B732D" w:rsidRPr="0097288A">
        <w:rPr>
          <w:rFonts w:ascii="Arial" w:hAnsi="Arial" w:cs="Arial"/>
          <w:sz w:val="24"/>
          <w:szCs w:val="24"/>
        </w:rPr>
        <w:t>.</w:t>
      </w:r>
    </w:p>
    <w:p w14:paraId="4045AF0E" w14:textId="77777777" w:rsidR="008E6BE7" w:rsidRPr="0097288A" w:rsidRDefault="008E6BE7" w:rsidP="00120225">
      <w:pPr>
        <w:spacing w:after="0"/>
        <w:jc w:val="both"/>
        <w:rPr>
          <w:rFonts w:ascii="Arial" w:hAnsi="Arial" w:cs="Arial"/>
          <w:sz w:val="24"/>
          <w:szCs w:val="24"/>
        </w:rPr>
      </w:pPr>
    </w:p>
    <w:p w14:paraId="5AE064D4" w14:textId="3681848A" w:rsidR="00295E58" w:rsidRPr="0097288A" w:rsidRDefault="0051059C" w:rsidP="00120225">
      <w:pPr>
        <w:spacing w:after="160" w:line="256" w:lineRule="auto"/>
        <w:jc w:val="both"/>
        <w:rPr>
          <w:rFonts w:ascii="Arial" w:eastAsiaTheme="minorHAnsi" w:hAnsi="Arial" w:cs="Arial"/>
          <w:sz w:val="24"/>
          <w:szCs w:val="24"/>
        </w:rPr>
      </w:pPr>
      <w:r w:rsidRPr="0097288A">
        <w:rPr>
          <w:rFonts w:ascii="Arial" w:hAnsi="Arial" w:cs="Arial"/>
          <w:sz w:val="24"/>
          <w:szCs w:val="24"/>
        </w:rPr>
        <w:t xml:space="preserve">The </w:t>
      </w:r>
      <w:r w:rsidR="00F912DE" w:rsidRPr="0097288A">
        <w:rPr>
          <w:rFonts w:ascii="Arial" w:hAnsi="Arial" w:cs="Arial"/>
          <w:sz w:val="24"/>
          <w:szCs w:val="24"/>
        </w:rPr>
        <w:t>Scheme Manager deliver</w:t>
      </w:r>
      <w:r w:rsidRPr="0097288A">
        <w:rPr>
          <w:rFonts w:ascii="Arial" w:hAnsi="Arial" w:cs="Arial"/>
          <w:sz w:val="24"/>
          <w:szCs w:val="24"/>
        </w:rPr>
        <w:t>s</w:t>
      </w:r>
      <w:r w:rsidR="00F912DE" w:rsidRPr="0097288A">
        <w:rPr>
          <w:rFonts w:ascii="Arial" w:hAnsi="Arial" w:cs="Arial"/>
          <w:sz w:val="24"/>
          <w:szCs w:val="24"/>
        </w:rPr>
        <w:t xml:space="preserve"> training sessions to their ICVs</w:t>
      </w:r>
      <w:r w:rsidR="00095A8A" w:rsidRPr="0097288A">
        <w:rPr>
          <w:rFonts w:ascii="Arial" w:hAnsi="Arial" w:cs="Arial"/>
          <w:sz w:val="24"/>
          <w:szCs w:val="24"/>
        </w:rPr>
        <w:t>.</w:t>
      </w:r>
      <w:r w:rsidR="00F912DE" w:rsidRPr="0097288A">
        <w:rPr>
          <w:rFonts w:ascii="Arial" w:hAnsi="Arial" w:cs="Arial"/>
          <w:sz w:val="24"/>
          <w:szCs w:val="24"/>
        </w:rPr>
        <w:t xml:space="preserve"> </w:t>
      </w:r>
      <w:r w:rsidR="00825E19" w:rsidRPr="0097288A">
        <w:rPr>
          <w:rFonts w:ascii="Arial" w:hAnsi="Arial" w:cs="Arial"/>
          <w:sz w:val="24"/>
          <w:szCs w:val="24"/>
        </w:rPr>
        <w:t>O</w:t>
      </w:r>
      <w:r w:rsidR="00A46DE4" w:rsidRPr="0097288A">
        <w:rPr>
          <w:rFonts w:ascii="Arial" w:hAnsi="Arial" w:cs="Arial"/>
          <w:sz w:val="24"/>
          <w:szCs w:val="24"/>
        </w:rPr>
        <w:t xml:space="preserve">nline </w:t>
      </w:r>
      <w:r w:rsidR="00F912DE" w:rsidRPr="0097288A">
        <w:rPr>
          <w:rFonts w:ascii="Arial" w:hAnsi="Arial" w:cs="Arial"/>
          <w:sz w:val="24"/>
          <w:szCs w:val="24"/>
        </w:rPr>
        <w:t>resources have been introduced by the ICVA to support ongoing training</w:t>
      </w:r>
      <w:r w:rsidR="00AB4D46" w:rsidRPr="0097288A">
        <w:rPr>
          <w:rFonts w:ascii="Arial" w:hAnsi="Arial" w:cs="Arial"/>
          <w:sz w:val="24"/>
          <w:szCs w:val="24"/>
        </w:rPr>
        <w:t>.</w:t>
      </w:r>
      <w:r w:rsidR="00193DEF" w:rsidRPr="0097288A">
        <w:rPr>
          <w:rFonts w:ascii="Arial" w:hAnsi="Arial" w:cs="Arial"/>
          <w:sz w:val="24"/>
          <w:szCs w:val="24"/>
        </w:rPr>
        <w:t xml:space="preserve"> </w:t>
      </w:r>
      <w:r w:rsidR="00261E8D" w:rsidRPr="0097288A">
        <w:rPr>
          <w:rFonts w:ascii="Arial" w:hAnsi="Arial" w:cs="Arial"/>
          <w:sz w:val="24"/>
          <w:szCs w:val="24"/>
        </w:rPr>
        <w:t>T</w:t>
      </w:r>
      <w:r w:rsidR="00193DEF" w:rsidRPr="0097288A">
        <w:rPr>
          <w:rFonts w:ascii="Arial" w:hAnsi="Arial" w:cs="Arial"/>
          <w:sz w:val="24"/>
          <w:szCs w:val="24"/>
        </w:rPr>
        <w:t xml:space="preserve">he Scheme </w:t>
      </w:r>
      <w:r w:rsidR="0051024E" w:rsidRPr="0097288A">
        <w:rPr>
          <w:rFonts w:ascii="Arial" w:hAnsi="Arial" w:cs="Arial"/>
          <w:sz w:val="24"/>
          <w:szCs w:val="24"/>
        </w:rPr>
        <w:t xml:space="preserve">Manager </w:t>
      </w:r>
      <w:r w:rsidR="00193DEF" w:rsidRPr="0097288A">
        <w:rPr>
          <w:rFonts w:ascii="Arial" w:hAnsi="Arial" w:cs="Arial"/>
          <w:sz w:val="24"/>
          <w:szCs w:val="24"/>
        </w:rPr>
        <w:t xml:space="preserve">has conducted </w:t>
      </w:r>
      <w:r w:rsidR="00AB4D46" w:rsidRPr="0097288A">
        <w:rPr>
          <w:rFonts w:ascii="Arial" w:hAnsi="Arial" w:cs="Arial"/>
          <w:sz w:val="24"/>
          <w:szCs w:val="24"/>
        </w:rPr>
        <w:t>3</w:t>
      </w:r>
      <w:r w:rsidR="00CC7283" w:rsidRPr="0097288A">
        <w:rPr>
          <w:rFonts w:ascii="Arial" w:hAnsi="Arial" w:cs="Arial"/>
          <w:sz w:val="24"/>
          <w:szCs w:val="24"/>
        </w:rPr>
        <w:t xml:space="preserve"> year</w:t>
      </w:r>
      <w:r w:rsidR="004635F6" w:rsidRPr="0097288A">
        <w:rPr>
          <w:rFonts w:ascii="Arial" w:hAnsi="Arial" w:cs="Arial"/>
          <w:sz w:val="24"/>
          <w:szCs w:val="24"/>
        </w:rPr>
        <w:t>ly</w:t>
      </w:r>
      <w:r w:rsidR="00CC7283" w:rsidRPr="0097288A">
        <w:rPr>
          <w:rFonts w:ascii="Arial" w:hAnsi="Arial" w:cs="Arial"/>
          <w:sz w:val="24"/>
          <w:szCs w:val="24"/>
        </w:rPr>
        <w:t xml:space="preserve"> reviews for </w:t>
      </w:r>
      <w:r w:rsidR="00B06D7F" w:rsidRPr="0097288A">
        <w:rPr>
          <w:rFonts w:ascii="Arial" w:hAnsi="Arial" w:cs="Arial"/>
          <w:sz w:val="24"/>
          <w:szCs w:val="24"/>
        </w:rPr>
        <w:t>the</w:t>
      </w:r>
      <w:r w:rsidR="004B5BF2" w:rsidRPr="0097288A">
        <w:rPr>
          <w:rFonts w:ascii="Arial" w:hAnsi="Arial" w:cs="Arial"/>
          <w:sz w:val="24"/>
          <w:szCs w:val="24"/>
        </w:rPr>
        <w:t xml:space="preserve"> </w:t>
      </w:r>
      <w:r w:rsidR="00CC7283" w:rsidRPr="0097288A">
        <w:rPr>
          <w:rFonts w:ascii="Arial" w:hAnsi="Arial" w:cs="Arial"/>
          <w:sz w:val="24"/>
          <w:szCs w:val="24"/>
        </w:rPr>
        <w:t>ICV</w:t>
      </w:r>
      <w:r w:rsidR="004635F6" w:rsidRPr="0097288A">
        <w:rPr>
          <w:rFonts w:ascii="Arial" w:hAnsi="Arial" w:cs="Arial"/>
          <w:sz w:val="24"/>
          <w:szCs w:val="24"/>
        </w:rPr>
        <w:t xml:space="preserve"> members</w:t>
      </w:r>
      <w:r w:rsidR="00305F08" w:rsidRPr="0097288A">
        <w:rPr>
          <w:rFonts w:ascii="Arial" w:hAnsi="Arial" w:cs="Arial"/>
          <w:sz w:val="24"/>
          <w:szCs w:val="24"/>
        </w:rPr>
        <w:t xml:space="preserve"> to identify any ongoing concerns or training requirements</w:t>
      </w:r>
      <w:r w:rsidR="004635F6" w:rsidRPr="0097288A">
        <w:rPr>
          <w:rFonts w:ascii="Arial" w:hAnsi="Arial" w:cs="Arial"/>
          <w:sz w:val="24"/>
          <w:szCs w:val="24"/>
        </w:rPr>
        <w:t>.</w:t>
      </w:r>
      <w:r w:rsidR="00CC7283" w:rsidRPr="0097288A">
        <w:rPr>
          <w:rFonts w:ascii="Arial" w:hAnsi="Arial" w:cs="Arial"/>
          <w:sz w:val="24"/>
          <w:szCs w:val="24"/>
        </w:rPr>
        <w:t xml:space="preserve"> </w:t>
      </w:r>
      <w:r w:rsidR="00193DEF" w:rsidRPr="0097288A">
        <w:rPr>
          <w:rFonts w:ascii="Arial" w:hAnsi="Arial" w:cs="Arial"/>
          <w:sz w:val="24"/>
          <w:szCs w:val="24"/>
        </w:rPr>
        <w:t xml:space="preserve"> </w:t>
      </w:r>
      <w:r w:rsidR="005003EB" w:rsidRPr="0097288A">
        <w:t xml:space="preserve"> </w:t>
      </w:r>
      <w:r w:rsidR="00120225" w:rsidRPr="0097288A">
        <w:t xml:space="preserve"> </w:t>
      </w:r>
    </w:p>
    <w:p w14:paraId="7A1B1947" w14:textId="5D6C4AC4" w:rsidR="00A21EF4" w:rsidRPr="0097288A" w:rsidRDefault="00A21EF4" w:rsidP="005003EB">
      <w:pPr>
        <w:pStyle w:val="CommentText"/>
        <w:jc w:val="both"/>
        <w:rPr>
          <w:rFonts w:ascii="Arial" w:hAnsi="Arial" w:cs="Arial"/>
          <w:sz w:val="24"/>
          <w:szCs w:val="24"/>
        </w:rPr>
      </w:pPr>
      <w:r w:rsidRPr="0097288A">
        <w:rPr>
          <w:rFonts w:ascii="Arial" w:hAnsi="Arial" w:cs="Arial"/>
          <w:sz w:val="24"/>
          <w:szCs w:val="24"/>
        </w:rPr>
        <w:t xml:space="preserve">Training of our ICVs is </w:t>
      </w:r>
      <w:r w:rsidR="009A7EF7" w:rsidRPr="0097288A">
        <w:rPr>
          <w:rFonts w:ascii="Arial" w:hAnsi="Arial" w:cs="Arial"/>
          <w:sz w:val="24"/>
          <w:szCs w:val="24"/>
        </w:rPr>
        <w:t xml:space="preserve">very </w:t>
      </w:r>
      <w:r w:rsidRPr="0097288A">
        <w:rPr>
          <w:rFonts w:ascii="Arial" w:hAnsi="Arial" w:cs="Arial"/>
          <w:sz w:val="24"/>
          <w:szCs w:val="24"/>
        </w:rPr>
        <w:t xml:space="preserve">important to ensure that they are up to date with changing legislation, and they have the </w:t>
      </w:r>
      <w:r w:rsidR="009A7EF7" w:rsidRPr="0097288A">
        <w:rPr>
          <w:rFonts w:ascii="Arial" w:hAnsi="Arial" w:cs="Arial"/>
          <w:sz w:val="24"/>
          <w:szCs w:val="24"/>
        </w:rPr>
        <w:t xml:space="preserve">skills </w:t>
      </w:r>
      <w:r w:rsidRPr="0097288A">
        <w:rPr>
          <w:rFonts w:ascii="Arial" w:hAnsi="Arial" w:cs="Arial"/>
          <w:sz w:val="24"/>
          <w:szCs w:val="24"/>
        </w:rPr>
        <w:t xml:space="preserve">to do their work. ICVs </w:t>
      </w:r>
      <w:r w:rsidR="001704C0" w:rsidRPr="0097288A">
        <w:rPr>
          <w:rFonts w:ascii="Arial" w:hAnsi="Arial" w:cs="Arial"/>
          <w:sz w:val="24"/>
          <w:szCs w:val="24"/>
        </w:rPr>
        <w:t xml:space="preserve">received refresher training in </w:t>
      </w:r>
      <w:r w:rsidR="008B7A59" w:rsidRPr="0097288A">
        <w:rPr>
          <w:rFonts w:ascii="Arial" w:hAnsi="Arial" w:cs="Arial"/>
          <w:sz w:val="24"/>
          <w:szCs w:val="24"/>
        </w:rPr>
        <w:t xml:space="preserve">17 March 2025 </w:t>
      </w:r>
      <w:r w:rsidR="001704C0" w:rsidRPr="0097288A">
        <w:rPr>
          <w:rFonts w:ascii="Arial" w:hAnsi="Arial" w:cs="Arial"/>
          <w:sz w:val="24"/>
          <w:szCs w:val="24"/>
        </w:rPr>
        <w:t xml:space="preserve">and continue to </w:t>
      </w:r>
      <w:r w:rsidRPr="0097288A">
        <w:rPr>
          <w:rFonts w:ascii="Arial" w:hAnsi="Arial" w:cs="Arial"/>
          <w:sz w:val="24"/>
          <w:szCs w:val="24"/>
        </w:rPr>
        <w:t xml:space="preserve">receive </w:t>
      </w:r>
      <w:r w:rsidR="001704C0" w:rsidRPr="0097288A">
        <w:rPr>
          <w:rFonts w:ascii="Arial" w:hAnsi="Arial" w:cs="Arial"/>
          <w:sz w:val="24"/>
          <w:szCs w:val="24"/>
        </w:rPr>
        <w:t xml:space="preserve">the </w:t>
      </w:r>
      <w:r w:rsidRPr="0097288A">
        <w:rPr>
          <w:rFonts w:ascii="Arial" w:hAnsi="Arial" w:cs="Arial"/>
          <w:sz w:val="24"/>
          <w:szCs w:val="24"/>
        </w:rPr>
        <w:t xml:space="preserve">ICVA bitesize </w:t>
      </w:r>
      <w:r w:rsidR="003C7275" w:rsidRPr="0097288A">
        <w:rPr>
          <w:rFonts w:ascii="Arial" w:hAnsi="Arial" w:cs="Arial"/>
          <w:sz w:val="24"/>
          <w:szCs w:val="24"/>
        </w:rPr>
        <w:t xml:space="preserve">online training </w:t>
      </w:r>
      <w:r w:rsidRPr="0097288A">
        <w:rPr>
          <w:rFonts w:ascii="Arial" w:hAnsi="Arial" w:cs="Arial"/>
          <w:sz w:val="24"/>
          <w:szCs w:val="24"/>
        </w:rPr>
        <w:t>material.</w:t>
      </w:r>
      <w:r w:rsidR="003C7275" w:rsidRPr="0097288A">
        <w:rPr>
          <w:rFonts w:ascii="Arial" w:hAnsi="Arial" w:cs="Arial"/>
          <w:sz w:val="24"/>
          <w:szCs w:val="24"/>
        </w:rPr>
        <w:t xml:space="preserve"> </w:t>
      </w:r>
    </w:p>
    <w:p w14:paraId="7B5DEFE6" w14:textId="12E418F2" w:rsidR="00A21EF4" w:rsidRPr="0097288A" w:rsidRDefault="000C3B26" w:rsidP="005003EB">
      <w:pPr>
        <w:pStyle w:val="CommentText"/>
        <w:jc w:val="both"/>
        <w:rPr>
          <w:rFonts w:ascii="Arial" w:hAnsi="Arial" w:cs="Arial"/>
          <w:sz w:val="24"/>
          <w:szCs w:val="24"/>
        </w:rPr>
      </w:pPr>
      <w:r w:rsidRPr="0097288A">
        <w:rPr>
          <w:rFonts w:ascii="Arial" w:hAnsi="Arial" w:cs="Arial"/>
          <w:sz w:val="24"/>
          <w:szCs w:val="24"/>
        </w:rPr>
        <w:t xml:space="preserve">Over the course of the </w:t>
      </w:r>
      <w:r w:rsidR="00A21EF4" w:rsidRPr="0097288A">
        <w:rPr>
          <w:rFonts w:ascii="Arial" w:hAnsi="Arial" w:cs="Arial"/>
          <w:sz w:val="24"/>
          <w:szCs w:val="24"/>
        </w:rPr>
        <w:t xml:space="preserve">year, training has </w:t>
      </w:r>
      <w:r w:rsidRPr="0097288A">
        <w:rPr>
          <w:rFonts w:ascii="Arial" w:hAnsi="Arial" w:cs="Arial"/>
          <w:sz w:val="24"/>
          <w:szCs w:val="24"/>
        </w:rPr>
        <w:t>included:</w:t>
      </w:r>
    </w:p>
    <w:p w14:paraId="539DC3D8" w14:textId="2CEA5BC2" w:rsidR="000C3B26" w:rsidRPr="0097288A" w:rsidRDefault="00F67E1E" w:rsidP="00F67E1E">
      <w:pPr>
        <w:pStyle w:val="CommentText"/>
        <w:jc w:val="both"/>
        <w:rPr>
          <w:rFonts w:ascii="Arial" w:hAnsi="Arial" w:cs="Arial"/>
          <w:sz w:val="24"/>
          <w:szCs w:val="24"/>
        </w:rPr>
      </w:pPr>
      <w:r w:rsidRPr="0097288A">
        <w:rPr>
          <w:rFonts w:ascii="Arial" w:hAnsi="Arial" w:cs="Arial"/>
          <w:sz w:val="24"/>
          <w:szCs w:val="24"/>
        </w:rPr>
        <w:t xml:space="preserve">Refresher </w:t>
      </w:r>
      <w:r w:rsidR="005402FF" w:rsidRPr="0097288A">
        <w:rPr>
          <w:rFonts w:ascii="Arial" w:hAnsi="Arial" w:cs="Arial"/>
          <w:sz w:val="24"/>
          <w:szCs w:val="24"/>
        </w:rPr>
        <w:t xml:space="preserve">training </w:t>
      </w:r>
      <w:r w:rsidR="00AE6952" w:rsidRPr="0097288A">
        <w:rPr>
          <w:rFonts w:ascii="Arial" w:hAnsi="Arial" w:cs="Arial"/>
          <w:sz w:val="24"/>
          <w:szCs w:val="24"/>
        </w:rPr>
        <w:t xml:space="preserve">March 2025 </w:t>
      </w:r>
      <w:r w:rsidR="00825E19" w:rsidRPr="0097288A">
        <w:rPr>
          <w:rFonts w:ascii="Arial" w:hAnsi="Arial" w:cs="Arial"/>
          <w:sz w:val="24"/>
          <w:szCs w:val="24"/>
        </w:rPr>
        <w:t>covering</w:t>
      </w:r>
      <w:r w:rsidR="002760A2" w:rsidRPr="0097288A">
        <w:rPr>
          <w:rFonts w:ascii="Arial" w:hAnsi="Arial" w:cs="Arial"/>
          <w:sz w:val="24"/>
          <w:szCs w:val="24"/>
        </w:rPr>
        <w:t xml:space="preserve"> the following areas:</w:t>
      </w:r>
    </w:p>
    <w:p w14:paraId="1CDB88C2" w14:textId="1E1F954B" w:rsidR="00F67E1E" w:rsidRPr="0097288A" w:rsidRDefault="00F67E1E" w:rsidP="00775D31">
      <w:pPr>
        <w:pStyle w:val="CommentText"/>
        <w:numPr>
          <w:ilvl w:val="0"/>
          <w:numId w:val="4"/>
        </w:numPr>
        <w:spacing w:after="0" w:line="360" w:lineRule="auto"/>
        <w:ind w:left="714" w:hanging="357"/>
        <w:jc w:val="both"/>
        <w:rPr>
          <w:rFonts w:ascii="Arial" w:hAnsi="Arial" w:cs="Arial"/>
          <w:sz w:val="24"/>
          <w:szCs w:val="24"/>
        </w:rPr>
      </w:pPr>
      <w:r w:rsidRPr="0097288A">
        <w:rPr>
          <w:rFonts w:ascii="Arial" w:hAnsi="Arial" w:cs="Arial"/>
          <w:sz w:val="24"/>
          <w:szCs w:val="24"/>
        </w:rPr>
        <w:t>Mental Health</w:t>
      </w:r>
    </w:p>
    <w:p w14:paraId="00AC6DE8" w14:textId="72113A22" w:rsidR="00FE5477" w:rsidRPr="0097288A" w:rsidRDefault="00FE5477" w:rsidP="00775D31">
      <w:pPr>
        <w:pStyle w:val="CommentText"/>
        <w:numPr>
          <w:ilvl w:val="0"/>
          <w:numId w:val="4"/>
        </w:numPr>
        <w:spacing w:after="0" w:line="360" w:lineRule="auto"/>
        <w:ind w:left="714" w:hanging="357"/>
        <w:jc w:val="both"/>
        <w:rPr>
          <w:rFonts w:ascii="Arial" w:hAnsi="Arial" w:cs="Arial"/>
          <w:sz w:val="24"/>
          <w:szCs w:val="24"/>
        </w:rPr>
      </w:pPr>
      <w:r w:rsidRPr="0097288A">
        <w:rPr>
          <w:rFonts w:ascii="Arial" w:hAnsi="Arial" w:cs="Arial"/>
          <w:sz w:val="24"/>
          <w:szCs w:val="24"/>
        </w:rPr>
        <w:t xml:space="preserve">The Role of Appropriate Adult </w:t>
      </w:r>
      <w:r w:rsidR="000A0A23" w:rsidRPr="0097288A">
        <w:rPr>
          <w:rFonts w:ascii="Arial" w:hAnsi="Arial" w:cs="Arial"/>
          <w:sz w:val="24"/>
          <w:szCs w:val="24"/>
        </w:rPr>
        <w:t>with vulnerable detainees</w:t>
      </w:r>
    </w:p>
    <w:p w14:paraId="2A1F637B" w14:textId="64B5D252" w:rsidR="000A0A23" w:rsidRPr="0097288A" w:rsidRDefault="000A0A23" w:rsidP="00775D31">
      <w:pPr>
        <w:pStyle w:val="CommentText"/>
        <w:numPr>
          <w:ilvl w:val="0"/>
          <w:numId w:val="4"/>
        </w:numPr>
        <w:spacing w:after="0" w:line="360" w:lineRule="auto"/>
        <w:ind w:left="714" w:hanging="357"/>
        <w:jc w:val="both"/>
        <w:rPr>
          <w:rFonts w:ascii="Arial" w:hAnsi="Arial" w:cs="Arial"/>
          <w:sz w:val="24"/>
          <w:szCs w:val="24"/>
        </w:rPr>
      </w:pPr>
      <w:r w:rsidRPr="0097288A">
        <w:rPr>
          <w:rFonts w:ascii="Arial" w:hAnsi="Arial" w:cs="Arial"/>
          <w:sz w:val="24"/>
          <w:szCs w:val="24"/>
        </w:rPr>
        <w:t>Custody Record Reviewing</w:t>
      </w:r>
    </w:p>
    <w:p w14:paraId="2F4A96D4" w14:textId="4680F4EA" w:rsidR="0070624C" w:rsidRPr="0097288A" w:rsidRDefault="0070624C" w:rsidP="00775D31">
      <w:pPr>
        <w:pStyle w:val="CommentText"/>
        <w:numPr>
          <w:ilvl w:val="0"/>
          <w:numId w:val="4"/>
        </w:numPr>
        <w:spacing w:after="0" w:line="360" w:lineRule="auto"/>
        <w:ind w:left="714" w:hanging="357"/>
        <w:jc w:val="both"/>
        <w:rPr>
          <w:rFonts w:ascii="Arial" w:hAnsi="Arial" w:cs="Arial"/>
          <w:sz w:val="24"/>
          <w:szCs w:val="24"/>
        </w:rPr>
      </w:pPr>
      <w:r w:rsidRPr="0097288A">
        <w:rPr>
          <w:rFonts w:ascii="Arial" w:hAnsi="Arial" w:cs="Arial"/>
          <w:sz w:val="24"/>
          <w:szCs w:val="24"/>
        </w:rPr>
        <w:t>Observations, Reviews and Rousals</w:t>
      </w:r>
    </w:p>
    <w:p w14:paraId="3CAF2CD9" w14:textId="6673C14F" w:rsidR="00F67E1E" w:rsidRPr="0097288A" w:rsidRDefault="00F67E1E" w:rsidP="00775D31">
      <w:pPr>
        <w:pStyle w:val="CommentText"/>
        <w:numPr>
          <w:ilvl w:val="0"/>
          <w:numId w:val="4"/>
        </w:numPr>
        <w:spacing w:after="0" w:line="360" w:lineRule="auto"/>
        <w:ind w:left="714" w:hanging="357"/>
        <w:jc w:val="both"/>
        <w:rPr>
          <w:rFonts w:ascii="Arial" w:hAnsi="Arial" w:cs="Arial"/>
          <w:sz w:val="24"/>
          <w:szCs w:val="24"/>
        </w:rPr>
      </w:pPr>
      <w:r w:rsidRPr="0097288A">
        <w:rPr>
          <w:rFonts w:ascii="Arial" w:hAnsi="Arial" w:cs="Arial"/>
          <w:sz w:val="24"/>
          <w:szCs w:val="24"/>
        </w:rPr>
        <w:t>Learning Disability &amp; Autism</w:t>
      </w:r>
    </w:p>
    <w:p w14:paraId="01CBE0E0" w14:textId="2F34CBD9" w:rsidR="00F67E1E" w:rsidRPr="0097288A" w:rsidRDefault="00F67E1E" w:rsidP="00775D31">
      <w:pPr>
        <w:pStyle w:val="CommentText"/>
        <w:numPr>
          <w:ilvl w:val="0"/>
          <w:numId w:val="4"/>
        </w:numPr>
        <w:spacing w:after="0" w:line="360" w:lineRule="auto"/>
        <w:ind w:left="714" w:hanging="357"/>
        <w:jc w:val="both"/>
        <w:rPr>
          <w:rFonts w:ascii="Arial" w:hAnsi="Arial" w:cs="Arial"/>
          <w:sz w:val="24"/>
          <w:szCs w:val="24"/>
        </w:rPr>
      </w:pPr>
      <w:r w:rsidRPr="0097288A">
        <w:rPr>
          <w:rFonts w:ascii="Arial" w:hAnsi="Arial" w:cs="Arial"/>
          <w:sz w:val="24"/>
          <w:szCs w:val="24"/>
        </w:rPr>
        <w:t>Race &amp; Policing</w:t>
      </w:r>
    </w:p>
    <w:p w14:paraId="3B07B71A" w14:textId="54CAB4C0" w:rsidR="00947AE4" w:rsidRPr="0097288A" w:rsidRDefault="00947AE4" w:rsidP="00775D31">
      <w:pPr>
        <w:pStyle w:val="CommentText"/>
        <w:numPr>
          <w:ilvl w:val="0"/>
          <w:numId w:val="4"/>
        </w:numPr>
        <w:spacing w:after="0" w:line="360" w:lineRule="auto"/>
        <w:ind w:left="714" w:hanging="357"/>
        <w:jc w:val="both"/>
        <w:rPr>
          <w:rFonts w:ascii="Arial" w:hAnsi="Arial" w:cs="Arial"/>
          <w:sz w:val="24"/>
          <w:szCs w:val="24"/>
        </w:rPr>
      </w:pPr>
      <w:r w:rsidRPr="0097288A">
        <w:rPr>
          <w:rFonts w:ascii="Arial" w:hAnsi="Arial" w:cs="Arial"/>
          <w:sz w:val="24"/>
          <w:szCs w:val="24"/>
        </w:rPr>
        <w:t>Religion and Police Custody</w:t>
      </w:r>
    </w:p>
    <w:p w14:paraId="177D1EDF" w14:textId="44FF0891" w:rsidR="00F67E1E" w:rsidRPr="0097288A" w:rsidRDefault="00F67E1E" w:rsidP="00775D31">
      <w:pPr>
        <w:pStyle w:val="CommentText"/>
        <w:numPr>
          <w:ilvl w:val="0"/>
          <w:numId w:val="4"/>
        </w:numPr>
        <w:spacing w:after="0" w:line="360" w:lineRule="auto"/>
        <w:ind w:left="714" w:hanging="357"/>
        <w:jc w:val="both"/>
        <w:rPr>
          <w:rFonts w:ascii="Arial" w:hAnsi="Arial" w:cs="Arial"/>
          <w:sz w:val="24"/>
          <w:szCs w:val="24"/>
        </w:rPr>
      </w:pPr>
      <w:r w:rsidRPr="0097288A">
        <w:rPr>
          <w:rFonts w:ascii="Arial" w:hAnsi="Arial" w:cs="Arial"/>
          <w:sz w:val="24"/>
          <w:szCs w:val="24"/>
        </w:rPr>
        <w:t>Changes to PACE</w:t>
      </w:r>
      <w:r w:rsidR="00C171BE" w:rsidRPr="0097288A">
        <w:rPr>
          <w:rFonts w:ascii="Arial" w:hAnsi="Arial" w:cs="Arial"/>
          <w:sz w:val="24"/>
          <w:szCs w:val="24"/>
        </w:rPr>
        <w:t>:</w:t>
      </w:r>
      <w:r w:rsidRPr="0097288A">
        <w:rPr>
          <w:rFonts w:ascii="Arial" w:hAnsi="Arial" w:cs="Arial"/>
          <w:sz w:val="24"/>
          <w:szCs w:val="24"/>
        </w:rPr>
        <w:t xml:space="preserve"> Menstrual Care &amp; Dignity</w:t>
      </w:r>
    </w:p>
    <w:p w14:paraId="5B46EBBE" w14:textId="00F4B959" w:rsidR="00F67E1E" w:rsidRPr="0097288A" w:rsidRDefault="00F67E1E" w:rsidP="00775D31">
      <w:pPr>
        <w:pStyle w:val="CommentText"/>
        <w:numPr>
          <w:ilvl w:val="0"/>
          <w:numId w:val="4"/>
        </w:numPr>
        <w:spacing w:after="0" w:line="360" w:lineRule="auto"/>
        <w:ind w:left="714" w:hanging="357"/>
        <w:jc w:val="both"/>
        <w:rPr>
          <w:rFonts w:ascii="Arial" w:hAnsi="Arial" w:cs="Arial"/>
          <w:sz w:val="24"/>
          <w:szCs w:val="24"/>
        </w:rPr>
      </w:pPr>
      <w:r w:rsidRPr="0097288A">
        <w:rPr>
          <w:rFonts w:ascii="Arial" w:hAnsi="Arial" w:cs="Arial"/>
          <w:sz w:val="24"/>
          <w:szCs w:val="24"/>
        </w:rPr>
        <w:t>Transgender Awareness</w:t>
      </w:r>
    </w:p>
    <w:p w14:paraId="47772A6D" w14:textId="10269E62" w:rsidR="00F67E1E" w:rsidRPr="0097288A" w:rsidRDefault="00FD6B78" w:rsidP="00775D31">
      <w:pPr>
        <w:pStyle w:val="CommentText"/>
        <w:numPr>
          <w:ilvl w:val="0"/>
          <w:numId w:val="4"/>
        </w:numPr>
        <w:spacing w:after="0" w:line="360" w:lineRule="auto"/>
        <w:ind w:left="714" w:hanging="357"/>
        <w:jc w:val="both"/>
        <w:rPr>
          <w:rFonts w:ascii="Arial" w:hAnsi="Arial" w:cs="Arial"/>
          <w:sz w:val="24"/>
          <w:szCs w:val="24"/>
        </w:rPr>
      </w:pPr>
      <w:r w:rsidRPr="0097288A">
        <w:rPr>
          <w:rFonts w:ascii="Arial" w:hAnsi="Arial" w:cs="Arial"/>
          <w:sz w:val="24"/>
          <w:szCs w:val="24"/>
        </w:rPr>
        <w:t>Equalities &amp; Bias</w:t>
      </w:r>
    </w:p>
    <w:p w14:paraId="3496DB49" w14:textId="1181F2B2" w:rsidR="00FD6B78" w:rsidRPr="0097288A" w:rsidRDefault="00FD6B78" w:rsidP="00775D31">
      <w:pPr>
        <w:pStyle w:val="CommentText"/>
        <w:numPr>
          <w:ilvl w:val="0"/>
          <w:numId w:val="4"/>
        </w:numPr>
        <w:spacing w:after="0" w:line="360" w:lineRule="auto"/>
        <w:ind w:left="714" w:hanging="357"/>
        <w:jc w:val="both"/>
        <w:rPr>
          <w:rFonts w:ascii="Arial" w:hAnsi="Arial" w:cs="Arial"/>
          <w:sz w:val="24"/>
          <w:szCs w:val="24"/>
        </w:rPr>
      </w:pPr>
      <w:r w:rsidRPr="0097288A">
        <w:rPr>
          <w:rFonts w:ascii="Arial" w:hAnsi="Arial" w:cs="Arial"/>
          <w:sz w:val="24"/>
          <w:szCs w:val="24"/>
        </w:rPr>
        <w:t>Vulnerability</w:t>
      </w:r>
    </w:p>
    <w:p w14:paraId="48A0FB46" w14:textId="3F5FD244" w:rsidR="0021695D" w:rsidRPr="0097288A" w:rsidRDefault="0021695D" w:rsidP="00775D31">
      <w:pPr>
        <w:pStyle w:val="CommentText"/>
        <w:numPr>
          <w:ilvl w:val="0"/>
          <w:numId w:val="4"/>
        </w:numPr>
        <w:spacing w:after="0" w:line="360" w:lineRule="auto"/>
        <w:ind w:left="714" w:hanging="357"/>
        <w:jc w:val="both"/>
        <w:rPr>
          <w:rFonts w:ascii="Arial" w:hAnsi="Arial" w:cs="Arial"/>
          <w:sz w:val="24"/>
          <w:szCs w:val="24"/>
        </w:rPr>
      </w:pPr>
      <w:r w:rsidRPr="0097288A">
        <w:rPr>
          <w:rFonts w:ascii="Arial" w:hAnsi="Arial" w:cs="Arial"/>
          <w:sz w:val="24"/>
          <w:szCs w:val="24"/>
        </w:rPr>
        <w:t>Children’s Concordat</w:t>
      </w:r>
    </w:p>
    <w:p w14:paraId="0A50E08B" w14:textId="2127444D" w:rsidR="0021695D" w:rsidRPr="0097288A" w:rsidRDefault="0021695D" w:rsidP="00775D31">
      <w:pPr>
        <w:pStyle w:val="CommentText"/>
        <w:numPr>
          <w:ilvl w:val="0"/>
          <w:numId w:val="4"/>
        </w:numPr>
        <w:spacing w:after="0" w:line="360" w:lineRule="auto"/>
        <w:ind w:left="714" w:hanging="357"/>
        <w:jc w:val="both"/>
        <w:rPr>
          <w:rFonts w:ascii="Arial" w:hAnsi="Arial" w:cs="Arial"/>
          <w:sz w:val="24"/>
          <w:szCs w:val="24"/>
        </w:rPr>
      </w:pPr>
      <w:r w:rsidRPr="0097288A">
        <w:rPr>
          <w:rFonts w:ascii="Arial" w:hAnsi="Arial" w:cs="Arial"/>
          <w:sz w:val="24"/>
          <w:szCs w:val="24"/>
        </w:rPr>
        <w:lastRenderedPageBreak/>
        <w:t>Use of Force</w:t>
      </w:r>
    </w:p>
    <w:p w14:paraId="41484EEF" w14:textId="5654E5BB" w:rsidR="00FD6B78" w:rsidRPr="0097288A" w:rsidRDefault="00FD6B78" w:rsidP="00775D31">
      <w:pPr>
        <w:pStyle w:val="CommentText"/>
        <w:numPr>
          <w:ilvl w:val="0"/>
          <w:numId w:val="4"/>
        </w:numPr>
        <w:spacing w:after="0" w:line="360" w:lineRule="auto"/>
        <w:ind w:left="714" w:hanging="357"/>
        <w:jc w:val="both"/>
        <w:rPr>
          <w:rFonts w:ascii="Arial" w:hAnsi="Arial" w:cs="Arial"/>
          <w:sz w:val="24"/>
          <w:szCs w:val="24"/>
        </w:rPr>
      </w:pPr>
      <w:r w:rsidRPr="0097288A">
        <w:rPr>
          <w:rFonts w:ascii="Arial" w:hAnsi="Arial" w:cs="Arial"/>
          <w:sz w:val="24"/>
          <w:szCs w:val="24"/>
        </w:rPr>
        <w:t>Assertiveness</w:t>
      </w:r>
    </w:p>
    <w:p w14:paraId="18CB15AA" w14:textId="2BA91963" w:rsidR="00F365D0" w:rsidRPr="0097288A" w:rsidRDefault="00F365D0" w:rsidP="00775D31">
      <w:pPr>
        <w:pStyle w:val="CommentText"/>
        <w:numPr>
          <w:ilvl w:val="0"/>
          <w:numId w:val="4"/>
        </w:numPr>
        <w:spacing w:after="0" w:line="360" w:lineRule="auto"/>
        <w:ind w:left="714" w:hanging="357"/>
        <w:jc w:val="both"/>
        <w:rPr>
          <w:rFonts w:ascii="Arial" w:hAnsi="Arial" w:cs="Arial"/>
          <w:sz w:val="24"/>
          <w:szCs w:val="24"/>
        </w:rPr>
      </w:pPr>
      <w:r w:rsidRPr="0097288A">
        <w:rPr>
          <w:rFonts w:ascii="Arial" w:hAnsi="Arial" w:cs="Arial"/>
          <w:sz w:val="24"/>
          <w:szCs w:val="24"/>
        </w:rPr>
        <w:t>Detention Clock – Custody</w:t>
      </w:r>
    </w:p>
    <w:p w14:paraId="563D06B5" w14:textId="1E7D7DAF" w:rsidR="00F365D0" w:rsidRPr="0097288A" w:rsidRDefault="00F365D0" w:rsidP="00775D31">
      <w:pPr>
        <w:pStyle w:val="CommentText"/>
        <w:numPr>
          <w:ilvl w:val="0"/>
          <w:numId w:val="4"/>
        </w:numPr>
        <w:spacing w:after="0" w:line="360" w:lineRule="auto"/>
        <w:ind w:left="714" w:hanging="357"/>
        <w:jc w:val="both"/>
        <w:rPr>
          <w:rFonts w:ascii="Arial" w:hAnsi="Arial" w:cs="Arial"/>
          <w:sz w:val="24"/>
          <w:szCs w:val="24"/>
        </w:rPr>
      </w:pPr>
      <w:r w:rsidRPr="0097288A">
        <w:rPr>
          <w:rFonts w:ascii="Arial" w:hAnsi="Arial" w:cs="Arial"/>
          <w:sz w:val="24"/>
          <w:szCs w:val="24"/>
        </w:rPr>
        <w:t xml:space="preserve">His Majesty’s Inspectorate </w:t>
      </w:r>
      <w:r w:rsidR="00AE6952" w:rsidRPr="0097288A">
        <w:rPr>
          <w:rFonts w:ascii="Arial" w:hAnsi="Arial" w:cs="Arial"/>
          <w:sz w:val="24"/>
          <w:szCs w:val="24"/>
        </w:rPr>
        <w:t>of Constabulary and Fire and Rescue Service – What ICVs can look for in Custody</w:t>
      </w:r>
    </w:p>
    <w:p w14:paraId="11FE0FF4" w14:textId="18BABF09" w:rsidR="005402FF" w:rsidRPr="0097288A" w:rsidRDefault="005402FF" w:rsidP="005402FF">
      <w:pPr>
        <w:pStyle w:val="CommentText"/>
        <w:jc w:val="both"/>
        <w:rPr>
          <w:rFonts w:ascii="Arial" w:hAnsi="Arial" w:cs="Arial"/>
          <w:sz w:val="24"/>
          <w:szCs w:val="24"/>
        </w:rPr>
      </w:pPr>
      <w:r w:rsidRPr="0097288A">
        <w:rPr>
          <w:rFonts w:ascii="Arial" w:hAnsi="Arial" w:cs="Arial"/>
          <w:sz w:val="24"/>
          <w:szCs w:val="24"/>
        </w:rPr>
        <w:t xml:space="preserve">ICVA bitesize </w:t>
      </w:r>
      <w:r w:rsidR="009E27E1" w:rsidRPr="0097288A">
        <w:rPr>
          <w:rFonts w:ascii="Arial" w:hAnsi="Arial" w:cs="Arial"/>
          <w:sz w:val="24"/>
          <w:szCs w:val="24"/>
        </w:rPr>
        <w:t>online training resources</w:t>
      </w:r>
      <w:r w:rsidR="00312A59" w:rsidRPr="0097288A">
        <w:rPr>
          <w:rFonts w:ascii="Arial" w:hAnsi="Arial" w:cs="Arial"/>
          <w:sz w:val="24"/>
          <w:szCs w:val="24"/>
        </w:rPr>
        <w:t>/checklists</w:t>
      </w:r>
      <w:r w:rsidR="009E27E1" w:rsidRPr="0097288A">
        <w:rPr>
          <w:rFonts w:ascii="Arial" w:hAnsi="Arial" w:cs="Arial"/>
          <w:sz w:val="24"/>
          <w:szCs w:val="24"/>
        </w:rPr>
        <w:t xml:space="preserve"> </w:t>
      </w:r>
      <w:r w:rsidR="002760A2" w:rsidRPr="0097288A">
        <w:rPr>
          <w:rFonts w:ascii="Arial" w:hAnsi="Arial" w:cs="Arial"/>
          <w:sz w:val="24"/>
          <w:szCs w:val="24"/>
        </w:rPr>
        <w:t>have been circulated</w:t>
      </w:r>
      <w:r w:rsidR="00DF61FA" w:rsidRPr="0097288A">
        <w:rPr>
          <w:rFonts w:ascii="Arial" w:hAnsi="Arial" w:cs="Arial"/>
          <w:sz w:val="24"/>
          <w:szCs w:val="24"/>
        </w:rPr>
        <w:t xml:space="preserve"> via newsletters</w:t>
      </w:r>
      <w:r w:rsidR="002760A2" w:rsidRPr="0097288A">
        <w:rPr>
          <w:rFonts w:ascii="Arial" w:hAnsi="Arial" w:cs="Arial"/>
          <w:sz w:val="24"/>
          <w:szCs w:val="24"/>
        </w:rPr>
        <w:t xml:space="preserve"> </w:t>
      </w:r>
      <w:r w:rsidR="008C7E48" w:rsidRPr="0097288A">
        <w:rPr>
          <w:rFonts w:ascii="Arial" w:hAnsi="Arial" w:cs="Arial"/>
          <w:sz w:val="24"/>
          <w:szCs w:val="24"/>
        </w:rPr>
        <w:t xml:space="preserve">to </w:t>
      </w:r>
      <w:r w:rsidR="00941D31" w:rsidRPr="0097288A">
        <w:rPr>
          <w:rFonts w:ascii="Arial" w:hAnsi="Arial" w:cs="Arial"/>
          <w:sz w:val="24"/>
          <w:szCs w:val="24"/>
        </w:rPr>
        <w:t>ICVs</w:t>
      </w:r>
      <w:r w:rsidR="008C7E48" w:rsidRPr="0097288A">
        <w:rPr>
          <w:rFonts w:ascii="Arial" w:hAnsi="Arial" w:cs="Arial"/>
          <w:sz w:val="24"/>
          <w:szCs w:val="24"/>
        </w:rPr>
        <w:t xml:space="preserve"> </w:t>
      </w:r>
      <w:r w:rsidR="002760A2" w:rsidRPr="0097288A">
        <w:rPr>
          <w:rFonts w:ascii="Arial" w:hAnsi="Arial" w:cs="Arial"/>
          <w:sz w:val="24"/>
          <w:szCs w:val="24"/>
        </w:rPr>
        <w:t xml:space="preserve">on the following areas </w:t>
      </w:r>
      <w:r w:rsidR="008C7E48" w:rsidRPr="0097288A">
        <w:rPr>
          <w:rFonts w:ascii="Arial" w:hAnsi="Arial" w:cs="Arial"/>
          <w:sz w:val="24"/>
          <w:szCs w:val="24"/>
        </w:rPr>
        <w:t xml:space="preserve">which also included </w:t>
      </w:r>
      <w:r w:rsidR="00BD71E2" w:rsidRPr="0097288A">
        <w:rPr>
          <w:rFonts w:ascii="Arial" w:hAnsi="Arial" w:cs="Arial"/>
          <w:sz w:val="24"/>
          <w:szCs w:val="24"/>
        </w:rPr>
        <w:t xml:space="preserve">a </w:t>
      </w:r>
      <w:r w:rsidR="009E27E1" w:rsidRPr="0097288A">
        <w:rPr>
          <w:rFonts w:ascii="Arial" w:hAnsi="Arial" w:cs="Arial"/>
          <w:sz w:val="24"/>
          <w:szCs w:val="24"/>
        </w:rPr>
        <w:t xml:space="preserve">refresher on some of </w:t>
      </w:r>
      <w:r w:rsidR="00BD71E2" w:rsidRPr="0097288A">
        <w:rPr>
          <w:rFonts w:ascii="Arial" w:hAnsi="Arial" w:cs="Arial"/>
          <w:sz w:val="24"/>
          <w:szCs w:val="24"/>
        </w:rPr>
        <w:t xml:space="preserve">the </w:t>
      </w:r>
      <w:r w:rsidR="009E27E1" w:rsidRPr="0097288A">
        <w:rPr>
          <w:rFonts w:ascii="Arial" w:hAnsi="Arial" w:cs="Arial"/>
          <w:sz w:val="24"/>
          <w:szCs w:val="24"/>
        </w:rPr>
        <w:t>areas</w:t>
      </w:r>
      <w:r w:rsidR="008C7E48" w:rsidRPr="0097288A">
        <w:rPr>
          <w:rFonts w:ascii="Arial" w:hAnsi="Arial" w:cs="Arial"/>
          <w:sz w:val="24"/>
          <w:szCs w:val="24"/>
        </w:rPr>
        <w:t xml:space="preserve"> above</w:t>
      </w:r>
      <w:r w:rsidR="009E27E1" w:rsidRPr="0097288A">
        <w:rPr>
          <w:rFonts w:ascii="Arial" w:hAnsi="Arial" w:cs="Arial"/>
          <w:sz w:val="24"/>
          <w:szCs w:val="24"/>
        </w:rPr>
        <w:t>:</w:t>
      </w:r>
    </w:p>
    <w:p w14:paraId="4FD1D23B" w14:textId="77777777" w:rsidR="00180179" w:rsidRPr="0097288A" w:rsidRDefault="00312A59" w:rsidP="00180179">
      <w:pPr>
        <w:pStyle w:val="CommentText"/>
        <w:numPr>
          <w:ilvl w:val="0"/>
          <w:numId w:val="5"/>
        </w:numPr>
        <w:spacing w:after="0" w:line="360" w:lineRule="auto"/>
        <w:jc w:val="both"/>
        <w:rPr>
          <w:rFonts w:ascii="Arial" w:hAnsi="Arial" w:cs="Arial"/>
          <w:sz w:val="24"/>
          <w:szCs w:val="24"/>
        </w:rPr>
      </w:pPr>
      <w:hyperlink r:id="rId12" w:history="1">
        <w:r w:rsidRPr="0097288A">
          <w:rPr>
            <w:rStyle w:val="Hyperlink"/>
            <w:rFonts w:ascii="Arial" w:eastAsia="Times New Roman" w:hAnsi="Arial" w:cs="Arial"/>
            <w:color w:val="auto"/>
            <w:sz w:val="24"/>
            <w:szCs w:val="24"/>
            <w:u w:val="none"/>
          </w:rPr>
          <w:t>Human Rights Overview Bitesize</w:t>
        </w:r>
      </w:hyperlink>
    </w:p>
    <w:p w14:paraId="6CEF55A0" w14:textId="77777777" w:rsidR="00180179" w:rsidRPr="0097288A" w:rsidRDefault="00312A59" w:rsidP="00180179">
      <w:pPr>
        <w:pStyle w:val="CommentText"/>
        <w:numPr>
          <w:ilvl w:val="0"/>
          <w:numId w:val="5"/>
        </w:numPr>
        <w:spacing w:after="0" w:line="360" w:lineRule="auto"/>
        <w:jc w:val="both"/>
        <w:rPr>
          <w:rFonts w:ascii="Arial" w:hAnsi="Arial" w:cs="Arial"/>
          <w:sz w:val="24"/>
          <w:szCs w:val="24"/>
        </w:rPr>
      </w:pPr>
      <w:hyperlink r:id="rId13" w:history="1">
        <w:r w:rsidRPr="0097288A">
          <w:rPr>
            <w:rStyle w:val="Hyperlink"/>
            <w:rFonts w:ascii="Arial" w:eastAsia="Times New Roman" w:hAnsi="Arial" w:cs="Arial"/>
            <w:color w:val="auto"/>
            <w:sz w:val="24"/>
            <w:szCs w:val="24"/>
            <w:u w:val="none"/>
          </w:rPr>
          <w:t>Immigration Detainees in Police Custody Bitesize</w:t>
        </w:r>
      </w:hyperlink>
    </w:p>
    <w:p w14:paraId="278FF7DF" w14:textId="77777777" w:rsidR="00180179" w:rsidRPr="0097288A" w:rsidRDefault="00312A59" w:rsidP="00180179">
      <w:pPr>
        <w:pStyle w:val="CommentText"/>
        <w:numPr>
          <w:ilvl w:val="0"/>
          <w:numId w:val="5"/>
        </w:numPr>
        <w:spacing w:after="0" w:line="360" w:lineRule="auto"/>
        <w:jc w:val="both"/>
        <w:rPr>
          <w:rFonts w:ascii="Arial" w:hAnsi="Arial" w:cs="Arial"/>
          <w:sz w:val="24"/>
          <w:szCs w:val="24"/>
        </w:rPr>
      </w:pPr>
      <w:hyperlink r:id="rId14" w:history="1">
        <w:r w:rsidRPr="0097288A">
          <w:rPr>
            <w:rStyle w:val="Hyperlink"/>
            <w:rFonts w:ascii="Arial" w:eastAsia="Times New Roman" w:hAnsi="Arial" w:cs="Arial"/>
            <w:color w:val="auto"/>
            <w:sz w:val="24"/>
            <w:szCs w:val="24"/>
            <w:u w:val="none"/>
          </w:rPr>
          <w:t>Suicide Prevention Awareness for ICVs</w:t>
        </w:r>
      </w:hyperlink>
    </w:p>
    <w:p w14:paraId="467409F7" w14:textId="77777777" w:rsidR="00180179" w:rsidRPr="0097288A" w:rsidRDefault="00312A59" w:rsidP="00180179">
      <w:pPr>
        <w:pStyle w:val="CommentText"/>
        <w:numPr>
          <w:ilvl w:val="0"/>
          <w:numId w:val="5"/>
        </w:numPr>
        <w:spacing w:after="0" w:line="360" w:lineRule="auto"/>
        <w:jc w:val="both"/>
        <w:rPr>
          <w:rFonts w:ascii="Arial" w:hAnsi="Arial" w:cs="Arial"/>
          <w:sz w:val="24"/>
          <w:szCs w:val="24"/>
        </w:rPr>
      </w:pPr>
      <w:hyperlink r:id="rId15" w:history="1">
        <w:r w:rsidRPr="0097288A">
          <w:rPr>
            <w:rStyle w:val="Hyperlink"/>
            <w:rFonts w:ascii="Arial" w:eastAsia="Times New Roman" w:hAnsi="Arial" w:cs="Arial"/>
            <w:color w:val="auto"/>
            <w:sz w:val="24"/>
            <w:szCs w:val="24"/>
            <w:u w:val="none"/>
          </w:rPr>
          <w:t>Custody Record Reviewing Bitesize</w:t>
        </w:r>
      </w:hyperlink>
    </w:p>
    <w:p w14:paraId="608D20D4" w14:textId="77777777" w:rsidR="00180179" w:rsidRPr="0097288A" w:rsidRDefault="00312A59" w:rsidP="00180179">
      <w:pPr>
        <w:pStyle w:val="CommentText"/>
        <w:numPr>
          <w:ilvl w:val="0"/>
          <w:numId w:val="5"/>
        </w:numPr>
        <w:spacing w:after="0" w:line="360" w:lineRule="auto"/>
        <w:jc w:val="both"/>
        <w:rPr>
          <w:rFonts w:ascii="Arial" w:hAnsi="Arial" w:cs="Arial"/>
          <w:sz w:val="24"/>
          <w:szCs w:val="24"/>
        </w:rPr>
      </w:pPr>
      <w:hyperlink r:id="rId16" w:history="1">
        <w:r w:rsidRPr="0097288A">
          <w:rPr>
            <w:rStyle w:val="Hyperlink"/>
            <w:rFonts w:ascii="Arial" w:eastAsia="Times New Roman" w:hAnsi="Arial" w:cs="Arial"/>
            <w:color w:val="auto"/>
            <w:sz w:val="24"/>
            <w:szCs w:val="24"/>
            <w:u w:val="none"/>
          </w:rPr>
          <w:t>Alcohol and Substance Misuse Briefing</w:t>
        </w:r>
      </w:hyperlink>
    </w:p>
    <w:p w14:paraId="27ECD279" w14:textId="77777777" w:rsidR="00180179" w:rsidRPr="0097288A" w:rsidRDefault="00312A59" w:rsidP="00180179">
      <w:pPr>
        <w:pStyle w:val="CommentText"/>
        <w:numPr>
          <w:ilvl w:val="0"/>
          <w:numId w:val="5"/>
        </w:numPr>
        <w:spacing w:after="0" w:line="360" w:lineRule="auto"/>
        <w:jc w:val="both"/>
        <w:rPr>
          <w:rFonts w:ascii="Arial" w:hAnsi="Arial" w:cs="Arial"/>
          <w:sz w:val="24"/>
          <w:szCs w:val="24"/>
        </w:rPr>
      </w:pPr>
      <w:hyperlink r:id="rId17" w:history="1">
        <w:r w:rsidRPr="0097288A">
          <w:rPr>
            <w:rStyle w:val="Hyperlink"/>
            <w:rFonts w:ascii="Arial" w:eastAsia="Times New Roman" w:hAnsi="Arial" w:cs="Arial"/>
            <w:color w:val="auto"/>
            <w:sz w:val="24"/>
            <w:szCs w:val="24"/>
            <w:u w:val="none"/>
          </w:rPr>
          <w:t>Custody Record Reviewing Guidance</w:t>
        </w:r>
      </w:hyperlink>
    </w:p>
    <w:p w14:paraId="4226BFF1" w14:textId="77777777" w:rsidR="00180179" w:rsidRPr="0097288A" w:rsidRDefault="00312A59" w:rsidP="00180179">
      <w:pPr>
        <w:pStyle w:val="CommentText"/>
        <w:numPr>
          <w:ilvl w:val="0"/>
          <w:numId w:val="5"/>
        </w:numPr>
        <w:spacing w:after="0" w:line="360" w:lineRule="auto"/>
        <w:jc w:val="both"/>
        <w:rPr>
          <w:rFonts w:ascii="Arial" w:hAnsi="Arial" w:cs="Arial"/>
          <w:sz w:val="24"/>
          <w:szCs w:val="24"/>
        </w:rPr>
      </w:pPr>
      <w:hyperlink r:id="rId18" w:history="1">
        <w:r w:rsidRPr="0097288A">
          <w:rPr>
            <w:rStyle w:val="Hyperlink"/>
            <w:rFonts w:ascii="Arial" w:eastAsia="Times New Roman" w:hAnsi="Arial" w:cs="Arial"/>
            <w:color w:val="auto"/>
            <w:sz w:val="24"/>
            <w:szCs w:val="24"/>
            <w:u w:val="none"/>
          </w:rPr>
          <w:t>Immigration Detainees Briefing</w:t>
        </w:r>
      </w:hyperlink>
    </w:p>
    <w:p w14:paraId="6C55B435" w14:textId="77777777" w:rsidR="00180179" w:rsidRPr="0097288A" w:rsidRDefault="00312A59" w:rsidP="00180179">
      <w:pPr>
        <w:pStyle w:val="CommentText"/>
        <w:numPr>
          <w:ilvl w:val="0"/>
          <w:numId w:val="5"/>
        </w:numPr>
        <w:spacing w:after="0" w:line="360" w:lineRule="auto"/>
        <w:jc w:val="both"/>
        <w:rPr>
          <w:rFonts w:ascii="Arial" w:hAnsi="Arial" w:cs="Arial"/>
          <w:sz w:val="24"/>
          <w:szCs w:val="24"/>
        </w:rPr>
      </w:pPr>
      <w:hyperlink r:id="rId19" w:history="1">
        <w:r w:rsidRPr="0097288A">
          <w:rPr>
            <w:rStyle w:val="Hyperlink"/>
            <w:rFonts w:ascii="Arial" w:eastAsia="Times New Roman" w:hAnsi="Arial" w:cs="Arial"/>
            <w:color w:val="auto"/>
            <w:sz w:val="24"/>
            <w:szCs w:val="24"/>
            <w:u w:val="none"/>
          </w:rPr>
          <w:t>Non-PACE Area Complaints Briefing</w:t>
        </w:r>
      </w:hyperlink>
    </w:p>
    <w:p w14:paraId="56ED4132" w14:textId="77777777" w:rsidR="00180179" w:rsidRPr="0097288A" w:rsidRDefault="00312A59" w:rsidP="00180179">
      <w:pPr>
        <w:pStyle w:val="CommentText"/>
        <w:numPr>
          <w:ilvl w:val="0"/>
          <w:numId w:val="5"/>
        </w:numPr>
        <w:spacing w:after="0" w:line="360" w:lineRule="auto"/>
        <w:jc w:val="both"/>
        <w:rPr>
          <w:rFonts w:ascii="Arial" w:hAnsi="Arial" w:cs="Arial"/>
          <w:sz w:val="24"/>
          <w:szCs w:val="24"/>
        </w:rPr>
      </w:pPr>
      <w:hyperlink r:id="rId20" w:history="1">
        <w:r w:rsidRPr="0097288A">
          <w:rPr>
            <w:rStyle w:val="Hyperlink"/>
            <w:rFonts w:ascii="Arial" w:eastAsia="Times New Roman" w:hAnsi="Arial" w:cs="Arial"/>
            <w:color w:val="auto"/>
            <w:sz w:val="24"/>
            <w:szCs w:val="24"/>
            <w:u w:val="none"/>
          </w:rPr>
          <w:t>Pregnant Detainees Briefing</w:t>
        </w:r>
      </w:hyperlink>
    </w:p>
    <w:p w14:paraId="4C17F6EC" w14:textId="77777777" w:rsidR="00180179" w:rsidRPr="0097288A" w:rsidRDefault="00312A59" w:rsidP="00180179">
      <w:pPr>
        <w:pStyle w:val="CommentText"/>
        <w:numPr>
          <w:ilvl w:val="0"/>
          <w:numId w:val="5"/>
        </w:numPr>
        <w:spacing w:after="0" w:line="360" w:lineRule="auto"/>
        <w:jc w:val="both"/>
        <w:rPr>
          <w:rFonts w:ascii="Arial" w:hAnsi="Arial" w:cs="Arial"/>
          <w:sz w:val="24"/>
          <w:szCs w:val="24"/>
        </w:rPr>
      </w:pPr>
      <w:hyperlink r:id="rId21" w:history="1">
        <w:r w:rsidRPr="0097288A">
          <w:rPr>
            <w:rStyle w:val="Hyperlink"/>
            <w:rFonts w:ascii="Arial" w:eastAsia="Times New Roman" w:hAnsi="Arial" w:cs="Arial"/>
            <w:color w:val="auto"/>
            <w:sz w:val="24"/>
            <w:szCs w:val="24"/>
            <w:u w:val="none"/>
          </w:rPr>
          <w:t>Speaking to Detainees with Mental Ill Health</w:t>
        </w:r>
      </w:hyperlink>
    </w:p>
    <w:p w14:paraId="030D45B7" w14:textId="77777777" w:rsidR="00180179" w:rsidRPr="0097288A" w:rsidRDefault="00312A59" w:rsidP="00180179">
      <w:pPr>
        <w:pStyle w:val="CommentText"/>
        <w:numPr>
          <w:ilvl w:val="0"/>
          <w:numId w:val="5"/>
        </w:numPr>
        <w:spacing w:after="0" w:line="360" w:lineRule="auto"/>
        <w:jc w:val="both"/>
        <w:rPr>
          <w:rFonts w:ascii="Arial" w:hAnsi="Arial" w:cs="Arial"/>
          <w:sz w:val="24"/>
          <w:szCs w:val="24"/>
        </w:rPr>
      </w:pPr>
      <w:hyperlink r:id="rId22" w:history="1">
        <w:r w:rsidRPr="0097288A">
          <w:rPr>
            <w:rStyle w:val="Hyperlink"/>
            <w:rFonts w:ascii="Arial" w:eastAsia="Times New Roman" w:hAnsi="Arial" w:cs="Arial"/>
            <w:color w:val="auto"/>
            <w:sz w:val="24"/>
            <w:szCs w:val="24"/>
            <w:u w:val="none"/>
          </w:rPr>
          <w:t>Updated Strip and Intimate Searches Briefing</w:t>
        </w:r>
      </w:hyperlink>
    </w:p>
    <w:p w14:paraId="15F261EA" w14:textId="77777777" w:rsidR="00180179" w:rsidRPr="0097288A" w:rsidRDefault="00312A59" w:rsidP="00180179">
      <w:pPr>
        <w:pStyle w:val="CommentText"/>
        <w:numPr>
          <w:ilvl w:val="0"/>
          <w:numId w:val="5"/>
        </w:numPr>
        <w:spacing w:after="0" w:line="360" w:lineRule="auto"/>
        <w:jc w:val="both"/>
        <w:rPr>
          <w:rFonts w:ascii="Arial" w:hAnsi="Arial" w:cs="Arial"/>
          <w:sz w:val="24"/>
          <w:szCs w:val="24"/>
        </w:rPr>
      </w:pPr>
      <w:hyperlink r:id="rId23" w:history="1">
        <w:r w:rsidRPr="0097288A">
          <w:rPr>
            <w:rStyle w:val="Hyperlink"/>
            <w:rFonts w:ascii="Arial" w:eastAsia="Times New Roman" w:hAnsi="Arial" w:cs="Arial"/>
            <w:color w:val="auto"/>
            <w:sz w:val="24"/>
            <w:szCs w:val="24"/>
            <w:u w:val="none"/>
          </w:rPr>
          <w:t>Updated Women in Police Custody Briefing</w:t>
        </w:r>
      </w:hyperlink>
    </w:p>
    <w:p w14:paraId="73D05264" w14:textId="371AB083" w:rsidR="00312A59" w:rsidRPr="0097288A" w:rsidRDefault="00312A59" w:rsidP="00180179">
      <w:pPr>
        <w:pStyle w:val="CommentText"/>
        <w:numPr>
          <w:ilvl w:val="0"/>
          <w:numId w:val="5"/>
        </w:numPr>
        <w:spacing w:after="0" w:line="360" w:lineRule="auto"/>
        <w:jc w:val="both"/>
        <w:rPr>
          <w:rFonts w:ascii="Arial" w:hAnsi="Arial" w:cs="Arial"/>
          <w:sz w:val="24"/>
          <w:szCs w:val="24"/>
        </w:rPr>
      </w:pPr>
      <w:hyperlink r:id="rId24" w:history="1">
        <w:r w:rsidRPr="0097288A">
          <w:rPr>
            <w:rStyle w:val="Hyperlink"/>
            <w:rFonts w:ascii="Arial" w:eastAsia="Times New Roman" w:hAnsi="Arial" w:cs="Arial"/>
            <w:color w:val="auto"/>
            <w:sz w:val="24"/>
            <w:szCs w:val="24"/>
            <w:u w:val="none"/>
          </w:rPr>
          <w:t>Understanding the Needs of Autistic People in Custody</w:t>
        </w:r>
      </w:hyperlink>
    </w:p>
    <w:p w14:paraId="3BC2AB2B" w14:textId="0A900E8E" w:rsidR="006E79EC" w:rsidRPr="0097288A" w:rsidRDefault="002529BD" w:rsidP="00CC2AC0">
      <w:pPr>
        <w:spacing w:after="0" w:line="240" w:lineRule="auto"/>
        <w:jc w:val="both"/>
        <w:rPr>
          <w:rFonts w:ascii="Arial" w:eastAsia="Times New Roman" w:hAnsi="Arial" w:cs="Arial"/>
          <w:color w:val="000000"/>
          <w:sz w:val="24"/>
          <w:szCs w:val="24"/>
          <w:lang w:eastAsia="en-GB"/>
        </w:rPr>
      </w:pPr>
      <w:r w:rsidRPr="0097288A">
        <w:rPr>
          <w:rFonts w:ascii="Arial" w:eastAsia="Times New Roman" w:hAnsi="Arial" w:cs="Arial"/>
          <w:color w:val="000000"/>
          <w:sz w:val="24"/>
          <w:szCs w:val="24"/>
          <w:lang w:eastAsia="en-GB"/>
        </w:rPr>
        <w:t>T</w:t>
      </w:r>
      <w:r w:rsidR="006E79EC" w:rsidRPr="0097288A">
        <w:rPr>
          <w:rFonts w:ascii="Arial" w:eastAsia="Times New Roman" w:hAnsi="Arial" w:cs="Arial"/>
          <w:color w:val="000000"/>
          <w:sz w:val="24"/>
          <w:szCs w:val="24"/>
          <w:lang w:eastAsia="en-GB"/>
        </w:rPr>
        <w:t>he ICVA resources website is provided to ICVs should they wish to watch the videos or access checklists to refresh.</w:t>
      </w:r>
    </w:p>
    <w:p w14:paraId="0354A387" w14:textId="77777777" w:rsidR="00CC2AC0" w:rsidRPr="0097288A" w:rsidRDefault="00CC2AC0" w:rsidP="00CC2AC0">
      <w:pPr>
        <w:spacing w:after="0" w:line="240" w:lineRule="auto"/>
        <w:jc w:val="both"/>
        <w:rPr>
          <w:rFonts w:ascii="Arial" w:eastAsia="Times New Roman" w:hAnsi="Arial" w:cs="Arial"/>
          <w:color w:val="000000"/>
          <w:sz w:val="24"/>
          <w:szCs w:val="24"/>
          <w:lang w:eastAsia="en-GB"/>
        </w:rPr>
      </w:pPr>
    </w:p>
    <w:p w14:paraId="115CDADD" w14:textId="7298122C" w:rsidR="00344EFF" w:rsidRPr="0097288A" w:rsidRDefault="00E47D6B" w:rsidP="00E47D6B">
      <w:pPr>
        <w:spacing w:after="160" w:line="256" w:lineRule="auto"/>
        <w:jc w:val="both"/>
        <w:rPr>
          <w:rFonts w:ascii="Arial" w:hAnsi="Arial" w:cs="Arial"/>
          <w:sz w:val="24"/>
          <w:szCs w:val="24"/>
        </w:rPr>
      </w:pPr>
      <w:r w:rsidRPr="0097288A">
        <w:rPr>
          <w:rFonts w:ascii="Arial" w:hAnsi="Arial" w:cs="Arial"/>
          <w:sz w:val="24"/>
          <w:szCs w:val="24"/>
        </w:rPr>
        <w:t>The Scheme Manager</w:t>
      </w:r>
      <w:r w:rsidR="00685FF5" w:rsidRPr="0097288A">
        <w:rPr>
          <w:rFonts w:ascii="Arial" w:hAnsi="Arial" w:cs="Arial"/>
          <w:sz w:val="24"/>
          <w:szCs w:val="24"/>
        </w:rPr>
        <w:t xml:space="preserve"> attended an online ICVA conference</w:t>
      </w:r>
      <w:r w:rsidR="00C9499C" w:rsidRPr="0097288A">
        <w:rPr>
          <w:rFonts w:ascii="Arial" w:hAnsi="Arial" w:cs="Arial"/>
          <w:sz w:val="24"/>
          <w:szCs w:val="24"/>
        </w:rPr>
        <w:t xml:space="preserve"> </w:t>
      </w:r>
      <w:r w:rsidR="00220965" w:rsidRPr="0097288A">
        <w:rPr>
          <w:rFonts w:ascii="Arial" w:hAnsi="Arial" w:cs="Arial"/>
          <w:sz w:val="24"/>
          <w:szCs w:val="24"/>
        </w:rPr>
        <w:t>in November 2024</w:t>
      </w:r>
      <w:r w:rsidR="00D03BF4" w:rsidRPr="0097288A">
        <w:rPr>
          <w:rFonts w:ascii="Arial" w:hAnsi="Arial" w:cs="Arial"/>
          <w:sz w:val="24"/>
          <w:szCs w:val="24"/>
        </w:rPr>
        <w:t>,</w:t>
      </w:r>
      <w:r w:rsidR="00220965" w:rsidRPr="0097288A">
        <w:rPr>
          <w:rFonts w:ascii="Arial" w:hAnsi="Arial" w:cs="Arial"/>
          <w:sz w:val="24"/>
          <w:szCs w:val="24"/>
        </w:rPr>
        <w:t xml:space="preserve"> </w:t>
      </w:r>
      <w:r w:rsidR="00C9499C" w:rsidRPr="0097288A">
        <w:rPr>
          <w:rFonts w:ascii="Arial" w:hAnsi="Arial" w:cs="Arial"/>
          <w:sz w:val="24"/>
          <w:szCs w:val="24"/>
        </w:rPr>
        <w:t xml:space="preserve">which </w:t>
      </w:r>
      <w:r w:rsidR="00494853" w:rsidRPr="0097288A">
        <w:rPr>
          <w:rFonts w:ascii="Arial" w:hAnsi="Arial" w:cs="Arial"/>
          <w:sz w:val="24"/>
          <w:szCs w:val="24"/>
        </w:rPr>
        <w:t>included</w:t>
      </w:r>
      <w:r w:rsidR="00C9499C" w:rsidRPr="0097288A">
        <w:rPr>
          <w:rFonts w:ascii="Arial" w:hAnsi="Arial" w:cs="Arial"/>
          <w:sz w:val="24"/>
          <w:szCs w:val="24"/>
        </w:rPr>
        <w:t xml:space="preserve"> </w:t>
      </w:r>
      <w:r w:rsidR="002F31D4" w:rsidRPr="0097288A">
        <w:rPr>
          <w:rFonts w:ascii="Arial" w:hAnsi="Arial" w:cs="Arial"/>
          <w:sz w:val="24"/>
          <w:szCs w:val="24"/>
        </w:rPr>
        <w:t>discussion</w:t>
      </w:r>
      <w:r w:rsidR="009342F9" w:rsidRPr="0097288A">
        <w:rPr>
          <w:rFonts w:ascii="Arial" w:hAnsi="Arial" w:cs="Arial"/>
          <w:sz w:val="24"/>
          <w:szCs w:val="24"/>
        </w:rPr>
        <w:t xml:space="preserve"> </w:t>
      </w:r>
      <w:r w:rsidR="005B2AEC" w:rsidRPr="0097288A">
        <w:rPr>
          <w:rFonts w:ascii="Arial" w:hAnsi="Arial" w:cs="Arial"/>
          <w:sz w:val="24"/>
          <w:szCs w:val="24"/>
        </w:rPr>
        <w:t xml:space="preserve">on </w:t>
      </w:r>
      <w:r w:rsidR="009342F9" w:rsidRPr="0097288A">
        <w:rPr>
          <w:rFonts w:ascii="Arial" w:hAnsi="Arial" w:cs="Arial"/>
          <w:sz w:val="24"/>
          <w:szCs w:val="24"/>
        </w:rPr>
        <w:t xml:space="preserve">the forthcoming ICVA Digital Transformation Strategy </w:t>
      </w:r>
      <w:r w:rsidR="005B2AEC" w:rsidRPr="0097288A">
        <w:rPr>
          <w:rFonts w:ascii="Arial" w:hAnsi="Arial" w:cs="Arial"/>
          <w:sz w:val="24"/>
          <w:szCs w:val="24"/>
        </w:rPr>
        <w:t>consisting of</w:t>
      </w:r>
      <w:r w:rsidR="009342F9" w:rsidRPr="0097288A">
        <w:rPr>
          <w:rFonts w:ascii="Arial" w:hAnsi="Arial" w:cs="Arial"/>
          <w:sz w:val="24"/>
          <w:szCs w:val="24"/>
        </w:rPr>
        <w:t xml:space="preserve"> a new ICV online training facility and </w:t>
      </w:r>
      <w:r w:rsidR="005B2AEC" w:rsidRPr="0097288A">
        <w:rPr>
          <w:rFonts w:ascii="Arial" w:hAnsi="Arial" w:cs="Arial"/>
          <w:sz w:val="24"/>
          <w:szCs w:val="24"/>
        </w:rPr>
        <w:t xml:space="preserve">a </w:t>
      </w:r>
      <w:r w:rsidR="009D571D" w:rsidRPr="0097288A">
        <w:rPr>
          <w:rFonts w:ascii="Arial" w:hAnsi="Arial" w:cs="Arial"/>
          <w:sz w:val="24"/>
          <w:szCs w:val="24"/>
        </w:rPr>
        <w:t xml:space="preserve">new </w:t>
      </w:r>
      <w:r w:rsidR="005B2AEC" w:rsidRPr="0097288A">
        <w:rPr>
          <w:rFonts w:ascii="Arial" w:hAnsi="Arial" w:cs="Arial"/>
          <w:sz w:val="24"/>
          <w:szCs w:val="24"/>
        </w:rPr>
        <w:t>national visiting form</w:t>
      </w:r>
      <w:r w:rsidR="009D571D" w:rsidRPr="0097288A">
        <w:rPr>
          <w:rFonts w:ascii="Arial" w:hAnsi="Arial" w:cs="Arial"/>
          <w:sz w:val="24"/>
          <w:szCs w:val="24"/>
        </w:rPr>
        <w:t>.</w:t>
      </w:r>
      <w:r w:rsidR="00200BD1" w:rsidRPr="0097288A">
        <w:rPr>
          <w:rFonts w:ascii="Arial" w:hAnsi="Arial" w:cs="Arial"/>
          <w:sz w:val="24"/>
          <w:szCs w:val="24"/>
        </w:rPr>
        <w:t xml:space="preserve"> </w:t>
      </w:r>
      <w:r w:rsidR="00220965" w:rsidRPr="0097288A">
        <w:rPr>
          <w:rFonts w:ascii="Arial" w:hAnsi="Arial" w:cs="Arial"/>
          <w:sz w:val="24"/>
          <w:szCs w:val="24"/>
        </w:rPr>
        <w:t xml:space="preserve"> </w:t>
      </w:r>
      <w:r w:rsidR="00D03BF4" w:rsidRPr="0097288A">
        <w:rPr>
          <w:rFonts w:ascii="Arial" w:hAnsi="Arial" w:cs="Arial"/>
          <w:sz w:val="24"/>
          <w:szCs w:val="24"/>
        </w:rPr>
        <w:t xml:space="preserve">The form will assist them in capturing </w:t>
      </w:r>
      <w:r w:rsidR="00576694" w:rsidRPr="0097288A">
        <w:rPr>
          <w:rFonts w:ascii="Arial" w:hAnsi="Arial" w:cs="Arial"/>
          <w:sz w:val="24"/>
          <w:szCs w:val="24"/>
        </w:rPr>
        <w:t xml:space="preserve">thematic information. The training will enable Scheme Managers to monitor when online training has been completed. </w:t>
      </w:r>
    </w:p>
    <w:p w14:paraId="7A1EDBD2" w14:textId="3612FC11" w:rsidR="00E47D6B" w:rsidRPr="0097288A" w:rsidRDefault="00C9499C" w:rsidP="00E47D6B">
      <w:pPr>
        <w:spacing w:after="160" w:line="256" w:lineRule="auto"/>
        <w:jc w:val="both"/>
        <w:rPr>
          <w:rFonts w:ascii="Arial" w:hAnsi="Arial" w:cs="Arial"/>
          <w:sz w:val="24"/>
          <w:szCs w:val="24"/>
        </w:rPr>
      </w:pPr>
      <w:r w:rsidRPr="0097288A">
        <w:rPr>
          <w:rFonts w:ascii="Arial" w:hAnsi="Arial" w:cs="Arial"/>
          <w:sz w:val="24"/>
          <w:szCs w:val="24"/>
        </w:rPr>
        <w:t>Regular c</w:t>
      </w:r>
      <w:r w:rsidR="005E64EA" w:rsidRPr="0097288A">
        <w:rPr>
          <w:rFonts w:ascii="Arial" w:hAnsi="Arial" w:cs="Arial"/>
          <w:sz w:val="24"/>
          <w:szCs w:val="24"/>
        </w:rPr>
        <w:t>atch</w:t>
      </w:r>
      <w:r w:rsidRPr="0097288A">
        <w:rPr>
          <w:rFonts w:ascii="Arial" w:hAnsi="Arial" w:cs="Arial"/>
          <w:sz w:val="24"/>
          <w:szCs w:val="24"/>
        </w:rPr>
        <w:t>up</w:t>
      </w:r>
      <w:r w:rsidR="005E64EA" w:rsidRPr="0097288A">
        <w:rPr>
          <w:rFonts w:ascii="Arial" w:hAnsi="Arial" w:cs="Arial"/>
          <w:sz w:val="24"/>
          <w:szCs w:val="24"/>
        </w:rPr>
        <w:t xml:space="preserve"> meetings </w:t>
      </w:r>
      <w:r w:rsidRPr="0097288A">
        <w:rPr>
          <w:rFonts w:ascii="Arial" w:hAnsi="Arial" w:cs="Arial"/>
          <w:sz w:val="24"/>
          <w:szCs w:val="24"/>
        </w:rPr>
        <w:t xml:space="preserve">were held </w:t>
      </w:r>
      <w:r w:rsidR="005E64EA" w:rsidRPr="0097288A">
        <w:rPr>
          <w:rFonts w:ascii="Arial" w:hAnsi="Arial" w:cs="Arial"/>
          <w:sz w:val="24"/>
          <w:szCs w:val="24"/>
        </w:rPr>
        <w:t xml:space="preserve">with </w:t>
      </w:r>
      <w:r w:rsidR="004E2075" w:rsidRPr="0097288A">
        <w:rPr>
          <w:rFonts w:ascii="Arial" w:hAnsi="Arial" w:cs="Arial"/>
          <w:sz w:val="24"/>
          <w:szCs w:val="24"/>
        </w:rPr>
        <w:t xml:space="preserve">other Scheme Managers </w:t>
      </w:r>
      <w:r w:rsidRPr="0097288A">
        <w:rPr>
          <w:rFonts w:ascii="Arial" w:hAnsi="Arial" w:cs="Arial"/>
          <w:sz w:val="24"/>
          <w:szCs w:val="24"/>
        </w:rPr>
        <w:t>as well as</w:t>
      </w:r>
      <w:r w:rsidR="003C36B3" w:rsidRPr="0097288A">
        <w:rPr>
          <w:rFonts w:ascii="Arial" w:hAnsi="Arial" w:cs="Arial"/>
          <w:sz w:val="24"/>
          <w:szCs w:val="24"/>
        </w:rPr>
        <w:t xml:space="preserve"> bi-monthly</w:t>
      </w:r>
      <w:r w:rsidRPr="0097288A">
        <w:rPr>
          <w:rFonts w:ascii="Arial" w:hAnsi="Arial" w:cs="Arial"/>
          <w:sz w:val="24"/>
          <w:szCs w:val="24"/>
        </w:rPr>
        <w:t xml:space="preserve"> meetings</w:t>
      </w:r>
      <w:r w:rsidR="003C36B3" w:rsidRPr="0097288A">
        <w:rPr>
          <w:rFonts w:ascii="Arial" w:hAnsi="Arial" w:cs="Arial"/>
          <w:sz w:val="24"/>
          <w:szCs w:val="24"/>
        </w:rPr>
        <w:t xml:space="preserve"> </w:t>
      </w:r>
      <w:r w:rsidR="00BF7941" w:rsidRPr="0097288A">
        <w:rPr>
          <w:rFonts w:ascii="Arial" w:hAnsi="Arial" w:cs="Arial"/>
          <w:sz w:val="24"/>
          <w:szCs w:val="24"/>
        </w:rPr>
        <w:t xml:space="preserve">to </w:t>
      </w:r>
      <w:r w:rsidR="00E47D6B" w:rsidRPr="0097288A">
        <w:rPr>
          <w:rFonts w:ascii="Arial" w:hAnsi="Arial" w:cs="Arial"/>
          <w:sz w:val="24"/>
          <w:szCs w:val="24"/>
        </w:rPr>
        <w:t xml:space="preserve">share best practice with the </w:t>
      </w:r>
      <w:r w:rsidR="00F36FE6" w:rsidRPr="0097288A">
        <w:rPr>
          <w:rFonts w:ascii="Arial" w:hAnsi="Arial" w:cs="Arial"/>
          <w:sz w:val="24"/>
          <w:szCs w:val="24"/>
        </w:rPr>
        <w:t xml:space="preserve">Regional </w:t>
      </w:r>
      <w:r w:rsidR="00E47D6B" w:rsidRPr="0097288A">
        <w:rPr>
          <w:rFonts w:ascii="Arial" w:hAnsi="Arial" w:cs="Arial"/>
          <w:sz w:val="24"/>
          <w:szCs w:val="24"/>
        </w:rPr>
        <w:t>Scheme Managers</w:t>
      </w:r>
      <w:r w:rsidR="00BF7941" w:rsidRPr="0097288A">
        <w:rPr>
          <w:rFonts w:ascii="Arial" w:hAnsi="Arial" w:cs="Arial"/>
          <w:sz w:val="24"/>
          <w:szCs w:val="24"/>
        </w:rPr>
        <w:t xml:space="preserve"> in Wales</w:t>
      </w:r>
      <w:r w:rsidR="005613ED" w:rsidRPr="0097288A">
        <w:rPr>
          <w:rFonts w:ascii="Arial" w:hAnsi="Arial" w:cs="Arial"/>
          <w:sz w:val="24"/>
          <w:szCs w:val="24"/>
        </w:rPr>
        <w:t xml:space="preserve">.  </w:t>
      </w:r>
    </w:p>
    <w:p w14:paraId="6158067A" w14:textId="77777777" w:rsidR="003A6243" w:rsidRDefault="000E1071" w:rsidP="003A6243">
      <w:pPr>
        <w:spacing w:after="0"/>
        <w:jc w:val="both"/>
        <w:rPr>
          <w:rFonts w:ascii="Arial" w:hAnsi="Arial" w:cs="Arial"/>
          <w:sz w:val="24"/>
          <w:szCs w:val="24"/>
        </w:rPr>
      </w:pPr>
      <w:r w:rsidRPr="0097288A">
        <w:rPr>
          <w:rFonts w:ascii="Arial" w:hAnsi="Arial" w:cs="Arial"/>
          <w:sz w:val="24"/>
          <w:szCs w:val="24"/>
        </w:rPr>
        <w:t xml:space="preserve">There may be resourcing implications resulting from </w:t>
      </w:r>
      <w:r w:rsidR="00860369" w:rsidRPr="0097288A">
        <w:rPr>
          <w:rFonts w:ascii="Arial" w:hAnsi="Arial" w:cs="Arial"/>
          <w:sz w:val="24"/>
          <w:szCs w:val="24"/>
        </w:rPr>
        <w:t>development of a</w:t>
      </w:r>
      <w:r w:rsidR="00295B3C" w:rsidRPr="0097288A">
        <w:rPr>
          <w:rFonts w:ascii="Arial" w:hAnsi="Arial" w:cs="Arial"/>
          <w:sz w:val="24"/>
          <w:szCs w:val="24"/>
        </w:rPr>
        <w:t>n</w:t>
      </w:r>
      <w:r w:rsidR="00860369" w:rsidRPr="0097288A">
        <w:rPr>
          <w:rFonts w:ascii="Arial" w:hAnsi="Arial" w:cs="Arial"/>
          <w:sz w:val="24"/>
          <w:szCs w:val="24"/>
        </w:rPr>
        <w:t xml:space="preserve"> </w:t>
      </w:r>
      <w:r w:rsidRPr="0097288A">
        <w:rPr>
          <w:rFonts w:ascii="Arial" w:hAnsi="Arial" w:cs="Arial"/>
          <w:sz w:val="24"/>
          <w:szCs w:val="24"/>
        </w:rPr>
        <w:t>I</w:t>
      </w:r>
      <w:r w:rsidR="00860369" w:rsidRPr="0097288A">
        <w:rPr>
          <w:rFonts w:ascii="Arial" w:hAnsi="Arial" w:cs="Arial"/>
          <w:sz w:val="24"/>
          <w:szCs w:val="24"/>
        </w:rPr>
        <w:t xml:space="preserve">ndependent </w:t>
      </w:r>
      <w:r w:rsidRPr="0097288A">
        <w:rPr>
          <w:rFonts w:ascii="Arial" w:hAnsi="Arial" w:cs="Arial"/>
          <w:sz w:val="24"/>
          <w:szCs w:val="24"/>
        </w:rPr>
        <w:t>C</w:t>
      </w:r>
      <w:r w:rsidR="00860369" w:rsidRPr="0097288A">
        <w:rPr>
          <w:rFonts w:ascii="Arial" w:hAnsi="Arial" w:cs="Arial"/>
          <w:sz w:val="24"/>
          <w:szCs w:val="24"/>
        </w:rPr>
        <w:t>ustody Detention Scrutiny Panel</w:t>
      </w:r>
      <w:r w:rsidRPr="0097288A">
        <w:rPr>
          <w:rFonts w:ascii="Arial" w:hAnsi="Arial" w:cs="Arial"/>
          <w:sz w:val="24"/>
          <w:szCs w:val="24"/>
        </w:rPr>
        <w:t xml:space="preserve"> in terms of OPCC staff</w:t>
      </w:r>
      <w:r w:rsidR="00860369" w:rsidRPr="0097288A">
        <w:rPr>
          <w:rFonts w:ascii="Arial" w:hAnsi="Arial" w:cs="Arial"/>
          <w:sz w:val="24"/>
          <w:szCs w:val="24"/>
        </w:rPr>
        <w:t xml:space="preserve"> and</w:t>
      </w:r>
      <w:r w:rsidRPr="0097288A">
        <w:rPr>
          <w:rFonts w:ascii="Arial" w:hAnsi="Arial" w:cs="Arial"/>
          <w:sz w:val="24"/>
          <w:szCs w:val="24"/>
        </w:rPr>
        <w:t xml:space="preserve"> recruiting independent volunteers to participate in the panel</w:t>
      </w:r>
      <w:r w:rsidR="00913C93" w:rsidRPr="0097288A">
        <w:rPr>
          <w:rFonts w:ascii="Arial" w:hAnsi="Arial" w:cs="Arial"/>
          <w:sz w:val="24"/>
          <w:szCs w:val="24"/>
        </w:rPr>
        <w:t xml:space="preserve"> as well the extra work required to achieve ICVA QAF3 gold compliance award.</w:t>
      </w:r>
    </w:p>
    <w:p w14:paraId="413641B7" w14:textId="77777777" w:rsidR="003A6243" w:rsidRDefault="003A6243" w:rsidP="003A6243">
      <w:pPr>
        <w:spacing w:after="0"/>
        <w:jc w:val="both"/>
        <w:rPr>
          <w:rFonts w:ascii="Arial" w:hAnsi="Arial" w:cs="Arial"/>
          <w:sz w:val="24"/>
          <w:szCs w:val="24"/>
        </w:rPr>
      </w:pPr>
    </w:p>
    <w:p w14:paraId="22F25E80" w14:textId="47995B80" w:rsidR="006A1DED" w:rsidRPr="0097288A" w:rsidRDefault="006A1DED" w:rsidP="003A6243">
      <w:pPr>
        <w:spacing w:after="0"/>
        <w:jc w:val="both"/>
        <w:rPr>
          <w:rFonts w:ascii="Arial" w:hAnsi="Arial" w:cs="Arial"/>
          <w:b/>
          <w:sz w:val="24"/>
          <w:szCs w:val="24"/>
          <w:u w:val="single"/>
        </w:rPr>
      </w:pPr>
      <w:r w:rsidRPr="0097288A">
        <w:rPr>
          <w:rFonts w:ascii="Arial" w:hAnsi="Arial" w:cs="Arial"/>
          <w:b/>
          <w:sz w:val="24"/>
          <w:szCs w:val="24"/>
          <w:u w:val="single"/>
        </w:rPr>
        <w:lastRenderedPageBreak/>
        <w:t>LEGAL IMPLICATIONS</w:t>
      </w:r>
    </w:p>
    <w:p w14:paraId="62DA7CC6" w14:textId="0E67A3A6" w:rsidR="00873289" w:rsidRDefault="006A1DED" w:rsidP="003A6243">
      <w:pPr>
        <w:spacing w:after="0"/>
        <w:rPr>
          <w:rFonts w:ascii="Arial" w:hAnsi="Arial" w:cs="Arial"/>
          <w:color w:val="000000"/>
          <w:sz w:val="24"/>
          <w:szCs w:val="24"/>
        </w:rPr>
      </w:pPr>
      <w:r w:rsidRPr="0097288A">
        <w:rPr>
          <w:rFonts w:ascii="Arial" w:hAnsi="Arial" w:cs="Arial"/>
          <w:color w:val="000000"/>
          <w:sz w:val="24"/>
          <w:szCs w:val="24"/>
        </w:rPr>
        <w:t>The Police Reform and Social Responsibility Act 2011 Part 3 Section 299 confirms the statutory requirement for the Commissioner to run an ICV scheme.</w:t>
      </w:r>
      <w:r w:rsidR="00337575" w:rsidRPr="0097288A">
        <w:rPr>
          <w:rFonts w:ascii="Arial" w:hAnsi="Arial" w:cs="Arial"/>
          <w:color w:val="000000"/>
          <w:sz w:val="24"/>
          <w:szCs w:val="24"/>
        </w:rPr>
        <w:t xml:space="preserve">  </w:t>
      </w:r>
    </w:p>
    <w:p w14:paraId="33A912FB" w14:textId="77777777" w:rsidR="003A6243" w:rsidRPr="0097288A" w:rsidRDefault="003A6243" w:rsidP="003A6243">
      <w:pPr>
        <w:spacing w:after="0"/>
        <w:rPr>
          <w:rFonts w:ascii="Arial" w:hAnsi="Arial" w:cs="Arial"/>
          <w:color w:val="000000"/>
          <w:sz w:val="24"/>
          <w:szCs w:val="24"/>
        </w:rPr>
      </w:pPr>
    </w:p>
    <w:p w14:paraId="57DFACD2" w14:textId="2EB4C1A9" w:rsidR="006A1DED" w:rsidRPr="0097288A" w:rsidRDefault="006A1DED" w:rsidP="003A6243">
      <w:pPr>
        <w:spacing w:after="0"/>
        <w:rPr>
          <w:rFonts w:ascii="Arial" w:hAnsi="Arial" w:cs="Arial"/>
          <w:b/>
          <w:sz w:val="24"/>
          <w:szCs w:val="24"/>
          <w:u w:val="single"/>
        </w:rPr>
      </w:pPr>
      <w:r w:rsidRPr="0097288A">
        <w:rPr>
          <w:rFonts w:ascii="Arial" w:hAnsi="Arial" w:cs="Arial"/>
          <w:b/>
          <w:sz w:val="24"/>
          <w:szCs w:val="24"/>
          <w:u w:val="single"/>
        </w:rPr>
        <w:t>EQUALITIES AND HUMAN RIGHTS CONSIDERATIONS</w:t>
      </w:r>
    </w:p>
    <w:p w14:paraId="3AF5D014" w14:textId="1918BB7A" w:rsidR="006A1DED" w:rsidRPr="0097288A" w:rsidRDefault="006A1DED" w:rsidP="003A6243">
      <w:pPr>
        <w:spacing w:after="0"/>
        <w:jc w:val="both"/>
        <w:rPr>
          <w:rFonts w:ascii="Arial" w:hAnsi="Arial" w:cs="Arial"/>
          <w:snapToGrid w:val="0"/>
          <w:sz w:val="24"/>
          <w:szCs w:val="24"/>
        </w:rPr>
      </w:pPr>
      <w:r w:rsidRPr="0097288A">
        <w:rPr>
          <w:rFonts w:ascii="Arial" w:hAnsi="Arial" w:cs="Arial"/>
          <w:snapToGrid w:val="0"/>
          <w:sz w:val="24"/>
          <w:szCs w:val="24"/>
        </w:rPr>
        <w:t>This report has been considered against the general duty to promote equality, as stipulated under the Strategic Equality Plan (the Plan) and has been assessed not to discriminate against any particular group.</w:t>
      </w:r>
      <w:r w:rsidR="0017333C" w:rsidRPr="0097288A">
        <w:rPr>
          <w:rFonts w:ascii="Arial" w:hAnsi="Arial" w:cs="Arial"/>
          <w:snapToGrid w:val="0"/>
          <w:sz w:val="24"/>
          <w:szCs w:val="24"/>
        </w:rPr>
        <w:t xml:space="preserve"> </w:t>
      </w:r>
    </w:p>
    <w:p w14:paraId="033C564D" w14:textId="77777777" w:rsidR="006A1DED" w:rsidRPr="0097288A" w:rsidRDefault="006A1DED" w:rsidP="003A6243">
      <w:pPr>
        <w:spacing w:after="0"/>
        <w:jc w:val="both"/>
        <w:rPr>
          <w:rFonts w:ascii="Arial" w:hAnsi="Arial" w:cs="Arial"/>
          <w:snapToGrid w:val="0"/>
          <w:sz w:val="24"/>
          <w:szCs w:val="24"/>
        </w:rPr>
      </w:pPr>
    </w:p>
    <w:p w14:paraId="3CC782F1" w14:textId="4A3117D1" w:rsidR="006A1DED" w:rsidRPr="0097288A" w:rsidRDefault="006A1DED" w:rsidP="003A6243">
      <w:pPr>
        <w:spacing w:after="0"/>
        <w:jc w:val="both"/>
        <w:rPr>
          <w:rFonts w:ascii="Arial" w:hAnsi="Arial" w:cs="Arial"/>
          <w:snapToGrid w:val="0"/>
          <w:sz w:val="24"/>
          <w:szCs w:val="24"/>
        </w:rPr>
      </w:pPr>
      <w:r w:rsidRPr="0097288A">
        <w:rPr>
          <w:rFonts w:ascii="Arial" w:hAnsi="Arial" w:cs="Arial"/>
          <w:snapToGrid w:val="0"/>
          <w:sz w:val="24"/>
          <w:szCs w:val="24"/>
        </w:rPr>
        <w:t>Whilst due cognisance is given to the requirements of the Plan in the recruitment, training and operation of Custody Visiting, the over-riding consideration must be the health and safety of ICVs whilst undertaking their role.  ICVs sign a volunteer agreement agreeing to inform the OPCC to any changes to their wellbeing or circumstances which could affect their ability to carry out visits.</w:t>
      </w:r>
      <w:r w:rsidR="00090699" w:rsidRPr="0097288A">
        <w:rPr>
          <w:rFonts w:ascii="Arial" w:hAnsi="Arial" w:cs="Arial"/>
          <w:snapToGrid w:val="0"/>
          <w:sz w:val="24"/>
          <w:szCs w:val="24"/>
        </w:rPr>
        <w:t xml:space="preserve">  </w:t>
      </w:r>
    </w:p>
    <w:p w14:paraId="4CF72F85" w14:textId="77777777" w:rsidR="006A1DED" w:rsidRPr="0097288A" w:rsidRDefault="006A1DED" w:rsidP="006B732D">
      <w:pPr>
        <w:spacing w:after="0"/>
        <w:jc w:val="both"/>
        <w:rPr>
          <w:rFonts w:ascii="Arial" w:hAnsi="Arial" w:cs="Arial"/>
          <w:snapToGrid w:val="0"/>
          <w:sz w:val="24"/>
          <w:szCs w:val="24"/>
        </w:rPr>
      </w:pPr>
      <w:r w:rsidRPr="0097288A">
        <w:rPr>
          <w:rFonts w:ascii="Arial" w:hAnsi="Arial" w:cs="Arial"/>
          <w:snapToGrid w:val="0"/>
          <w:sz w:val="24"/>
          <w:szCs w:val="24"/>
        </w:rPr>
        <w:t xml:space="preserve"> </w:t>
      </w:r>
    </w:p>
    <w:p w14:paraId="2297B003" w14:textId="70421E4B" w:rsidR="006A1DED" w:rsidRPr="0097288A" w:rsidRDefault="006A1DED" w:rsidP="006B732D">
      <w:pPr>
        <w:jc w:val="both"/>
        <w:rPr>
          <w:rFonts w:ascii="Arial" w:hAnsi="Arial" w:cs="Arial"/>
          <w:sz w:val="24"/>
          <w:szCs w:val="24"/>
        </w:rPr>
      </w:pPr>
      <w:r w:rsidRPr="0097288A">
        <w:rPr>
          <w:rFonts w:ascii="Arial" w:hAnsi="Arial" w:cs="Arial"/>
          <w:bCs/>
          <w:iCs/>
          <w:sz w:val="24"/>
          <w:szCs w:val="24"/>
        </w:rPr>
        <w:t xml:space="preserve">Consideration has been given to requirements of the Articles contained in the European Convention on Human Rights and the Human Rights Act 1998 in preparing this report.  </w:t>
      </w:r>
      <w:r w:rsidRPr="0097288A">
        <w:rPr>
          <w:rFonts w:ascii="Arial" w:hAnsi="Arial" w:cs="Arial"/>
          <w:snapToGrid w:val="0"/>
          <w:sz w:val="24"/>
          <w:szCs w:val="24"/>
        </w:rPr>
        <w:t>Human Rights matters and legislation are of vital importance when considering custody matters.</w:t>
      </w:r>
      <w:r w:rsidR="00E14BF2" w:rsidRPr="0097288A">
        <w:rPr>
          <w:rFonts w:ascii="Arial" w:hAnsi="Arial" w:cs="Arial"/>
          <w:snapToGrid w:val="0"/>
          <w:sz w:val="24"/>
          <w:szCs w:val="24"/>
        </w:rPr>
        <w:t xml:space="preserve">  </w:t>
      </w:r>
    </w:p>
    <w:p w14:paraId="723735BD" w14:textId="01A03C27" w:rsidR="00257B2B" w:rsidRPr="0097288A" w:rsidRDefault="00257B2B" w:rsidP="006B732D">
      <w:pPr>
        <w:jc w:val="both"/>
        <w:rPr>
          <w:rFonts w:ascii="Arial" w:hAnsi="Arial" w:cs="Arial"/>
          <w:sz w:val="24"/>
          <w:szCs w:val="24"/>
        </w:rPr>
      </w:pPr>
      <w:r w:rsidRPr="0097288A">
        <w:rPr>
          <w:rFonts w:ascii="Arial" w:hAnsi="Arial" w:cs="Arial"/>
          <w:sz w:val="24"/>
          <w:szCs w:val="24"/>
        </w:rPr>
        <w:t>The Scheme is firmly committed to promoting equality of opportunity for all local people and communities and are committed to recruiting ICVs who are representative of the community</w:t>
      </w:r>
      <w:r w:rsidR="00854362" w:rsidRPr="0097288A">
        <w:rPr>
          <w:rFonts w:ascii="Arial" w:hAnsi="Arial" w:cs="Arial"/>
          <w:sz w:val="24"/>
          <w:szCs w:val="24"/>
        </w:rPr>
        <w:t xml:space="preserve"> to better reflect the population of Gwent.</w:t>
      </w:r>
    </w:p>
    <w:p w14:paraId="7BA97AD3" w14:textId="3AA708D5" w:rsidR="009A6501" w:rsidRPr="0097288A" w:rsidRDefault="009A6501" w:rsidP="009A6501">
      <w:pPr>
        <w:jc w:val="both"/>
        <w:rPr>
          <w:rFonts w:ascii="Arial" w:hAnsi="Arial" w:cs="Arial"/>
          <w:sz w:val="24"/>
          <w:szCs w:val="24"/>
        </w:rPr>
      </w:pPr>
      <w:r w:rsidRPr="0097288A">
        <w:rPr>
          <w:rFonts w:ascii="Arial" w:hAnsi="Arial" w:cs="Arial"/>
          <w:sz w:val="24"/>
          <w:szCs w:val="24"/>
        </w:rPr>
        <w:t xml:space="preserve">The demographics for the Scheme as </w:t>
      </w:r>
      <w:r w:rsidR="00010E90" w:rsidRPr="0097288A">
        <w:rPr>
          <w:rFonts w:ascii="Arial" w:hAnsi="Arial" w:cs="Arial"/>
          <w:sz w:val="24"/>
          <w:szCs w:val="24"/>
        </w:rPr>
        <w:t>of</w:t>
      </w:r>
      <w:r w:rsidRPr="0097288A">
        <w:rPr>
          <w:rFonts w:ascii="Arial" w:hAnsi="Arial" w:cs="Arial"/>
          <w:sz w:val="24"/>
          <w:szCs w:val="24"/>
        </w:rPr>
        <w:t xml:space="preserve"> 31</w:t>
      </w:r>
      <w:r w:rsidR="004C2A39" w:rsidRPr="0097288A">
        <w:rPr>
          <w:rFonts w:ascii="Arial" w:hAnsi="Arial" w:cs="Arial"/>
          <w:sz w:val="24"/>
          <w:szCs w:val="24"/>
          <w:vertAlign w:val="superscript"/>
        </w:rPr>
        <w:t>st</w:t>
      </w:r>
      <w:r w:rsidR="004C2A39" w:rsidRPr="0097288A">
        <w:rPr>
          <w:rFonts w:ascii="Arial" w:hAnsi="Arial" w:cs="Arial"/>
          <w:sz w:val="24"/>
          <w:szCs w:val="24"/>
        </w:rPr>
        <w:t xml:space="preserve"> </w:t>
      </w:r>
      <w:r w:rsidRPr="0097288A">
        <w:rPr>
          <w:rFonts w:ascii="Arial" w:hAnsi="Arial" w:cs="Arial"/>
          <w:sz w:val="24"/>
          <w:szCs w:val="24"/>
        </w:rPr>
        <w:t>March 202</w:t>
      </w:r>
      <w:r w:rsidR="008501D0" w:rsidRPr="0097288A">
        <w:rPr>
          <w:rFonts w:ascii="Arial" w:hAnsi="Arial" w:cs="Arial"/>
          <w:sz w:val="24"/>
          <w:szCs w:val="24"/>
        </w:rPr>
        <w:t>5</w:t>
      </w:r>
      <w:r w:rsidRPr="0097288A">
        <w:rPr>
          <w:rFonts w:ascii="Arial" w:hAnsi="Arial" w:cs="Arial"/>
          <w:sz w:val="24"/>
          <w:szCs w:val="24"/>
        </w:rPr>
        <w:t xml:space="preserve"> w</w:t>
      </w:r>
      <w:r w:rsidR="002B5E1B" w:rsidRPr="0097288A">
        <w:rPr>
          <w:rFonts w:ascii="Arial" w:hAnsi="Arial" w:cs="Arial"/>
          <w:sz w:val="24"/>
          <w:szCs w:val="24"/>
        </w:rPr>
        <w:t>ere</w:t>
      </w:r>
      <w:r w:rsidRPr="0097288A">
        <w:rPr>
          <w:rFonts w:ascii="Arial" w:hAnsi="Arial" w:cs="Arial"/>
          <w:sz w:val="24"/>
          <w:szCs w:val="24"/>
        </w:rPr>
        <w:t xml:space="preserve"> as follows:</w:t>
      </w:r>
    </w:p>
    <w:p w14:paraId="2FD9DB0D" w14:textId="3C6480A1" w:rsidR="009A6501" w:rsidRPr="0097288A" w:rsidRDefault="008501D0" w:rsidP="009A6501">
      <w:pPr>
        <w:numPr>
          <w:ilvl w:val="0"/>
          <w:numId w:val="1"/>
        </w:numPr>
        <w:spacing w:line="240" w:lineRule="auto"/>
        <w:ind w:left="714" w:hanging="357"/>
        <w:contextualSpacing/>
        <w:jc w:val="both"/>
        <w:rPr>
          <w:rFonts w:ascii="Arial" w:hAnsi="Arial"/>
          <w:sz w:val="24"/>
        </w:rPr>
      </w:pPr>
      <w:r w:rsidRPr="0097288A">
        <w:rPr>
          <w:rFonts w:ascii="Arial" w:hAnsi="Arial"/>
          <w:sz w:val="24"/>
        </w:rPr>
        <w:t>5</w:t>
      </w:r>
      <w:r w:rsidR="009A6501" w:rsidRPr="0097288A">
        <w:rPr>
          <w:rFonts w:ascii="Arial" w:hAnsi="Arial"/>
          <w:sz w:val="24"/>
        </w:rPr>
        <w:t xml:space="preserve"> men and </w:t>
      </w:r>
      <w:r w:rsidRPr="0097288A">
        <w:rPr>
          <w:rFonts w:ascii="Arial" w:hAnsi="Arial"/>
          <w:sz w:val="24"/>
        </w:rPr>
        <w:t>5</w:t>
      </w:r>
      <w:r w:rsidR="009A6501" w:rsidRPr="0097288A">
        <w:rPr>
          <w:rFonts w:ascii="Arial" w:hAnsi="Arial"/>
          <w:sz w:val="24"/>
        </w:rPr>
        <w:t xml:space="preserve"> women</w:t>
      </w:r>
    </w:p>
    <w:p w14:paraId="53B558DD" w14:textId="72F1A9E5" w:rsidR="009A6501" w:rsidRPr="0097288A" w:rsidRDefault="009A6501" w:rsidP="009A6501">
      <w:pPr>
        <w:numPr>
          <w:ilvl w:val="0"/>
          <w:numId w:val="1"/>
        </w:numPr>
        <w:spacing w:line="240" w:lineRule="auto"/>
        <w:ind w:left="714" w:hanging="357"/>
        <w:contextualSpacing/>
        <w:jc w:val="both"/>
        <w:rPr>
          <w:rFonts w:ascii="Arial" w:hAnsi="Arial"/>
          <w:sz w:val="24"/>
        </w:rPr>
      </w:pPr>
      <w:r w:rsidRPr="0097288A">
        <w:rPr>
          <w:rFonts w:ascii="Arial" w:hAnsi="Arial"/>
          <w:sz w:val="24"/>
        </w:rPr>
        <w:t xml:space="preserve">Ages range between </w:t>
      </w:r>
      <w:r w:rsidR="00F74735" w:rsidRPr="0097288A">
        <w:rPr>
          <w:rFonts w:ascii="Arial" w:hAnsi="Arial"/>
          <w:sz w:val="24"/>
        </w:rPr>
        <w:t>mid</w:t>
      </w:r>
      <w:r w:rsidR="00917AA1" w:rsidRPr="0097288A">
        <w:rPr>
          <w:rFonts w:ascii="Arial" w:hAnsi="Arial"/>
          <w:sz w:val="24"/>
        </w:rPr>
        <w:t xml:space="preserve"> 20</w:t>
      </w:r>
      <w:r w:rsidRPr="0097288A">
        <w:rPr>
          <w:rFonts w:ascii="Arial" w:hAnsi="Arial"/>
          <w:sz w:val="24"/>
        </w:rPr>
        <w:t xml:space="preserve">s to </w:t>
      </w:r>
      <w:r w:rsidR="005D7763" w:rsidRPr="0097288A">
        <w:rPr>
          <w:rFonts w:ascii="Arial" w:hAnsi="Arial"/>
          <w:sz w:val="24"/>
        </w:rPr>
        <w:t>70</w:t>
      </w:r>
      <w:r w:rsidRPr="0097288A">
        <w:rPr>
          <w:rFonts w:ascii="Arial" w:hAnsi="Arial"/>
          <w:sz w:val="24"/>
        </w:rPr>
        <w:t>s</w:t>
      </w:r>
    </w:p>
    <w:p w14:paraId="67D7794D" w14:textId="2F58A1B1" w:rsidR="00104827" w:rsidRPr="0097288A" w:rsidRDefault="00917AA1" w:rsidP="009A6501">
      <w:pPr>
        <w:numPr>
          <w:ilvl w:val="0"/>
          <w:numId w:val="1"/>
        </w:numPr>
        <w:spacing w:line="240" w:lineRule="auto"/>
        <w:ind w:left="714" w:hanging="357"/>
        <w:contextualSpacing/>
        <w:jc w:val="both"/>
        <w:rPr>
          <w:rFonts w:ascii="Arial" w:hAnsi="Arial"/>
          <w:sz w:val="24"/>
        </w:rPr>
      </w:pPr>
      <w:r w:rsidRPr="0097288A">
        <w:rPr>
          <w:rFonts w:ascii="Arial" w:hAnsi="Arial"/>
          <w:sz w:val="24"/>
        </w:rPr>
        <w:t>1</w:t>
      </w:r>
      <w:r w:rsidR="004A4FE6" w:rsidRPr="0097288A">
        <w:rPr>
          <w:rFonts w:ascii="Arial" w:hAnsi="Arial"/>
          <w:sz w:val="24"/>
        </w:rPr>
        <w:t>0</w:t>
      </w:r>
      <w:r w:rsidR="00104827" w:rsidRPr="0097288A">
        <w:rPr>
          <w:rFonts w:ascii="Arial" w:hAnsi="Arial"/>
          <w:sz w:val="24"/>
        </w:rPr>
        <w:t xml:space="preserve"> white </w:t>
      </w:r>
    </w:p>
    <w:p w14:paraId="6F1EF9A3" w14:textId="77777777" w:rsidR="009A6501" w:rsidRPr="0097288A" w:rsidRDefault="009A6501" w:rsidP="009A6501">
      <w:pPr>
        <w:spacing w:line="240" w:lineRule="auto"/>
        <w:ind w:left="714"/>
        <w:contextualSpacing/>
        <w:jc w:val="both"/>
        <w:rPr>
          <w:rFonts w:ascii="Arial" w:hAnsi="Arial"/>
          <w:sz w:val="24"/>
        </w:rPr>
      </w:pPr>
    </w:p>
    <w:p w14:paraId="69353E30" w14:textId="4BC2D3D8" w:rsidR="009A6501" w:rsidRPr="0097288A" w:rsidRDefault="009A6501" w:rsidP="008E6BE7">
      <w:pPr>
        <w:spacing w:after="0" w:line="240" w:lineRule="auto"/>
        <w:jc w:val="both"/>
        <w:rPr>
          <w:rFonts w:ascii="Arial" w:hAnsi="Arial"/>
          <w:sz w:val="24"/>
        </w:rPr>
      </w:pPr>
      <w:r w:rsidRPr="0097288A">
        <w:rPr>
          <w:rFonts w:ascii="Arial" w:hAnsi="Arial"/>
          <w:sz w:val="24"/>
        </w:rPr>
        <w:t xml:space="preserve">Of the </w:t>
      </w:r>
      <w:r w:rsidR="005D241E" w:rsidRPr="0097288A">
        <w:rPr>
          <w:rFonts w:ascii="Arial" w:hAnsi="Arial"/>
          <w:sz w:val="24"/>
        </w:rPr>
        <w:t>1</w:t>
      </w:r>
      <w:r w:rsidR="00444885" w:rsidRPr="0097288A">
        <w:rPr>
          <w:rFonts w:ascii="Arial" w:hAnsi="Arial"/>
          <w:sz w:val="24"/>
        </w:rPr>
        <w:t>0</w:t>
      </w:r>
      <w:r w:rsidRPr="0097288A">
        <w:rPr>
          <w:rFonts w:ascii="Arial" w:hAnsi="Arial"/>
          <w:sz w:val="24"/>
        </w:rPr>
        <w:t xml:space="preserve"> </w:t>
      </w:r>
      <w:r w:rsidR="00E50EDE">
        <w:rPr>
          <w:rFonts w:ascii="Arial" w:hAnsi="Arial"/>
          <w:sz w:val="24"/>
        </w:rPr>
        <w:t>ICVs</w:t>
      </w:r>
      <w:r w:rsidRPr="0097288A">
        <w:rPr>
          <w:rFonts w:ascii="Arial" w:hAnsi="Arial"/>
          <w:sz w:val="24"/>
        </w:rPr>
        <w:t xml:space="preserve">, </w:t>
      </w:r>
      <w:r w:rsidR="00BA2E1F" w:rsidRPr="0097288A">
        <w:rPr>
          <w:rFonts w:ascii="Arial" w:hAnsi="Arial"/>
          <w:sz w:val="24"/>
        </w:rPr>
        <w:t>2</w:t>
      </w:r>
      <w:r w:rsidR="005D241E" w:rsidRPr="0097288A">
        <w:rPr>
          <w:rFonts w:ascii="Arial" w:hAnsi="Arial"/>
          <w:sz w:val="24"/>
        </w:rPr>
        <w:t xml:space="preserve"> </w:t>
      </w:r>
      <w:r w:rsidRPr="0097288A">
        <w:rPr>
          <w:rFonts w:ascii="Arial" w:hAnsi="Arial"/>
          <w:sz w:val="24"/>
        </w:rPr>
        <w:t xml:space="preserve">have been on the Scheme since 2015, </w:t>
      </w:r>
      <w:r w:rsidR="005D241E" w:rsidRPr="0097288A">
        <w:rPr>
          <w:rFonts w:ascii="Arial" w:hAnsi="Arial"/>
          <w:sz w:val="24"/>
        </w:rPr>
        <w:t xml:space="preserve">1 </w:t>
      </w:r>
      <w:r w:rsidRPr="0097288A">
        <w:rPr>
          <w:rFonts w:ascii="Arial" w:hAnsi="Arial"/>
          <w:sz w:val="24"/>
        </w:rPr>
        <w:t xml:space="preserve">since 2017, </w:t>
      </w:r>
      <w:r w:rsidR="00B57125" w:rsidRPr="0097288A">
        <w:rPr>
          <w:rFonts w:ascii="Arial" w:hAnsi="Arial"/>
          <w:sz w:val="24"/>
        </w:rPr>
        <w:t>2</w:t>
      </w:r>
      <w:r w:rsidR="005D241E" w:rsidRPr="0097288A">
        <w:rPr>
          <w:rFonts w:ascii="Arial" w:hAnsi="Arial"/>
          <w:sz w:val="24"/>
        </w:rPr>
        <w:t xml:space="preserve"> </w:t>
      </w:r>
      <w:r w:rsidRPr="0097288A">
        <w:rPr>
          <w:rFonts w:ascii="Arial" w:hAnsi="Arial"/>
          <w:sz w:val="24"/>
        </w:rPr>
        <w:t>since 20</w:t>
      </w:r>
      <w:r w:rsidR="00144F69" w:rsidRPr="0097288A">
        <w:rPr>
          <w:rFonts w:ascii="Arial" w:hAnsi="Arial"/>
          <w:sz w:val="24"/>
        </w:rPr>
        <w:t>21</w:t>
      </w:r>
      <w:r w:rsidR="00922EED" w:rsidRPr="0097288A">
        <w:rPr>
          <w:rFonts w:ascii="Arial" w:hAnsi="Arial"/>
          <w:sz w:val="24"/>
        </w:rPr>
        <w:t xml:space="preserve"> and</w:t>
      </w:r>
      <w:r w:rsidR="003062A6" w:rsidRPr="0097288A">
        <w:rPr>
          <w:rFonts w:ascii="Arial" w:hAnsi="Arial"/>
          <w:sz w:val="24"/>
        </w:rPr>
        <w:t xml:space="preserve"> </w:t>
      </w:r>
      <w:r w:rsidR="00C875F5" w:rsidRPr="0097288A">
        <w:rPr>
          <w:rFonts w:ascii="Arial" w:hAnsi="Arial"/>
          <w:sz w:val="24"/>
        </w:rPr>
        <w:t>5</w:t>
      </w:r>
      <w:r w:rsidR="003062A6" w:rsidRPr="0097288A">
        <w:rPr>
          <w:rFonts w:ascii="Arial" w:hAnsi="Arial"/>
          <w:sz w:val="24"/>
        </w:rPr>
        <w:t xml:space="preserve"> since </w:t>
      </w:r>
      <w:r w:rsidR="00861374" w:rsidRPr="0097288A">
        <w:rPr>
          <w:rFonts w:ascii="Arial" w:hAnsi="Arial"/>
          <w:sz w:val="24"/>
        </w:rPr>
        <w:t>2023</w:t>
      </w:r>
      <w:r w:rsidR="00E074EF" w:rsidRPr="0097288A">
        <w:rPr>
          <w:rFonts w:ascii="Arial" w:hAnsi="Arial"/>
          <w:sz w:val="24"/>
        </w:rPr>
        <w:t xml:space="preserve">. </w:t>
      </w:r>
      <w:r w:rsidR="00E600B4" w:rsidRPr="0097288A">
        <w:rPr>
          <w:rFonts w:ascii="Arial" w:hAnsi="Arial"/>
          <w:sz w:val="24"/>
        </w:rPr>
        <w:t xml:space="preserve">The </w:t>
      </w:r>
      <w:r w:rsidR="00E50EDE">
        <w:rPr>
          <w:rFonts w:ascii="Arial" w:hAnsi="Arial"/>
          <w:sz w:val="24"/>
        </w:rPr>
        <w:t xml:space="preserve">maximum </w:t>
      </w:r>
      <w:r w:rsidR="00E600B4" w:rsidRPr="0097288A">
        <w:rPr>
          <w:rFonts w:ascii="Arial" w:hAnsi="Arial"/>
          <w:sz w:val="24"/>
        </w:rPr>
        <w:t>tenure</w:t>
      </w:r>
      <w:r w:rsidR="00E50EDE">
        <w:rPr>
          <w:rFonts w:ascii="Arial" w:hAnsi="Arial"/>
          <w:sz w:val="24"/>
        </w:rPr>
        <w:t xml:space="preserve"> for an ICV is</w:t>
      </w:r>
      <w:r w:rsidR="00E600B4" w:rsidRPr="0097288A">
        <w:rPr>
          <w:rFonts w:ascii="Arial" w:hAnsi="Arial"/>
          <w:sz w:val="24"/>
        </w:rPr>
        <w:t xml:space="preserve"> </w:t>
      </w:r>
      <w:r w:rsidR="0024147B">
        <w:rPr>
          <w:rFonts w:ascii="Arial" w:hAnsi="Arial"/>
          <w:sz w:val="24"/>
        </w:rPr>
        <w:t>nine years with reviews and re-appointment confirmed every three years</w:t>
      </w:r>
      <w:r w:rsidR="00E50EDE">
        <w:rPr>
          <w:rFonts w:ascii="Arial" w:hAnsi="Arial"/>
          <w:sz w:val="24"/>
        </w:rPr>
        <w:t>.  ICVs</w:t>
      </w:r>
      <w:r w:rsidR="009D05AA" w:rsidRPr="0097288A">
        <w:rPr>
          <w:rFonts w:ascii="Arial" w:hAnsi="Arial"/>
          <w:sz w:val="24"/>
        </w:rPr>
        <w:t xml:space="preserve"> must </w:t>
      </w:r>
      <w:r w:rsidR="00C875F5" w:rsidRPr="0097288A">
        <w:rPr>
          <w:rFonts w:ascii="Arial" w:hAnsi="Arial"/>
          <w:sz w:val="24"/>
        </w:rPr>
        <w:t xml:space="preserve">have </w:t>
      </w:r>
      <w:r w:rsidR="009D05AA" w:rsidRPr="0097288A">
        <w:rPr>
          <w:rFonts w:ascii="Arial" w:hAnsi="Arial"/>
          <w:sz w:val="24"/>
        </w:rPr>
        <w:t>complete</w:t>
      </w:r>
      <w:r w:rsidR="00C875F5" w:rsidRPr="0097288A">
        <w:rPr>
          <w:rFonts w:ascii="Arial" w:hAnsi="Arial"/>
          <w:sz w:val="24"/>
        </w:rPr>
        <w:t>d</w:t>
      </w:r>
      <w:r w:rsidR="001574CA" w:rsidRPr="0097288A">
        <w:rPr>
          <w:rFonts w:ascii="Arial" w:hAnsi="Arial"/>
          <w:sz w:val="24"/>
        </w:rPr>
        <w:t xml:space="preserve"> </w:t>
      </w:r>
      <w:r w:rsidR="007206C8" w:rsidRPr="0097288A">
        <w:rPr>
          <w:rFonts w:ascii="Arial" w:hAnsi="Arial"/>
          <w:sz w:val="24"/>
        </w:rPr>
        <w:t>positive</w:t>
      </w:r>
      <w:r w:rsidR="001574CA" w:rsidRPr="0097288A">
        <w:rPr>
          <w:rFonts w:ascii="Arial" w:hAnsi="Arial"/>
          <w:sz w:val="24"/>
        </w:rPr>
        <w:t xml:space="preserve"> 3 yearly reviews</w:t>
      </w:r>
      <w:r w:rsidR="009D05AA" w:rsidRPr="0097288A">
        <w:rPr>
          <w:rFonts w:ascii="Arial" w:hAnsi="Arial"/>
          <w:sz w:val="24"/>
        </w:rPr>
        <w:t xml:space="preserve"> to remain on the scheme. </w:t>
      </w:r>
      <w:r w:rsidR="00FE3DCE" w:rsidRPr="0097288A">
        <w:rPr>
          <w:rFonts w:ascii="Arial" w:hAnsi="Arial"/>
          <w:sz w:val="24"/>
        </w:rPr>
        <w:t>Three of the</w:t>
      </w:r>
      <w:r w:rsidR="005C100D" w:rsidRPr="0097288A">
        <w:rPr>
          <w:rFonts w:ascii="Arial" w:hAnsi="Arial"/>
          <w:sz w:val="24"/>
        </w:rPr>
        <w:t xml:space="preserve"> </w:t>
      </w:r>
      <w:r w:rsidR="00E50EDE">
        <w:rPr>
          <w:rFonts w:ascii="Arial" w:hAnsi="Arial"/>
          <w:sz w:val="24"/>
        </w:rPr>
        <w:t>ICVs</w:t>
      </w:r>
      <w:r w:rsidR="00573CA3" w:rsidRPr="0097288A">
        <w:rPr>
          <w:rFonts w:ascii="Arial" w:hAnsi="Arial"/>
          <w:sz w:val="24"/>
        </w:rPr>
        <w:t xml:space="preserve"> </w:t>
      </w:r>
      <w:r w:rsidR="007C4D15" w:rsidRPr="0097288A">
        <w:rPr>
          <w:rFonts w:ascii="Arial" w:hAnsi="Arial"/>
          <w:sz w:val="24"/>
        </w:rPr>
        <w:t xml:space="preserve">agreed </w:t>
      </w:r>
      <w:r w:rsidR="007206C8" w:rsidRPr="0097288A">
        <w:rPr>
          <w:rFonts w:ascii="Arial" w:hAnsi="Arial"/>
          <w:sz w:val="24"/>
        </w:rPr>
        <w:t xml:space="preserve">to </w:t>
      </w:r>
      <w:r w:rsidR="00573CA3" w:rsidRPr="0097288A">
        <w:rPr>
          <w:rFonts w:ascii="Arial" w:hAnsi="Arial"/>
          <w:sz w:val="24"/>
        </w:rPr>
        <w:t xml:space="preserve">extend their tenure to </w:t>
      </w:r>
      <w:r w:rsidR="007C4D15" w:rsidRPr="0097288A">
        <w:rPr>
          <w:rFonts w:ascii="Arial" w:hAnsi="Arial"/>
          <w:sz w:val="24"/>
        </w:rPr>
        <w:t>provide cover during the pandemic and to allow additional ICVs to be appointed</w:t>
      </w:r>
      <w:r w:rsidR="00573CA3" w:rsidRPr="0097288A">
        <w:rPr>
          <w:rFonts w:ascii="Arial" w:hAnsi="Arial"/>
          <w:sz w:val="24"/>
        </w:rPr>
        <w:t xml:space="preserve"> and trained</w:t>
      </w:r>
      <w:r w:rsidR="005C100D" w:rsidRPr="0097288A">
        <w:rPr>
          <w:rFonts w:ascii="Arial" w:hAnsi="Arial"/>
          <w:sz w:val="24"/>
        </w:rPr>
        <w:t xml:space="preserve">. </w:t>
      </w:r>
      <w:r w:rsidR="00AE0923" w:rsidRPr="0097288A">
        <w:rPr>
          <w:rFonts w:ascii="Arial" w:hAnsi="Arial"/>
          <w:sz w:val="24"/>
        </w:rPr>
        <w:t xml:space="preserve">Therefore, their tenure will </w:t>
      </w:r>
      <w:r w:rsidR="00573CA3" w:rsidRPr="0097288A">
        <w:rPr>
          <w:rFonts w:ascii="Arial" w:hAnsi="Arial"/>
          <w:sz w:val="24"/>
        </w:rPr>
        <w:t xml:space="preserve">end </w:t>
      </w:r>
      <w:r w:rsidR="00E50EDE">
        <w:rPr>
          <w:rFonts w:ascii="Arial" w:hAnsi="Arial"/>
          <w:sz w:val="24"/>
        </w:rPr>
        <w:t xml:space="preserve">during </w:t>
      </w:r>
      <w:r w:rsidR="00573CA3" w:rsidRPr="0097288A">
        <w:rPr>
          <w:rFonts w:ascii="Arial" w:hAnsi="Arial"/>
          <w:sz w:val="24"/>
        </w:rPr>
        <w:t>2026.</w:t>
      </w:r>
    </w:p>
    <w:p w14:paraId="2F677FCB" w14:textId="77777777" w:rsidR="00F91BFB" w:rsidRPr="0097288A" w:rsidRDefault="00F91BFB" w:rsidP="008E6BE7">
      <w:pPr>
        <w:spacing w:after="0" w:line="240" w:lineRule="auto"/>
        <w:jc w:val="both"/>
        <w:rPr>
          <w:rFonts w:ascii="Arial" w:hAnsi="Arial"/>
          <w:sz w:val="24"/>
        </w:rPr>
      </w:pPr>
    </w:p>
    <w:tbl>
      <w:tblPr>
        <w:tblStyle w:val="TableGrid"/>
        <w:tblW w:w="8434" w:type="dxa"/>
        <w:tblLayout w:type="fixed"/>
        <w:tblLook w:val="04A0" w:firstRow="1" w:lastRow="0" w:firstColumn="1" w:lastColumn="0" w:noHBand="0" w:noVBand="1"/>
      </w:tblPr>
      <w:tblGrid>
        <w:gridCol w:w="4621"/>
        <w:gridCol w:w="3813"/>
      </w:tblGrid>
      <w:tr w:rsidR="009A6501" w:rsidRPr="0097288A" w14:paraId="391F43F3" w14:textId="77777777" w:rsidTr="00256351">
        <w:tc>
          <w:tcPr>
            <w:tcW w:w="4621" w:type="dxa"/>
          </w:tcPr>
          <w:p w14:paraId="3A9F95D9" w14:textId="77777777" w:rsidR="009A6501" w:rsidRPr="0097288A" w:rsidRDefault="009A6501" w:rsidP="00256351">
            <w:pPr>
              <w:spacing w:after="0" w:line="240" w:lineRule="auto"/>
              <w:jc w:val="center"/>
              <w:rPr>
                <w:rFonts w:ascii="Arial" w:hAnsi="Arial"/>
                <w:sz w:val="24"/>
              </w:rPr>
            </w:pPr>
            <w:r w:rsidRPr="0097288A">
              <w:rPr>
                <w:rFonts w:ascii="Arial" w:hAnsi="Arial"/>
                <w:sz w:val="24"/>
              </w:rPr>
              <w:t>Local Authority</w:t>
            </w:r>
          </w:p>
        </w:tc>
        <w:tc>
          <w:tcPr>
            <w:tcW w:w="3813" w:type="dxa"/>
          </w:tcPr>
          <w:p w14:paraId="17447A94" w14:textId="77777777" w:rsidR="009A6501" w:rsidRPr="0097288A" w:rsidRDefault="009A6501" w:rsidP="00256351">
            <w:pPr>
              <w:spacing w:after="0" w:line="240" w:lineRule="auto"/>
              <w:jc w:val="center"/>
              <w:rPr>
                <w:rFonts w:ascii="Arial" w:hAnsi="Arial"/>
                <w:sz w:val="24"/>
              </w:rPr>
            </w:pPr>
            <w:r w:rsidRPr="0097288A">
              <w:rPr>
                <w:rFonts w:ascii="Arial" w:hAnsi="Arial"/>
                <w:sz w:val="24"/>
              </w:rPr>
              <w:t>Number of ICVs</w:t>
            </w:r>
          </w:p>
        </w:tc>
      </w:tr>
      <w:tr w:rsidR="009A6501" w:rsidRPr="0097288A" w14:paraId="57CACBD1" w14:textId="77777777" w:rsidTr="00256351">
        <w:tc>
          <w:tcPr>
            <w:tcW w:w="4621" w:type="dxa"/>
          </w:tcPr>
          <w:p w14:paraId="6D46B199" w14:textId="77777777" w:rsidR="009A6501" w:rsidRPr="0097288A" w:rsidRDefault="009A6501" w:rsidP="00256351">
            <w:pPr>
              <w:spacing w:after="0" w:line="240" w:lineRule="auto"/>
              <w:jc w:val="both"/>
              <w:rPr>
                <w:rFonts w:ascii="Arial" w:hAnsi="Arial"/>
                <w:sz w:val="24"/>
              </w:rPr>
            </w:pPr>
            <w:r w:rsidRPr="0097288A">
              <w:rPr>
                <w:rFonts w:ascii="Arial" w:hAnsi="Arial"/>
                <w:sz w:val="24"/>
              </w:rPr>
              <w:t>Caerphilly</w:t>
            </w:r>
          </w:p>
        </w:tc>
        <w:tc>
          <w:tcPr>
            <w:tcW w:w="3813" w:type="dxa"/>
          </w:tcPr>
          <w:p w14:paraId="4C18358A" w14:textId="49D77EBB" w:rsidR="009A6501" w:rsidRPr="0097288A" w:rsidRDefault="00305AB2" w:rsidP="00256351">
            <w:pPr>
              <w:spacing w:after="0" w:line="240" w:lineRule="auto"/>
              <w:jc w:val="center"/>
              <w:rPr>
                <w:rFonts w:ascii="Arial" w:hAnsi="Arial"/>
                <w:sz w:val="24"/>
              </w:rPr>
            </w:pPr>
            <w:r w:rsidRPr="0097288A">
              <w:rPr>
                <w:rFonts w:ascii="Arial" w:hAnsi="Arial"/>
                <w:sz w:val="24"/>
              </w:rPr>
              <w:t>2</w:t>
            </w:r>
          </w:p>
        </w:tc>
      </w:tr>
      <w:tr w:rsidR="009A6501" w:rsidRPr="0097288A" w14:paraId="48B4982B" w14:textId="77777777" w:rsidTr="00256351">
        <w:tc>
          <w:tcPr>
            <w:tcW w:w="4621" w:type="dxa"/>
          </w:tcPr>
          <w:p w14:paraId="19FA0538" w14:textId="77777777" w:rsidR="009A6501" w:rsidRPr="0097288A" w:rsidRDefault="009A6501" w:rsidP="00256351">
            <w:pPr>
              <w:spacing w:after="0" w:line="240" w:lineRule="auto"/>
              <w:jc w:val="both"/>
              <w:rPr>
                <w:rFonts w:ascii="Arial" w:hAnsi="Arial"/>
                <w:sz w:val="24"/>
              </w:rPr>
            </w:pPr>
            <w:r w:rsidRPr="0097288A">
              <w:rPr>
                <w:rFonts w:ascii="Arial" w:hAnsi="Arial"/>
                <w:sz w:val="24"/>
              </w:rPr>
              <w:t>Monmouthshire</w:t>
            </w:r>
          </w:p>
        </w:tc>
        <w:tc>
          <w:tcPr>
            <w:tcW w:w="3813" w:type="dxa"/>
          </w:tcPr>
          <w:p w14:paraId="27A6E53A" w14:textId="62A551C8" w:rsidR="009A6501" w:rsidRPr="0097288A" w:rsidRDefault="00305AB2" w:rsidP="00256351">
            <w:pPr>
              <w:spacing w:after="0" w:line="240" w:lineRule="auto"/>
              <w:jc w:val="center"/>
              <w:rPr>
                <w:rFonts w:ascii="Arial" w:hAnsi="Arial"/>
                <w:sz w:val="24"/>
              </w:rPr>
            </w:pPr>
            <w:r w:rsidRPr="0097288A">
              <w:rPr>
                <w:rFonts w:ascii="Arial" w:hAnsi="Arial"/>
                <w:sz w:val="24"/>
              </w:rPr>
              <w:t>2</w:t>
            </w:r>
          </w:p>
        </w:tc>
      </w:tr>
      <w:tr w:rsidR="009A6501" w:rsidRPr="0097288A" w14:paraId="1C5C7E6F" w14:textId="77777777" w:rsidTr="00256351">
        <w:tc>
          <w:tcPr>
            <w:tcW w:w="4621" w:type="dxa"/>
          </w:tcPr>
          <w:p w14:paraId="533E8901" w14:textId="77777777" w:rsidR="009A6501" w:rsidRPr="0097288A" w:rsidRDefault="009A6501" w:rsidP="00256351">
            <w:pPr>
              <w:spacing w:after="0" w:line="240" w:lineRule="auto"/>
              <w:jc w:val="both"/>
              <w:rPr>
                <w:rFonts w:ascii="Arial" w:hAnsi="Arial"/>
                <w:sz w:val="24"/>
              </w:rPr>
            </w:pPr>
            <w:r w:rsidRPr="0097288A">
              <w:rPr>
                <w:rFonts w:ascii="Arial" w:hAnsi="Arial"/>
                <w:sz w:val="24"/>
              </w:rPr>
              <w:t>Newport</w:t>
            </w:r>
          </w:p>
        </w:tc>
        <w:tc>
          <w:tcPr>
            <w:tcW w:w="3813" w:type="dxa"/>
          </w:tcPr>
          <w:p w14:paraId="211ACDF9" w14:textId="52EADFC5" w:rsidR="009A6501" w:rsidRPr="0097288A" w:rsidRDefault="00803520" w:rsidP="00256351">
            <w:pPr>
              <w:spacing w:after="0" w:line="240" w:lineRule="auto"/>
              <w:jc w:val="center"/>
              <w:rPr>
                <w:rFonts w:ascii="Arial" w:hAnsi="Arial"/>
                <w:sz w:val="24"/>
              </w:rPr>
            </w:pPr>
            <w:r w:rsidRPr="0097288A">
              <w:rPr>
                <w:rFonts w:ascii="Arial" w:hAnsi="Arial"/>
                <w:sz w:val="24"/>
              </w:rPr>
              <w:t>2</w:t>
            </w:r>
          </w:p>
        </w:tc>
      </w:tr>
      <w:tr w:rsidR="009A6501" w:rsidRPr="0097288A" w14:paraId="1489A854" w14:textId="77777777" w:rsidTr="00256351">
        <w:tc>
          <w:tcPr>
            <w:tcW w:w="4621" w:type="dxa"/>
          </w:tcPr>
          <w:p w14:paraId="236B2BE9" w14:textId="77777777" w:rsidR="009A6501" w:rsidRPr="0097288A" w:rsidRDefault="009A6501" w:rsidP="00256351">
            <w:pPr>
              <w:spacing w:after="0" w:line="240" w:lineRule="auto"/>
              <w:jc w:val="both"/>
              <w:rPr>
                <w:rFonts w:ascii="Arial" w:hAnsi="Arial"/>
                <w:sz w:val="24"/>
              </w:rPr>
            </w:pPr>
            <w:r w:rsidRPr="0097288A">
              <w:rPr>
                <w:rFonts w:ascii="Arial" w:hAnsi="Arial"/>
                <w:sz w:val="24"/>
              </w:rPr>
              <w:t>Torfaen</w:t>
            </w:r>
          </w:p>
        </w:tc>
        <w:tc>
          <w:tcPr>
            <w:tcW w:w="3813" w:type="dxa"/>
          </w:tcPr>
          <w:p w14:paraId="61805D56" w14:textId="6A68D37F" w:rsidR="009A6501" w:rsidRPr="0097288A" w:rsidRDefault="00710002" w:rsidP="00256351">
            <w:pPr>
              <w:spacing w:after="0" w:line="240" w:lineRule="auto"/>
              <w:jc w:val="center"/>
              <w:rPr>
                <w:rFonts w:ascii="Arial" w:hAnsi="Arial" w:cs="Arial"/>
                <w:sz w:val="24"/>
                <w:szCs w:val="24"/>
              </w:rPr>
            </w:pPr>
            <w:r w:rsidRPr="0097288A">
              <w:rPr>
                <w:rFonts w:ascii="Arial" w:hAnsi="Arial" w:cs="Arial"/>
                <w:sz w:val="24"/>
                <w:szCs w:val="24"/>
              </w:rPr>
              <w:t>4</w:t>
            </w:r>
          </w:p>
        </w:tc>
      </w:tr>
      <w:tr w:rsidR="005F7DA9" w:rsidRPr="0097288A" w14:paraId="200675F3" w14:textId="77777777" w:rsidTr="00200BD1">
        <w:tc>
          <w:tcPr>
            <w:tcW w:w="4621" w:type="dxa"/>
            <w:shd w:val="clear" w:color="auto" w:fill="FFFFFF" w:themeFill="background1"/>
          </w:tcPr>
          <w:p w14:paraId="411C0764" w14:textId="16331765" w:rsidR="005F7DA9" w:rsidRPr="0097288A" w:rsidRDefault="005F7DA9" w:rsidP="00256351">
            <w:pPr>
              <w:spacing w:after="0" w:line="240" w:lineRule="auto"/>
              <w:jc w:val="both"/>
              <w:rPr>
                <w:rFonts w:ascii="Arial" w:hAnsi="Arial"/>
                <w:sz w:val="24"/>
              </w:rPr>
            </w:pPr>
            <w:r w:rsidRPr="0097288A">
              <w:rPr>
                <w:rFonts w:ascii="Arial" w:hAnsi="Arial"/>
                <w:sz w:val="24"/>
              </w:rPr>
              <w:t xml:space="preserve">Blaenau Gwent </w:t>
            </w:r>
          </w:p>
        </w:tc>
        <w:tc>
          <w:tcPr>
            <w:tcW w:w="3813" w:type="dxa"/>
            <w:shd w:val="clear" w:color="auto" w:fill="FFFFFF" w:themeFill="background1"/>
          </w:tcPr>
          <w:p w14:paraId="6B546729" w14:textId="7BE37ADE" w:rsidR="005F7DA9" w:rsidRPr="0097288A" w:rsidRDefault="005F7DA9" w:rsidP="00256351">
            <w:pPr>
              <w:spacing w:after="0" w:line="240" w:lineRule="auto"/>
              <w:jc w:val="center"/>
              <w:rPr>
                <w:rFonts w:ascii="Arial" w:hAnsi="Arial" w:cs="Arial"/>
                <w:sz w:val="24"/>
                <w:szCs w:val="24"/>
              </w:rPr>
            </w:pPr>
            <w:r w:rsidRPr="0097288A">
              <w:rPr>
                <w:rFonts w:ascii="Arial" w:hAnsi="Arial" w:cs="Arial"/>
                <w:sz w:val="24"/>
                <w:szCs w:val="24"/>
              </w:rPr>
              <w:t>0</w:t>
            </w:r>
          </w:p>
        </w:tc>
      </w:tr>
    </w:tbl>
    <w:p w14:paraId="112D0D99" w14:textId="339E9019" w:rsidR="006A1DED" w:rsidRPr="0097288A" w:rsidRDefault="00775D31" w:rsidP="006A1DED">
      <w:pPr>
        <w:spacing w:after="0"/>
        <w:rPr>
          <w:rFonts w:ascii="Arial" w:hAnsi="Arial" w:cs="Arial"/>
          <w:b/>
          <w:sz w:val="24"/>
          <w:szCs w:val="24"/>
          <w:u w:val="single"/>
        </w:rPr>
      </w:pPr>
      <w:r w:rsidRPr="0097288A">
        <w:rPr>
          <w:rFonts w:ascii="Arial" w:hAnsi="Arial" w:cs="Arial"/>
          <w:b/>
          <w:sz w:val="24"/>
          <w:szCs w:val="24"/>
          <w:u w:val="single"/>
        </w:rPr>
        <w:br/>
      </w:r>
      <w:r w:rsidR="006A1DED" w:rsidRPr="0097288A">
        <w:rPr>
          <w:rFonts w:ascii="Arial" w:hAnsi="Arial" w:cs="Arial"/>
          <w:b/>
          <w:sz w:val="24"/>
          <w:szCs w:val="24"/>
          <w:u w:val="single"/>
        </w:rPr>
        <w:t>RISK</w:t>
      </w:r>
    </w:p>
    <w:p w14:paraId="667A157C" w14:textId="7499F3C4" w:rsidR="006A1DED" w:rsidRPr="0097288A" w:rsidRDefault="006A1DED" w:rsidP="0085034B">
      <w:pPr>
        <w:jc w:val="both"/>
        <w:rPr>
          <w:rFonts w:ascii="Arial" w:hAnsi="Arial" w:cs="Arial"/>
          <w:sz w:val="24"/>
          <w:szCs w:val="24"/>
        </w:rPr>
      </w:pPr>
      <w:r w:rsidRPr="0097288A">
        <w:rPr>
          <w:rFonts w:ascii="Arial" w:hAnsi="Arial" w:cs="Arial"/>
          <w:sz w:val="24"/>
          <w:szCs w:val="24"/>
        </w:rPr>
        <w:lastRenderedPageBreak/>
        <w:t>The risk of not providing a scheme is a breach of statutory duty</w:t>
      </w:r>
      <w:r w:rsidR="00723961" w:rsidRPr="0097288A">
        <w:rPr>
          <w:rFonts w:ascii="Arial" w:hAnsi="Arial" w:cs="Arial"/>
          <w:sz w:val="24"/>
          <w:szCs w:val="24"/>
        </w:rPr>
        <w:t xml:space="preserve"> and </w:t>
      </w:r>
      <w:r w:rsidRPr="0097288A">
        <w:rPr>
          <w:rFonts w:ascii="Arial" w:hAnsi="Arial" w:cs="Arial"/>
          <w:sz w:val="24"/>
          <w:szCs w:val="24"/>
        </w:rPr>
        <w:t xml:space="preserve">the failure to ensure that detainees </w:t>
      </w:r>
      <w:r w:rsidR="00010E90" w:rsidRPr="0097288A">
        <w:rPr>
          <w:rFonts w:ascii="Arial" w:hAnsi="Arial" w:cs="Arial"/>
          <w:sz w:val="24"/>
          <w:szCs w:val="24"/>
        </w:rPr>
        <w:t xml:space="preserve">are being treated </w:t>
      </w:r>
      <w:r w:rsidR="008C4AE8" w:rsidRPr="0097288A">
        <w:rPr>
          <w:rFonts w:ascii="Arial" w:hAnsi="Arial" w:cs="Arial"/>
          <w:sz w:val="24"/>
          <w:szCs w:val="24"/>
        </w:rPr>
        <w:t>appropriately could pose a reputational risk to both the OPCC and the Force.</w:t>
      </w:r>
    </w:p>
    <w:p w14:paraId="63239D0C" w14:textId="77777777" w:rsidR="006A1DED" w:rsidRPr="0097288A" w:rsidRDefault="006A1DED" w:rsidP="006A1DED">
      <w:pPr>
        <w:spacing w:after="0"/>
        <w:rPr>
          <w:rFonts w:ascii="Arial" w:hAnsi="Arial" w:cs="Arial"/>
          <w:b/>
          <w:sz w:val="24"/>
          <w:szCs w:val="24"/>
          <w:u w:val="single"/>
        </w:rPr>
      </w:pPr>
      <w:r w:rsidRPr="0097288A">
        <w:rPr>
          <w:rFonts w:ascii="Arial" w:hAnsi="Arial" w:cs="Arial"/>
          <w:b/>
          <w:sz w:val="24"/>
          <w:szCs w:val="24"/>
          <w:u w:val="single"/>
        </w:rPr>
        <w:t>PUBLIC INTEREST</w:t>
      </w:r>
    </w:p>
    <w:p w14:paraId="684CC5F9" w14:textId="5C840862" w:rsidR="006A1DED" w:rsidRPr="0097288A" w:rsidRDefault="009F34F3" w:rsidP="006A1DED">
      <w:pPr>
        <w:spacing w:after="0"/>
        <w:jc w:val="both"/>
        <w:rPr>
          <w:rFonts w:ascii="Arial" w:hAnsi="Arial" w:cs="Arial"/>
          <w:sz w:val="24"/>
          <w:szCs w:val="24"/>
        </w:rPr>
      </w:pPr>
      <w:r w:rsidRPr="0097288A">
        <w:rPr>
          <w:rFonts w:ascii="Arial" w:hAnsi="Arial" w:cs="Arial"/>
          <w:sz w:val="24"/>
          <w:szCs w:val="24"/>
        </w:rPr>
        <w:t>This report will be made available to the public</w:t>
      </w:r>
      <w:r w:rsidR="00D000D7" w:rsidRPr="0097288A">
        <w:rPr>
          <w:rFonts w:ascii="Arial" w:hAnsi="Arial" w:cs="Arial"/>
          <w:sz w:val="24"/>
          <w:szCs w:val="24"/>
        </w:rPr>
        <w:t xml:space="preserve"> once it has been reviewed by the Police and Crime Commissioner</w:t>
      </w:r>
      <w:r w:rsidR="006A1DED" w:rsidRPr="0097288A">
        <w:rPr>
          <w:rFonts w:ascii="Arial" w:hAnsi="Arial" w:cs="Arial"/>
          <w:sz w:val="24"/>
          <w:szCs w:val="24"/>
        </w:rPr>
        <w:t xml:space="preserve">.  </w:t>
      </w:r>
    </w:p>
    <w:p w14:paraId="23DECDFC" w14:textId="77777777" w:rsidR="00873289" w:rsidRPr="0097288A" w:rsidRDefault="00873289" w:rsidP="006A1DED">
      <w:pPr>
        <w:spacing w:after="0"/>
        <w:rPr>
          <w:rFonts w:ascii="Arial" w:hAnsi="Arial" w:cs="Arial"/>
          <w:b/>
          <w:sz w:val="24"/>
          <w:szCs w:val="24"/>
          <w:u w:val="single"/>
        </w:rPr>
      </w:pPr>
    </w:p>
    <w:p w14:paraId="3E1D1A64" w14:textId="0DECD788" w:rsidR="006A1DED" w:rsidRPr="0097288A" w:rsidRDefault="006A1DED" w:rsidP="006A1DED">
      <w:pPr>
        <w:spacing w:after="0"/>
        <w:rPr>
          <w:rFonts w:ascii="Arial" w:hAnsi="Arial" w:cs="Arial"/>
          <w:b/>
          <w:sz w:val="24"/>
          <w:szCs w:val="24"/>
          <w:u w:val="single"/>
        </w:rPr>
      </w:pPr>
      <w:r w:rsidRPr="0097288A">
        <w:rPr>
          <w:rFonts w:ascii="Arial" w:hAnsi="Arial" w:cs="Arial"/>
          <w:b/>
          <w:sz w:val="24"/>
          <w:szCs w:val="24"/>
          <w:u w:val="single"/>
        </w:rPr>
        <w:t>CONTACT OFFICER</w:t>
      </w:r>
    </w:p>
    <w:p w14:paraId="7D8A4F22" w14:textId="11278ACD" w:rsidR="006A1DED" w:rsidRPr="0097288A" w:rsidRDefault="006A1DED" w:rsidP="006A1DED">
      <w:pPr>
        <w:spacing w:after="0"/>
        <w:rPr>
          <w:rFonts w:ascii="Arial" w:hAnsi="Arial" w:cs="Arial"/>
          <w:sz w:val="24"/>
          <w:szCs w:val="24"/>
        </w:rPr>
      </w:pPr>
      <w:r w:rsidRPr="0097288A">
        <w:rPr>
          <w:rFonts w:ascii="Arial" w:hAnsi="Arial" w:cs="Arial"/>
          <w:sz w:val="24"/>
          <w:szCs w:val="24"/>
        </w:rPr>
        <w:t xml:space="preserve">Nicola Warren, Scheme </w:t>
      </w:r>
      <w:r w:rsidR="0051024E" w:rsidRPr="0097288A">
        <w:rPr>
          <w:rFonts w:ascii="Arial" w:hAnsi="Arial" w:cs="Arial"/>
          <w:sz w:val="24"/>
          <w:szCs w:val="24"/>
        </w:rPr>
        <w:t>Manager</w:t>
      </w:r>
    </w:p>
    <w:p w14:paraId="136FFB76" w14:textId="77777777" w:rsidR="00775D31" w:rsidRDefault="00775D31" w:rsidP="006A1DED">
      <w:pPr>
        <w:spacing w:after="0"/>
        <w:rPr>
          <w:rFonts w:ascii="Arial" w:hAnsi="Arial" w:cs="Arial"/>
          <w:b/>
          <w:sz w:val="24"/>
          <w:szCs w:val="24"/>
          <w:u w:val="single"/>
        </w:rPr>
      </w:pPr>
    </w:p>
    <w:p w14:paraId="46BD7B64" w14:textId="77777777" w:rsidR="003A6243" w:rsidRDefault="003A6243" w:rsidP="006A1DED">
      <w:pPr>
        <w:spacing w:after="0"/>
        <w:rPr>
          <w:rFonts w:ascii="Arial" w:hAnsi="Arial" w:cs="Arial"/>
          <w:b/>
          <w:sz w:val="24"/>
          <w:szCs w:val="24"/>
          <w:u w:val="single"/>
        </w:rPr>
      </w:pPr>
    </w:p>
    <w:p w14:paraId="4988944B" w14:textId="77777777" w:rsidR="003A6243" w:rsidRPr="0097288A" w:rsidRDefault="003A6243" w:rsidP="006A1DED">
      <w:pPr>
        <w:spacing w:after="0"/>
        <w:rPr>
          <w:rFonts w:ascii="Arial" w:hAnsi="Arial" w:cs="Arial"/>
          <w:b/>
          <w:sz w:val="24"/>
          <w:szCs w:val="24"/>
          <w:u w:val="single"/>
        </w:rPr>
      </w:pPr>
    </w:p>
    <w:p w14:paraId="6C0CF750" w14:textId="18141438" w:rsidR="006A1DED" w:rsidRPr="0097288A" w:rsidRDefault="006A1DED" w:rsidP="006A1DED">
      <w:pPr>
        <w:spacing w:after="0"/>
        <w:rPr>
          <w:rFonts w:ascii="Arial" w:hAnsi="Arial" w:cs="Arial"/>
          <w:b/>
          <w:sz w:val="24"/>
          <w:szCs w:val="24"/>
          <w:u w:val="single"/>
        </w:rPr>
      </w:pPr>
      <w:r w:rsidRPr="0097288A">
        <w:rPr>
          <w:rFonts w:ascii="Arial" w:hAnsi="Arial" w:cs="Arial"/>
          <w:b/>
          <w:sz w:val="24"/>
          <w:szCs w:val="24"/>
          <w:u w:val="single"/>
        </w:rPr>
        <w:t>ANNEXES</w:t>
      </w:r>
    </w:p>
    <w:p w14:paraId="55586BC7" w14:textId="3C2B9D6A" w:rsidR="00081545" w:rsidRPr="0097288A" w:rsidRDefault="00081545" w:rsidP="006A1DED">
      <w:pPr>
        <w:spacing w:after="0"/>
        <w:rPr>
          <w:rFonts w:ascii="Arial" w:hAnsi="Arial" w:cs="Arial"/>
          <w:b/>
          <w:sz w:val="24"/>
          <w:szCs w:val="24"/>
          <w:u w:val="single"/>
        </w:rPr>
      </w:pPr>
    </w:p>
    <w:p w14:paraId="7042C977" w14:textId="67914374" w:rsidR="00081545" w:rsidRPr="0097288A" w:rsidRDefault="005059A5" w:rsidP="006A1DED">
      <w:pPr>
        <w:spacing w:after="0"/>
        <w:rPr>
          <w:rFonts w:ascii="Arial" w:hAnsi="Arial" w:cs="Arial"/>
          <w:bCs/>
          <w:sz w:val="24"/>
          <w:szCs w:val="24"/>
        </w:rPr>
      </w:pPr>
      <w:r>
        <w:rPr>
          <w:rFonts w:ascii="Arial" w:hAnsi="Arial" w:cs="Arial"/>
          <w:bCs/>
          <w:sz w:val="24"/>
          <w:szCs w:val="24"/>
        </w:rPr>
        <w:object w:dxaOrig="1504" w:dyaOrig="982" w14:anchorId="4AD5B5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5pt;height:49pt" o:ole="">
            <v:imagedata r:id="rId25" o:title=""/>
          </v:shape>
          <o:OLEObject Type="Embed" ProgID="Excel.Sheet.12" ShapeID="_x0000_i1025" DrawAspect="Icon" ObjectID="_1820227401" r:id="rId26"/>
        </w:object>
      </w:r>
    </w:p>
    <w:p w14:paraId="1786F8B6" w14:textId="77777777" w:rsidR="00095A8A" w:rsidRPr="0097288A" w:rsidRDefault="00095A8A" w:rsidP="006A1DED"/>
    <w:tbl>
      <w:tblPr>
        <w:tblStyle w:val="TableGrid"/>
        <w:tblW w:w="9634" w:type="dxa"/>
        <w:tblLook w:val="04A0" w:firstRow="1" w:lastRow="0" w:firstColumn="1" w:lastColumn="0" w:noHBand="0" w:noVBand="1"/>
      </w:tblPr>
      <w:tblGrid>
        <w:gridCol w:w="9634"/>
      </w:tblGrid>
      <w:tr w:rsidR="006A1DED" w:rsidRPr="0097288A" w14:paraId="28F3765E" w14:textId="77777777" w:rsidTr="004E2C10">
        <w:tc>
          <w:tcPr>
            <w:tcW w:w="9634" w:type="dxa"/>
          </w:tcPr>
          <w:p w14:paraId="736D0865" w14:textId="77777777" w:rsidR="006A1DED" w:rsidRPr="0097288A" w:rsidRDefault="006A1DED" w:rsidP="00112D8B">
            <w:pPr>
              <w:spacing w:after="0" w:line="240" w:lineRule="auto"/>
              <w:rPr>
                <w:rFonts w:ascii="Arial" w:hAnsi="Arial" w:cs="Arial"/>
                <w:b/>
              </w:rPr>
            </w:pPr>
            <w:r w:rsidRPr="0097288A">
              <w:rPr>
                <w:rFonts w:ascii="Arial" w:hAnsi="Arial" w:cs="Arial"/>
                <w:b/>
              </w:rPr>
              <w:t>Police and Crime Commissioner for Gwent</w:t>
            </w:r>
          </w:p>
          <w:p w14:paraId="38E7F7CA" w14:textId="77777777" w:rsidR="006A1DED" w:rsidRPr="0097288A" w:rsidRDefault="006A1DED" w:rsidP="00112D8B">
            <w:pPr>
              <w:spacing w:after="0" w:line="240" w:lineRule="auto"/>
              <w:rPr>
                <w:rFonts w:ascii="Arial" w:hAnsi="Arial" w:cs="Arial"/>
              </w:rPr>
            </w:pPr>
            <w:r w:rsidRPr="0097288A">
              <w:rPr>
                <w:rFonts w:ascii="Arial" w:hAnsi="Arial" w:cs="Arial"/>
              </w:rPr>
              <w:t>I confirm that I have considered whether or not I have any personal or prejudicial interest in this matter and take the proposed decision in compliance with the Code of Conduct.</w:t>
            </w:r>
          </w:p>
          <w:p w14:paraId="3619C5D8" w14:textId="77777777" w:rsidR="006A1DED" w:rsidRPr="0097288A" w:rsidRDefault="006A1DED" w:rsidP="00112D8B">
            <w:pPr>
              <w:spacing w:after="0" w:line="240" w:lineRule="auto"/>
              <w:rPr>
                <w:rFonts w:ascii="Arial" w:hAnsi="Arial" w:cs="Arial"/>
              </w:rPr>
            </w:pPr>
            <w:r w:rsidRPr="0097288A">
              <w:rPr>
                <w:rFonts w:ascii="Arial" w:hAnsi="Arial" w:cs="Arial"/>
              </w:rPr>
              <w:t>The above request has my approval.</w:t>
            </w:r>
          </w:p>
          <w:p w14:paraId="15C7B18F" w14:textId="77777777" w:rsidR="006A1DED" w:rsidRPr="0097288A" w:rsidRDefault="006A1DED" w:rsidP="00112D8B">
            <w:pPr>
              <w:spacing w:after="0" w:line="240" w:lineRule="auto"/>
              <w:rPr>
                <w:rFonts w:ascii="Arial" w:hAnsi="Arial" w:cs="Arial"/>
              </w:rPr>
            </w:pPr>
          </w:p>
        </w:tc>
      </w:tr>
      <w:tr w:rsidR="006A1DED" w:rsidRPr="0097288A" w14:paraId="413EEFFF" w14:textId="77777777" w:rsidTr="004E2C10">
        <w:tc>
          <w:tcPr>
            <w:tcW w:w="9634" w:type="dxa"/>
          </w:tcPr>
          <w:p w14:paraId="1F10CF90" w14:textId="77777777" w:rsidR="006A1DED" w:rsidRPr="0097288A" w:rsidRDefault="006A1DED" w:rsidP="00112D8B">
            <w:pPr>
              <w:spacing w:after="0" w:line="240" w:lineRule="auto"/>
              <w:rPr>
                <w:rFonts w:ascii="Arial" w:hAnsi="Arial" w:cs="Arial"/>
                <w:b/>
              </w:rPr>
            </w:pPr>
            <w:r w:rsidRPr="0097288A">
              <w:rPr>
                <w:rFonts w:ascii="Arial" w:hAnsi="Arial" w:cs="Arial"/>
                <w:b/>
              </w:rPr>
              <w:t>Signature:</w:t>
            </w:r>
          </w:p>
          <w:p w14:paraId="62F791DD" w14:textId="77777777" w:rsidR="006A1DED" w:rsidRPr="0097288A" w:rsidRDefault="006A1DED" w:rsidP="00112D8B">
            <w:pPr>
              <w:spacing w:after="0" w:line="240" w:lineRule="auto"/>
              <w:rPr>
                <w:rFonts w:ascii="Arial" w:hAnsi="Arial" w:cs="Arial"/>
                <w:b/>
              </w:rPr>
            </w:pPr>
          </w:p>
          <w:p w14:paraId="4EA3C139" w14:textId="6AEA001E" w:rsidR="006A1DED" w:rsidRPr="0097288A" w:rsidRDefault="00867569" w:rsidP="00112D8B">
            <w:pPr>
              <w:spacing w:after="0" w:line="240" w:lineRule="auto"/>
              <w:rPr>
                <w:rFonts w:ascii="Arial" w:hAnsi="Arial" w:cs="Arial"/>
                <w:b/>
              </w:rPr>
            </w:pPr>
            <w:r>
              <w:rPr>
                <w:noProof/>
              </w:rPr>
              <w:drawing>
                <wp:inline distT="0" distB="0" distL="0" distR="0" wp14:anchorId="2E136088" wp14:editId="386B0EF5">
                  <wp:extent cx="1676400" cy="490855"/>
                  <wp:effectExtent l="0" t="0" r="0" b="4445"/>
                  <wp:docPr id="1758026091" name="Picture 1758026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7"/>
                          <a:stretch>
                            <a:fillRect/>
                          </a:stretch>
                        </pic:blipFill>
                        <pic:spPr>
                          <a:xfrm>
                            <a:off x="0" y="0"/>
                            <a:ext cx="1676400" cy="490855"/>
                          </a:xfrm>
                          <a:prstGeom prst="rect">
                            <a:avLst/>
                          </a:prstGeom>
                        </pic:spPr>
                      </pic:pic>
                    </a:graphicData>
                  </a:graphic>
                </wp:inline>
              </w:drawing>
            </w:r>
          </w:p>
          <w:p w14:paraId="7B387DCC" w14:textId="77777777" w:rsidR="006A1DED" w:rsidRPr="0097288A" w:rsidRDefault="006A1DED" w:rsidP="00112D8B">
            <w:pPr>
              <w:spacing w:after="0" w:line="240" w:lineRule="auto"/>
              <w:rPr>
                <w:rFonts w:ascii="Arial" w:hAnsi="Arial" w:cs="Arial"/>
                <w:b/>
              </w:rPr>
            </w:pPr>
          </w:p>
        </w:tc>
      </w:tr>
      <w:tr w:rsidR="006A1DED" w:rsidRPr="009A7599" w14:paraId="41AB558C" w14:textId="77777777" w:rsidTr="004E2C10">
        <w:tc>
          <w:tcPr>
            <w:tcW w:w="9634" w:type="dxa"/>
          </w:tcPr>
          <w:p w14:paraId="2689F144" w14:textId="77777777" w:rsidR="006A1DED" w:rsidRDefault="006A1DED" w:rsidP="00112D8B">
            <w:pPr>
              <w:spacing w:after="0" w:line="240" w:lineRule="auto"/>
              <w:rPr>
                <w:rFonts w:ascii="Arial" w:hAnsi="Arial" w:cs="Arial"/>
                <w:b/>
              </w:rPr>
            </w:pPr>
            <w:r w:rsidRPr="0097288A">
              <w:rPr>
                <w:rFonts w:ascii="Arial" w:hAnsi="Arial" w:cs="Arial"/>
                <w:b/>
              </w:rPr>
              <w:t>Date:</w:t>
            </w:r>
          </w:p>
          <w:p w14:paraId="18C4B8D1" w14:textId="77777777" w:rsidR="006A1DED" w:rsidRDefault="006A1DED" w:rsidP="00112D8B">
            <w:pPr>
              <w:spacing w:after="0" w:line="240" w:lineRule="auto"/>
              <w:rPr>
                <w:rFonts w:ascii="Arial" w:hAnsi="Arial" w:cs="Arial"/>
                <w:b/>
              </w:rPr>
            </w:pPr>
          </w:p>
          <w:p w14:paraId="5788B23C" w14:textId="77777777" w:rsidR="005D1DE7" w:rsidRDefault="005D1DE7" w:rsidP="00112D8B">
            <w:pPr>
              <w:spacing w:after="0" w:line="240" w:lineRule="auto"/>
              <w:rPr>
                <w:rFonts w:ascii="Arial" w:hAnsi="Arial" w:cs="Arial"/>
                <w:b/>
              </w:rPr>
            </w:pPr>
            <w:r>
              <w:rPr>
                <w:rFonts w:ascii="Arial" w:hAnsi="Arial" w:cs="Arial"/>
                <w:b/>
              </w:rPr>
              <w:t>23.09.2025</w:t>
            </w:r>
          </w:p>
          <w:p w14:paraId="14F97933" w14:textId="2DB6D610" w:rsidR="005D1DE7" w:rsidRPr="009A7599" w:rsidRDefault="005D1DE7" w:rsidP="00112D8B">
            <w:pPr>
              <w:spacing w:after="0" w:line="240" w:lineRule="auto"/>
              <w:rPr>
                <w:rFonts w:ascii="Arial" w:hAnsi="Arial" w:cs="Arial"/>
                <w:b/>
              </w:rPr>
            </w:pPr>
          </w:p>
        </w:tc>
      </w:tr>
    </w:tbl>
    <w:p w14:paraId="57019990" w14:textId="77777777" w:rsidR="006A1DED" w:rsidRPr="002A2931" w:rsidRDefault="006A1DED" w:rsidP="006A1DED"/>
    <w:sectPr w:rsidR="006A1DED" w:rsidRPr="002A2931">
      <w:footerReference w:type="defaul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838B6" w14:textId="77777777" w:rsidR="00E40388" w:rsidRDefault="00E40388" w:rsidP="00684ABB">
      <w:pPr>
        <w:spacing w:after="0" w:line="240" w:lineRule="auto"/>
      </w:pPr>
      <w:r>
        <w:separator/>
      </w:r>
    </w:p>
  </w:endnote>
  <w:endnote w:type="continuationSeparator" w:id="0">
    <w:p w14:paraId="58082EAC" w14:textId="77777777" w:rsidR="00E40388" w:rsidRDefault="00E40388" w:rsidP="00684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645329"/>
      <w:docPartObj>
        <w:docPartGallery w:val="Page Numbers (Bottom of Page)"/>
        <w:docPartUnique/>
      </w:docPartObj>
    </w:sdtPr>
    <w:sdtEndPr>
      <w:rPr>
        <w:noProof/>
      </w:rPr>
    </w:sdtEndPr>
    <w:sdtContent>
      <w:p w14:paraId="6BB97A48" w14:textId="66AFD313" w:rsidR="00B31BDF" w:rsidRDefault="00B31BD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1E5964" w14:textId="77777777" w:rsidR="00B31BDF" w:rsidRDefault="00B31B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19A16" w14:textId="77777777" w:rsidR="00E40388" w:rsidRDefault="00E40388" w:rsidP="00684ABB">
      <w:pPr>
        <w:spacing w:after="0" w:line="240" w:lineRule="auto"/>
      </w:pPr>
      <w:r>
        <w:separator/>
      </w:r>
    </w:p>
  </w:footnote>
  <w:footnote w:type="continuationSeparator" w:id="0">
    <w:p w14:paraId="40EC4390" w14:textId="77777777" w:rsidR="00E40388" w:rsidRDefault="00E40388" w:rsidP="00684A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30A0"/>
    <w:multiLevelType w:val="hybridMultilevel"/>
    <w:tmpl w:val="4FD4053A"/>
    <w:lvl w:ilvl="0" w:tplc="08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 w15:restartNumberingAfterBreak="0">
    <w:nsid w:val="018E4723"/>
    <w:multiLevelType w:val="hybridMultilevel"/>
    <w:tmpl w:val="51083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84635B"/>
    <w:multiLevelType w:val="hybridMultilevel"/>
    <w:tmpl w:val="9006A2C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680313"/>
    <w:multiLevelType w:val="hybridMultilevel"/>
    <w:tmpl w:val="6CAEBEC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DBE604C"/>
    <w:multiLevelType w:val="hybridMultilevel"/>
    <w:tmpl w:val="F7868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C33FB5"/>
    <w:multiLevelType w:val="hybridMultilevel"/>
    <w:tmpl w:val="0FE2A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DB5E08"/>
    <w:multiLevelType w:val="hybridMultilevel"/>
    <w:tmpl w:val="F9DAE07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B62107"/>
    <w:multiLevelType w:val="hybridMultilevel"/>
    <w:tmpl w:val="6FE08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320FE1"/>
    <w:multiLevelType w:val="hybridMultilevel"/>
    <w:tmpl w:val="629A2D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F56E6E"/>
    <w:multiLevelType w:val="hybridMultilevel"/>
    <w:tmpl w:val="86109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514CD5"/>
    <w:multiLevelType w:val="hybridMultilevel"/>
    <w:tmpl w:val="6B1A453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307387"/>
    <w:multiLevelType w:val="hybridMultilevel"/>
    <w:tmpl w:val="BB1EE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F01D78"/>
    <w:multiLevelType w:val="hybridMultilevel"/>
    <w:tmpl w:val="38CC69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1A41FE9"/>
    <w:multiLevelType w:val="hybridMultilevel"/>
    <w:tmpl w:val="EF32FC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7D651E4"/>
    <w:multiLevelType w:val="hybridMultilevel"/>
    <w:tmpl w:val="A2F05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24195B"/>
    <w:multiLevelType w:val="multilevel"/>
    <w:tmpl w:val="CFDCCC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62D6A89"/>
    <w:multiLevelType w:val="hybridMultilevel"/>
    <w:tmpl w:val="37B8EB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E32EDC"/>
    <w:multiLevelType w:val="hybridMultilevel"/>
    <w:tmpl w:val="E3E8C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B224FA"/>
    <w:multiLevelType w:val="hybridMultilevel"/>
    <w:tmpl w:val="7A323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AC0461"/>
    <w:multiLevelType w:val="hybridMultilevel"/>
    <w:tmpl w:val="6F28C328"/>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0" w15:restartNumberingAfterBreak="0">
    <w:nsid w:val="7FFC3442"/>
    <w:multiLevelType w:val="hybridMultilevel"/>
    <w:tmpl w:val="19F2A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5157547">
    <w:abstractNumId w:val="4"/>
  </w:num>
  <w:num w:numId="2" w16cid:durableId="453406747">
    <w:abstractNumId w:val="16"/>
  </w:num>
  <w:num w:numId="3" w16cid:durableId="1646855375">
    <w:abstractNumId w:val="7"/>
  </w:num>
  <w:num w:numId="4" w16cid:durableId="1694721233">
    <w:abstractNumId w:val="14"/>
  </w:num>
  <w:num w:numId="5" w16cid:durableId="1200895376">
    <w:abstractNumId w:val="8"/>
  </w:num>
  <w:num w:numId="6" w16cid:durableId="1797335132">
    <w:abstractNumId w:val="12"/>
  </w:num>
  <w:num w:numId="7" w16cid:durableId="863447867">
    <w:abstractNumId w:val="9"/>
  </w:num>
  <w:num w:numId="8" w16cid:durableId="2141530093">
    <w:abstractNumId w:val="17"/>
  </w:num>
  <w:num w:numId="9" w16cid:durableId="969819203">
    <w:abstractNumId w:val="5"/>
  </w:num>
  <w:num w:numId="10" w16cid:durableId="2037073367">
    <w:abstractNumId w:val="1"/>
  </w:num>
  <w:num w:numId="11" w16cid:durableId="469790277">
    <w:abstractNumId w:val="15"/>
  </w:num>
  <w:num w:numId="12" w16cid:durableId="1442800502">
    <w:abstractNumId w:val="13"/>
  </w:num>
  <w:num w:numId="13" w16cid:durableId="1088504786">
    <w:abstractNumId w:val="20"/>
  </w:num>
  <w:num w:numId="14" w16cid:durableId="362249406">
    <w:abstractNumId w:val="11"/>
  </w:num>
  <w:num w:numId="15" w16cid:durableId="1457212255">
    <w:abstractNumId w:val="10"/>
  </w:num>
  <w:num w:numId="16" w16cid:durableId="1660037579">
    <w:abstractNumId w:val="18"/>
  </w:num>
  <w:num w:numId="17" w16cid:durableId="449519638">
    <w:abstractNumId w:val="0"/>
  </w:num>
  <w:num w:numId="18" w16cid:durableId="1839419884">
    <w:abstractNumId w:val="6"/>
  </w:num>
  <w:num w:numId="19" w16cid:durableId="583801944">
    <w:abstractNumId w:val="3"/>
  </w:num>
  <w:num w:numId="20" w16cid:durableId="324746340">
    <w:abstractNumId w:val="2"/>
  </w:num>
  <w:num w:numId="21" w16cid:durableId="48693741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931"/>
    <w:rsid w:val="00000030"/>
    <w:rsid w:val="000003F4"/>
    <w:rsid w:val="0000107D"/>
    <w:rsid w:val="000035BC"/>
    <w:rsid w:val="0000434D"/>
    <w:rsid w:val="00004AEE"/>
    <w:rsid w:val="000058DE"/>
    <w:rsid w:val="00010597"/>
    <w:rsid w:val="00010E90"/>
    <w:rsid w:val="000115CF"/>
    <w:rsid w:val="00011DAD"/>
    <w:rsid w:val="00011DE2"/>
    <w:rsid w:val="000121AE"/>
    <w:rsid w:val="00014922"/>
    <w:rsid w:val="00015A69"/>
    <w:rsid w:val="00017269"/>
    <w:rsid w:val="00020FE1"/>
    <w:rsid w:val="00023544"/>
    <w:rsid w:val="00024336"/>
    <w:rsid w:val="00024746"/>
    <w:rsid w:val="00032BB0"/>
    <w:rsid w:val="0003426E"/>
    <w:rsid w:val="00034AAB"/>
    <w:rsid w:val="00034E65"/>
    <w:rsid w:val="00042CA9"/>
    <w:rsid w:val="00042FBD"/>
    <w:rsid w:val="000461F7"/>
    <w:rsid w:val="0004649E"/>
    <w:rsid w:val="000467EF"/>
    <w:rsid w:val="00050CA3"/>
    <w:rsid w:val="00050FD3"/>
    <w:rsid w:val="000525BA"/>
    <w:rsid w:val="00054606"/>
    <w:rsid w:val="000551BC"/>
    <w:rsid w:val="00056692"/>
    <w:rsid w:val="00056F9D"/>
    <w:rsid w:val="000609C7"/>
    <w:rsid w:val="0006175A"/>
    <w:rsid w:val="0006203B"/>
    <w:rsid w:val="000622A6"/>
    <w:rsid w:val="00064FBA"/>
    <w:rsid w:val="00066B16"/>
    <w:rsid w:val="0007061F"/>
    <w:rsid w:val="00072121"/>
    <w:rsid w:val="00072B98"/>
    <w:rsid w:val="00072E54"/>
    <w:rsid w:val="000736F6"/>
    <w:rsid w:val="00073B02"/>
    <w:rsid w:val="000741BA"/>
    <w:rsid w:val="00080606"/>
    <w:rsid w:val="00080F18"/>
    <w:rsid w:val="00081545"/>
    <w:rsid w:val="00081D3B"/>
    <w:rsid w:val="00085A70"/>
    <w:rsid w:val="00086844"/>
    <w:rsid w:val="00086FF7"/>
    <w:rsid w:val="00087121"/>
    <w:rsid w:val="00090699"/>
    <w:rsid w:val="00090D13"/>
    <w:rsid w:val="0009157D"/>
    <w:rsid w:val="00092291"/>
    <w:rsid w:val="00093EC9"/>
    <w:rsid w:val="000952DD"/>
    <w:rsid w:val="00095A8A"/>
    <w:rsid w:val="00095E5F"/>
    <w:rsid w:val="000A01B3"/>
    <w:rsid w:val="000A0689"/>
    <w:rsid w:val="000A0A23"/>
    <w:rsid w:val="000A28E4"/>
    <w:rsid w:val="000A3CB4"/>
    <w:rsid w:val="000A40DD"/>
    <w:rsid w:val="000A57F8"/>
    <w:rsid w:val="000A5FA8"/>
    <w:rsid w:val="000A6FF7"/>
    <w:rsid w:val="000B145E"/>
    <w:rsid w:val="000B34A4"/>
    <w:rsid w:val="000B4341"/>
    <w:rsid w:val="000B7C30"/>
    <w:rsid w:val="000C3B26"/>
    <w:rsid w:val="000C476A"/>
    <w:rsid w:val="000C6C92"/>
    <w:rsid w:val="000C72CD"/>
    <w:rsid w:val="000D0279"/>
    <w:rsid w:val="000D1502"/>
    <w:rsid w:val="000D5782"/>
    <w:rsid w:val="000D6F45"/>
    <w:rsid w:val="000E1071"/>
    <w:rsid w:val="000E1569"/>
    <w:rsid w:val="000E36DE"/>
    <w:rsid w:val="000E3D2C"/>
    <w:rsid w:val="000E40DC"/>
    <w:rsid w:val="000E4E32"/>
    <w:rsid w:val="000E5809"/>
    <w:rsid w:val="000E6E71"/>
    <w:rsid w:val="000E6F84"/>
    <w:rsid w:val="000E7FC9"/>
    <w:rsid w:val="000F2EF9"/>
    <w:rsid w:val="00103907"/>
    <w:rsid w:val="00104827"/>
    <w:rsid w:val="00112954"/>
    <w:rsid w:val="00112FC2"/>
    <w:rsid w:val="00116112"/>
    <w:rsid w:val="001161B0"/>
    <w:rsid w:val="00116265"/>
    <w:rsid w:val="00116D8D"/>
    <w:rsid w:val="00120225"/>
    <w:rsid w:val="001216C3"/>
    <w:rsid w:val="001257AD"/>
    <w:rsid w:val="001261DE"/>
    <w:rsid w:val="001310E7"/>
    <w:rsid w:val="0014033D"/>
    <w:rsid w:val="00140826"/>
    <w:rsid w:val="00140EEC"/>
    <w:rsid w:val="00141320"/>
    <w:rsid w:val="00141A38"/>
    <w:rsid w:val="00142136"/>
    <w:rsid w:val="0014308D"/>
    <w:rsid w:val="001433A2"/>
    <w:rsid w:val="00144F69"/>
    <w:rsid w:val="00145169"/>
    <w:rsid w:val="00155782"/>
    <w:rsid w:val="0015656E"/>
    <w:rsid w:val="001568EE"/>
    <w:rsid w:val="001569F3"/>
    <w:rsid w:val="001574CA"/>
    <w:rsid w:val="0015755A"/>
    <w:rsid w:val="00157628"/>
    <w:rsid w:val="00162CA4"/>
    <w:rsid w:val="00165167"/>
    <w:rsid w:val="00165647"/>
    <w:rsid w:val="00166FA1"/>
    <w:rsid w:val="00167256"/>
    <w:rsid w:val="00167FEE"/>
    <w:rsid w:val="001704C0"/>
    <w:rsid w:val="00170AFE"/>
    <w:rsid w:val="00171DD4"/>
    <w:rsid w:val="0017333C"/>
    <w:rsid w:val="001742F2"/>
    <w:rsid w:val="00177CFA"/>
    <w:rsid w:val="00180179"/>
    <w:rsid w:val="001804F9"/>
    <w:rsid w:val="00182CAC"/>
    <w:rsid w:val="00185262"/>
    <w:rsid w:val="00190369"/>
    <w:rsid w:val="00190CA7"/>
    <w:rsid w:val="00191D4E"/>
    <w:rsid w:val="00193DEF"/>
    <w:rsid w:val="00194639"/>
    <w:rsid w:val="00194B08"/>
    <w:rsid w:val="00196812"/>
    <w:rsid w:val="001A1CA4"/>
    <w:rsid w:val="001A23E2"/>
    <w:rsid w:val="001A2441"/>
    <w:rsid w:val="001A35D6"/>
    <w:rsid w:val="001A3861"/>
    <w:rsid w:val="001A44B7"/>
    <w:rsid w:val="001A5725"/>
    <w:rsid w:val="001A5EBF"/>
    <w:rsid w:val="001A69F5"/>
    <w:rsid w:val="001A7115"/>
    <w:rsid w:val="001B13AA"/>
    <w:rsid w:val="001B70A8"/>
    <w:rsid w:val="001C50C6"/>
    <w:rsid w:val="001C5888"/>
    <w:rsid w:val="001C712D"/>
    <w:rsid w:val="001D15B5"/>
    <w:rsid w:val="001D20F0"/>
    <w:rsid w:val="001D221C"/>
    <w:rsid w:val="001D386A"/>
    <w:rsid w:val="001D41B0"/>
    <w:rsid w:val="001D49A7"/>
    <w:rsid w:val="001D5C32"/>
    <w:rsid w:val="001D6438"/>
    <w:rsid w:val="001D660E"/>
    <w:rsid w:val="001D6A86"/>
    <w:rsid w:val="001D7A31"/>
    <w:rsid w:val="001E1C97"/>
    <w:rsid w:val="001E39F9"/>
    <w:rsid w:val="001E780D"/>
    <w:rsid w:val="001F09F4"/>
    <w:rsid w:val="001F1898"/>
    <w:rsid w:val="001F27DC"/>
    <w:rsid w:val="001F323B"/>
    <w:rsid w:val="001F6195"/>
    <w:rsid w:val="001F6514"/>
    <w:rsid w:val="00200BD1"/>
    <w:rsid w:val="002021D6"/>
    <w:rsid w:val="002038CE"/>
    <w:rsid w:val="00206DF0"/>
    <w:rsid w:val="00206E33"/>
    <w:rsid w:val="002115F3"/>
    <w:rsid w:val="00211864"/>
    <w:rsid w:val="00212731"/>
    <w:rsid w:val="00213977"/>
    <w:rsid w:val="00216686"/>
    <w:rsid w:val="0021695D"/>
    <w:rsid w:val="00216C72"/>
    <w:rsid w:val="00220413"/>
    <w:rsid w:val="00220965"/>
    <w:rsid w:val="002214E3"/>
    <w:rsid w:val="00222549"/>
    <w:rsid w:val="002230E6"/>
    <w:rsid w:val="0023234D"/>
    <w:rsid w:val="00232776"/>
    <w:rsid w:val="002364B5"/>
    <w:rsid w:val="00236D92"/>
    <w:rsid w:val="00237343"/>
    <w:rsid w:val="002374AF"/>
    <w:rsid w:val="0023753B"/>
    <w:rsid w:val="0024147B"/>
    <w:rsid w:val="00244E19"/>
    <w:rsid w:val="0024541F"/>
    <w:rsid w:val="00245680"/>
    <w:rsid w:val="002529BD"/>
    <w:rsid w:val="00252C02"/>
    <w:rsid w:val="00257B2B"/>
    <w:rsid w:val="00260B01"/>
    <w:rsid w:val="00261CEC"/>
    <w:rsid w:val="00261E8D"/>
    <w:rsid w:val="00261FD6"/>
    <w:rsid w:val="00262219"/>
    <w:rsid w:val="00262D22"/>
    <w:rsid w:val="002650FA"/>
    <w:rsid w:val="00265593"/>
    <w:rsid w:val="00271CB3"/>
    <w:rsid w:val="00272030"/>
    <w:rsid w:val="0027258E"/>
    <w:rsid w:val="00273496"/>
    <w:rsid w:val="002760A2"/>
    <w:rsid w:val="002825F8"/>
    <w:rsid w:val="002830EE"/>
    <w:rsid w:val="00283C2C"/>
    <w:rsid w:val="00283CE6"/>
    <w:rsid w:val="00285FC4"/>
    <w:rsid w:val="00290811"/>
    <w:rsid w:val="00291CA6"/>
    <w:rsid w:val="002923FC"/>
    <w:rsid w:val="0029398B"/>
    <w:rsid w:val="0029404F"/>
    <w:rsid w:val="00294E3C"/>
    <w:rsid w:val="00295B3C"/>
    <w:rsid w:val="00295C32"/>
    <w:rsid w:val="00295E58"/>
    <w:rsid w:val="00297B96"/>
    <w:rsid w:val="002A089E"/>
    <w:rsid w:val="002A0E25"/>
    <w:rsid w:val="002A1CA5"/>
    <w:rsid w:val="002A2931"/>
    <w:rsid w:val="002A5220"/>
    <w:rsid w:val="002A5265"/>
    <w:rsid w:val="002A5477"/>
    <w:rsid w:val="002A6484"/>
    <w:rsid w:val="002B5E1B"/>
    <w:rsid w:val="002B65B8"/>
    <w:rsid w:val="002C314A"/>
    <w:rsid w:val="002C342C"/>
    <w:rsid w:val="002C479D"/>
    <w:rsid w:val="002C4A08"/>
    <w:rsid w:val="002C5DB1"/>
    <w:rsid w:val="002C68E9"/>
    <w:rsid w:val="002C6E6B"/>
    <w:rsid w:val="002D0AEC"/>
    <w:rsid w:val="002D25F4"/>
    <w:rsid w:val="002D6A06"/>
    <w:rsid w:val="002D6F90"/>
    <w:rsid w:val="002E0423"/>
    <w:rsid w:val="002E0E23"/>
    <w:rsid w:val="002E32A4"/>
    <w:rsid w:val="002E5D46"/>
    <w:rsid w:val="002E602A"/>
    <w:rsid w:val="002E6D21"/>
    <w:rsid w:val="002E75E4"/>
    <w:rsid w:val="002F17FF"/>
    <w:rsid w:val="002F1F05"/>
    <w:rsid w:val="002F1F54"/>
    <w:rsid w:val="002F31D4"/>
    <w:rsid w:val="002F3AD8"/>
    <w:rsid w:val="002F7696"/>
    <w:rsid w:val="003003EB"/>
    <w:rsid w:val="00302472"/>
    <w:rsid w:val="00304D3B"/>
    <w:rsid w:val="003051EC"/>
    <w:rsid w:val="003053FD"/>
    <w:rsid w:val="00305AB2"/>
    <w:rsid w:val="00305F08"/>
    <w:rsid w:val="003062A6"/>
    <w:rsid w:val="00306C00"/>
    <w:rsid w:val="00307AAE"/>
    <w:rsid w:val="003113B3"/>
    <w:rsid w:val="00311B27"/>
    <w:rsid w:val="00312318"/>
    <w:rsid w:val="00312A59"/>
    <w:rsid w:val="00313CD3"/>
    <w:rsid w:val="00314B92"/>
    <w:rsid w:val="00320CC4"/>
    <w:rsid w:val="00323C39"/>
    <w:rsid w:val="003247D9"/>
    <w:rsid w:val="00326F82"/>
    <w:rsid w:val="003274A1"/>
    <w:rsid w:val="00327C15"/>
    <w:rsid w:val="00327EF9"/>
    <w:rsid w:val="0033245B"/>
    <w:rsid w:val="00333D07"/>
    <w:rsid w:val="003350BB"/>
    <w:rsid w:val="00336C79"/>
    <w:rsid w:val="0033737C"/>
    <w:rsid w:val="00337575"/>
    <w:rsid w:val="00337658"/>
    <w:rsid w:val="003405DF"/>
    <w:rsid w:val="00340E62"/>
    <w:rsid w:val="00340E63"/>
    <w:rsid w:val="003436B3"/>
    <w:rsid w:val="00344EFF"/>
    <w:rsid w:val="003458E1"/>
    <w:rsid w:val="00345E3B"/>
    <w:rsid w:val="00350A58"/>
    <w:rsid w:val="0035254E"/>
    <w:rsid w:val="0035545D"/>
    <w:rsid w:val="003609F8"/>
    <w:rsid w:val="00361CB2"/>
    <w:rsid w:val="0036274C"/>
    <w:rsid w:val="003641CA"/>
    <w:rsid w:val="00364DE1"/>
    <w:rsid w:val="00366694"/>
    <w:rsid w:val="00370281"/>
    <w:rsid w:val="00370316"/>
    <w:rsid w:val="003703D1"/>
    <w:rsid w:val="00370EC8"/>
    <w:rsid w:val="00371D51"/>
    <w:rsid w:val="00372822"/>
    <w:rsid w:val="00374150"/>
    <w:rsid w:val="00374D8A"/>
    <w:rsid w:val="00374FD0"/>
    <w:rsid w:val="00383E0A"/>
    <w:rsid w:val="00387041"/>
    <w:rsid w:val="00394286"/>
    <w:rsid w:val="003949CD"/>
    <w:rsid w:val="00396F3C"/>
    <w:rsid w:val="003A0511"/>
    <w:rsid w:val="003A196C"/>
    <w:rsid w:val="003A3335"/>
    <w:rsid w:val="003A4231"/>
    <w:rsid w:val="003A4E84"/>
    <w:rsid w:val="003A6243"/>
    <w:rsid w:val="003A6B2A"/>
    <w:rsid w:val="003B0A89"/>
    <w:rsid w:val="003B0AF6"/>
    <w:rsid w:val="003B2051"/>
    <w:rsid w:val="003B5FD5"/>
    <w:rsid w:val="003C2559"/>
    <w:rsid w:val="003C36B3"/>
    <w:rsid w:val="003C7275"/>
    <w:rsid w:val="003C739C"/>
    <w:rsid w:val="003C75F5"/>
    <w:rsid w:val="003C7CCC"/>
    <w:rsid w:val="003D0703"/>
    <w:rsid w:val="003D08E4"/>
    <w:rsid w:val="003D0B3B"/>
    <w:rsid w:val="003D1819"/>
    <w:rsid w:val="003D571E"/>
    <w:rsid w:val="003E18E0"/>
    <w:rsid w:val="003E404A"/>
    <w:rsid w:val="003E4651"/>
    <w:rsid w:val="003E4FF6"/>
    <w:rsid w:val="003E6FF2"/>
    <w:rsid w:val="003E7958"/>
    <w:rsid w:val="003F198D"/>
    <w:rsid w:val="003F1B51"/>
    <w:rsid w:val="003F1EED"/>
    <w:rsid w:val="003F7C16"/>
    <w:rsid w:val="00401260"/>
    <w:rsid w:val="00401C3E"/>
    <w:rsid w:val="00402A4C"/>
    <w:rsid w:val="00405817"/>
    <w:rsid w:val="004061A7"/>
    <w:rsid w:val="00410247"/>
    <w:rsid w:val="004109E9"/>
    <w:rsid w:val="004116DF"/>
    <w:rsid w:val="004119C6"/>
    <w:rsid w:val="004123C8"/>
    <w:rsid w:val="00412733"/>
    <w:rsid w:val="00412C04"/>
    <w:rsid w:val="00417317"/>
    <w:rsid w:val="004217AC"/>
    <w:rsid w:val="004224FB"/>
    <w:rsid w:val="004227DA"/>
    <w:rsid w:val="00423E9C"/>
    <w:rsid w:val="004259A0"/>
    <w:rsid w:val="00425F61"/>
    <w:rsid w:val="00427C01"/>
    <w:rsid w:val="004349EC"/>
    <w:rsid w:val="00435190"/>
    <w:rsid w:val="00437034"/>
    <w:rsid w:val="004405CC"/>
    <w:rsid w:val="0044114F"/>
    <w:rsid w:val="00441AF9"/>
    <w:rsid w:val="00442F5E"/>
    <w:rsid w:val="00444885"/>
    <w:rsid w:val="00445C30"/>
    <w:rsid w:val="00451041"/>
    <w:rsid w:val="00451C2A"/>
    <w:rsid w:val="004540C7"/>
    <w:rsid w:val="00456388"/>
    <w:rsid w:val="004635F6"/>
    <w:rsid w:val="004729FB"/>
    <w:rsid w:val="00472FA5"/>
    <w:rsid w:val="0047306E"/>
    <w:rsid w:val="00473527"/>
    <w:rsid w:val="0047771F"/>
    <w:rsid w:val="00477A7F"/>
    <w:rsid w:val="00480913"/>
    <w:rsid w:val="00481759"/>
    <w:rsid w:val="00485B39"/>
    <w:rsid w:val="00487AB5"/>
    <w:rsid w:val="00490F55"/>
    <w:rsid w:val="004945A9"/>
    <w:rsid w:val="00494853"/>
    <w:rsid w:val="004968DF"/>
    <w:rsid w:val="00497099"/>
    <w:rsid w:val="004A03DA"/>
    <w:rsid w:val="004A3E46"/>
    <w:rsid w:val="004A4FE6"/>
    <w:rsid w:val="004A764A"/>
    <w:rsid w:val="004B09BC"/>
    <w:rsid w:val="004B4261"/>
    <w:rsid w:val="004B5BF2"/>
    <w:rsid w:val="004B79B5"/>
    <w:rsid w:val="004C00F0"/>
    <w:rsid w:val="004C201D"/>
    <w:rsid w:val="004C2A39"/>
    <w:rsid w:val="004C69FD"/>
    <w:rsid w:val="004D15D0"/>
    <w:rsid w:val="004D4AC3"/>
    <w:rsid w:val="004D5415"/>
    <w:rsid w:val="004E11D7"/>
    <w:rsid w:val="004E2075"/>
    <w:rsid w:val="004E2C10"/>
    <w:rsid w:val="004E3C18"/>
    <w:rsid w:val="004E44A5"/>
    <w:rsid w:val="004E566D"/>
    <w:rsid w:val="004E5EBD"/>
    <w:rsid w:val="004E6924"/>
    <w:rsid w:val="004F2FEF"/>
    <w:rsid w:val="004F4079"/>
    <w:rsid w:val="004F5149"/>
    <w:rsid w:val="004F5C57"/>
    <w:rsid w:val="004F62A2"/>
    <w:rsid w:val="004F72E6"/>
    <w:rsid w:val="004F79BD"/>
    <w:rsid w:val="004F7BC1"/>
    <w:rsid w:val="005003EB"/>
    <w:rsid w:val="0050075C"/>
    <w:rsid w:val="00500BC4"/>
    <w:rsid w:val="00502ACF"/>
    <w:rsid w:val="0050521D"/>
    <w:rsid w:val="005059A5"/>
    <w:rsid w:val="005069C9"/>
    <w:rsid w:val="005071CD"/>
    <w:rsid w:val="0051024E"/>
    <w:rsid w:val="0051059C"/>
    <w:rsid w:val="0051065C"/>
    <w:rsid w:val="00511DF5"/>
    <w:rsid w:val="00514744"/>
    <w:rsid w:val="005158A5"/>
    <w:rsid w:val="00517554"/>
    <w:rsid w:val="0052008D"/>
    <w:rsid w:val="00522718"/>
    <w:rsid w:val="00523C4F"/>
    <w:rsid w:val="00523DDA"/>
    <w:rsid w:val="00530B4B"/>
    <w:rsid w:val="00530FF9"/>
    <w:rsid w:val="00532592"/>
    <w:rsid w:val="00533E18"/>
    <w:rsid w:val="00534F0E"/>
    <w:rsid w:val="00536AF7"/>
    <w:rsid w:val="00536DE3"/>
    <w:rsid w:val="005402FF"/>
    <w:rsid w:val="005405AB"/>
    <w:rsid w:val="00540A74"/>
    <w:rsid w:val="00541626"/>
    <w:rsid w:val="005443A7"/>
    <w:rsid w:val="005468ED"/>
    <w:rsid w:val="005501AF"/>
    <w:rsid w:val="0055191D"/>
    <w:rsid w:val="00552EC4"/>
    <w:rsid w:val="0055760B"/>
    <w:rsid w:val="00560095"/>
    <w:rsid w:val="0056048B"/>
    <w:rsid w:val="005613ED"/>
    <w:rsid w:val="00561D14"/>
    <w:rsid w:val="00565FCE"/>
    <w:rsid w:val="0057204C"/>
    <w:rsid w:val="005724F4"/>
    <w:rsid w:val="0057338D"/>
    <w:rsid w:val="00573CA3"/>
    <w:rsid w:val="005741C5"/>
    <w:rsid w:val="00576694"/>
    <w:rsid w:val="00581BD5"/>
    <w:rsid w:val="00583FE4"/>
    <w:rsid w:val="00585085"/>
    <w:rsid w:val="005933D9"/>
    <w:rsid w:val="00593B50"/>
    <w:rsid w:val="005951CD"/>
    <w:rsid w:val="00597A47"/>
    <w:rsid w:val="00597BB0"/>
    <w:rsid w:val="005A0CC8"/>
    <w:rsid w:val="005A233C"/>
    <w:rsid w:val="005A469C"/>
    <w:rsid w:val="005A5616"/>
    <w:rsid w:val="005A5863"/>
    <w:rsid w:val="005A64C0"/>
    <w:rsid w:val="005A7853"/>
    <w:rsid w:val="005A7CCC"/>
    <w:rsid w:val="005A7E94"/>
    <w:rsid w:val="005B065B"/>
    <w:rsid w:val="005B0689"/>
    <w:rsid w:val="005B168E"/>
    <w:rsid w:val="005B2143"/>
    <w:rsid w:val="005B2AEC"/>
    <w:rsid w:val="005B3274"/>
    <w:rsid w:val="005B3DD8"/>
    <w:rsid w:val="005B4277"/>
    <w:rsid w:val="005B574F"/>
    <w:rsid w:val="005C011C"/>
    <w:rsid w:val="005C0CE5"/>
    <w:rsid w:val="005C100D"/>
    <w:rsid w:val="005C2D78"/>
    <w:rsid w:val="005C423C"/>
    <w:rsid w:val="005C6FC9"/>
    <w:rsid w:val="005C7EA4"/>
    <w:rsid w:val="005D0CAF"/>
    <w:rsid w:val="005D1357"/>
    <w:rsid w:val="005D1DE7"/>
    <w:rsid w:val="005D241E"/>
    <w:rsid w:val="005D2883"/>
    <w:rsid w:val="005D50C7"/>
    <w:rsid w:val="005D52C4"/>
    <w:rsid w:val="005D5D63"/>
    <w:rsid w:val="005D7063"/>
    <w:rsid w:val="005D7763"/>
    <w:rsid w:val="005E02B3"/>
    <w:rsid w:val="005E327D"/>
    <w:rsid w:val="005E3357"/>
    <w:rsid w:val="005E39D1"/>
    <w:rsid w:val="005E41D1"/>
    <w:rsid w:val="005E64EA"/>
    <w:rsid w:val="005E7E04"/>
    <w:rsid w:val="005F0735"/>
    <w:rsid w:val="005F168F"/>
    <w:rsid w:val="005F3FFE"/>
    <w:rsid w:val="005F7DA9"/>
    <w:rsid w:val="00603A19"/>
    <w:rsid w:val="006068D1"/>
    <w:rsid w:val="00607533"/>
    <w:rsid w:val="0061225C"/>
    <w:rsid w:val="00613A25"/>
    <w:rsid w:val="00614AE8"/>
    <w:rsid w:val="00615269"/>
    <w:rsid w:val="00615274"/>
    <w:rsid w:val="00616E10"/>
    <w:rsid w:val="0061730D"/>
    <w:rsid w:val="006244DC"/>
    <w:rsid w:val="00625C41"/>
    <w:rsid w:val="006265E3"/>
    <w:rsid w:val="006317DA"/>
    <w:rsid w:val="00633498"/>
    <w:rsid w:val="0063489A"/>
    <w:rsid w:val="006364BE"/>
    <w:rsid w:val="006371F1"/>
    <w:rsid w:val="00640CAE"/>
    <w:rsid w:val="006425BE"/>
    <w:rsid w:val="00643B8D"/>
    <w:rsid w:val="00645864"/>
    <w:rsid w:val="00646B77"/>
    <w:rsid w:val="00647B8E"/>
    <w:rsid w:val="00651666"/>
    <w:rsid w:val="00651E41"/>
    <w:rsid w:val="00654123"/>
    <w:rsid w:val="00654D20"/>
    <w:rsid w:val="00655869"/>
    <w:rsid w:val="00655DCF"/>
    <w:rsid w:val="006562D0"/>
    <w:rsid w:val="006567C9"/>
    <w:rsid w:val="00657307"/>
    <w:rsid w:val="006624F7"/>
    <w:rsid w:val="00663B12"/>
    <w:rsid w:val="0066574D"/>
    <w:rsid w:val="006660EE"/>
    <w:rsid w:val="00666A9D"/>
    <w:rsid w:val="00675DB7"/>
    <w:rsid w:val="006817DD"/>
    <w:rsid w:val="00681B48"/>
    <w:rsid w:val="00681E3C"/>
    <w:rsid w:val="00682DAC"/>
    <w:rsid w:val="00682ECF"/>
    <w:rsid w:val="00683196"/>
    <w:rsid w:val="00684ABB"/>
    <w:rsid w:val="00685DFE"/>
    <w:rsid w:val="00685FF5"/>
    <w:rsid w:val="00686EAA"/>
    <w:rsid w:val="006902EE"/>
    <w:rsid w:val="0069093D"/>
    <w:rsid w:val="006918AC"/>
    <w:rsid w:val="00692106"/>
    <w:rsid w:val="00694088"/>
    <w:rsid w:val="006967D8"/>
    <w:rsid w:val="00697093"/>
    <w:rsid w:val="00697367"/>
    <w:rsid w:val="006A0149"/>
    <w:rsid w:val="006A076F"/>
    <w:rsid w:val="006A11B9"/>
    <w:rsid w:val="006A1DED"/>
    <w:rsid w:val="006B2465"/>
    <w:rsid w:val="006B39FC"/>
    <w:rsid w:val="006B3BF2"/>
    <w:rsid w:val="006B667C"/>
    <w:rsid w:val="006B6FDE"/>
    <w:rsid w:val="006B732D"/>
    <w:rsid w:val="006B7EAE"/>
    <w:rsid w:val="006C0CD9"/>
    <w:rsid w:val="006C2DBA"/>
    <w:rsid w:val="006C2F96"/>
    <w:rsid w:val="006C4203"/>
    <w:rsid w:val="006C6D70"/>
    <w:rsid w:val="006D18A5"/>
    <w:rsid w:val="006D24FC"/>
    <w:rsid w:val="006D40C3"/>
    <w:rsid w:val="006D7374"/>
    <w:rsid w:val="006E2CD1"/>
    <w:rsid w:val="006E700B"/>
    <w:rsid w:val="006E7472"/>
    <w:rsid w:val="006E79EC"/>
    <w:rsid w:val="006F0345"/>
    <w:rsid w:val="006F12A9"/>
    <w:rsid w:val="006F2E3F"/>
    <w:rsid w:val="006F3FF1"/>
    <w:rsid w:val="006F455C"/>
    <w:rsid w:val="006F5DB1"/>
    <w:rsid w:val="006F6A8E"/>
    <w:rsid w:val="006F6FBF"/>
    <w:rsid w:val="006F7111"/>
    <w:rsid w:val="006F7A9C"/>
    <w:rsid w:val="007008F4"/>
    <w:rsid w:val="00703D02"/>
    <w:rsid w:val="00704961"/>
    <w:rsid w:val="0070624C"/>
    <w:rsid w:val="007066C0"/>
    <w:rsid w:val="00707074"/>
    <w:rsid w:val="00707C5D"/>
    <w:rsid w:val="00710002"/>
    <w:rsid w:val="007101D2"/>
    <w:rsid w:val="00714673"/>
    <w:rsid w:val="007206C8"/>
    <w:rsid w:val="00722FE7"/>
    <w:rsid w:val="00723961"/>
    <w:rsid w:val="00723DE0"/>
    <w:rsid w:val="00725FB9"/>
    <w:rsid w:val="007276A6"/>
    <w:rsid w:val="007300FB"/>
    <w:rsid w:val="00732E13"/>
    <w:rsid w:val="0073384E"/>
    <w:rsid w:val="00740C69"/>
    <w:rsid w:val="00743822"/>
    <w:rsid w:val="00746D9C"/>
    <w:rsid w:val="007566F2"/>
    <w:rsid w:val="00757684"/>
    <w:rsid w:val="0076028E"/>
    <w:rsid w:val="00760BFB"/>
    <w:rsid w:val="007624EB"/>
    <w:rsid w:val="00765186"/>
    <w:rsid w:val="007655A1"/>
    <w:rsid w:val="007659F0"/>
    <w:rsid w:val="00766104"/>
    <w:rsid w:val="00766667"/>
    <w:rsid w:val="00770BEA"/>
    <w:rsid w:val="00770DA4"/>
    <w:rsid w:val="00770FBF"/>
    <w:rsid w:val="00771025"/>
    <w:rsid w:val="007726E8"/>
    <w:rsid w:val="0077536D"/>
    <w:rsid w:val="00775D31"/>
    <w:rsid w:val="00776F72"/>
    <w:rsid w:val="00782211"/>
    <w:rsid w:val="00782FB6"/>
    <w:rsid w:val="007860D3"/>
    <w:rsid w:val="00786683"/>
    <w:rsid w:val="00787C0F"/>
    <w:rsid w:val="00791E15"/>
    <w:rsid w:val="0079241E"/>
    <w:rsid w:val="007935EF"/>
    <w:rsid w:val="007943EC"/>
    <w:rsid w:val="0079524A"/>
    <w:rsid w:val="00795D41"/>
    <w:rsid w:val="00797A92"/>
    <w:rsid w:val="007A092E"/>
    <w:rsid w:val="007A1363"/>
    <w:rsid w:val="007A2817"/>
    <w:rsid w:val="007A37DB"/>
    <w:rsid w:val="007A4CF2"/>
    <w:rsid w:val="007A595A"/>
    <w:rsid w:val="007A62F2"/>
    <w:rsid w:val="007A731F"/>
    <w:rsid w:val="007B12E3"/>
    <w:rsid w:val="007B4BCD"/>
    <w:rsid w:val="007B5337"/>
    <w:rsid w:val="007B63B5"/>
    <w:rsid w:val="007B6709"/>
    <w:rsid w:val="007C0EA3"/>
    <w:rsid w:val="007C40DB"/>
    <w:rsid w:val="007C4D15"/>
    <w:rsid w:val="007D1CC9"/>
    <w:rsid w:val="007D35C9"/>
    <w:rsid w:val="007D38CD"/>
    <w:rsid w:val="007D3C85"/>
    <w:rsid w:val="007D3DAD"/>
    <w:rsid w:val="007D542E"/>
    <w:rsid w:val="007D55B6"/>
    <w:rsid w:val="007E4158"/>
    <w:rsid w:val="007E6420"/>
    <w:rsid w:val="007E6F00"/>
    <w:rsid w:val="007E749D"/>
    <w:rsid w:val="007E7AE5"/>
    <w:rsid w:val="007F6245"/>
    <w:rsid w:val="00802C86"/>
    <w:rsid w:val="00803520"/>
    <w:rsid w:val="008043BF"/>
    <w:rsid w:val="008054B4"/>
    <w:rsid w:val="008063AE"/>
    <w:rsid w:val="00807F3E"/>
    <w:rsid w:val="00810319"/>
    <w:rsid w:val="00812F6E"/>
    <w:rsid w:val="00815972"/>
    <w:rsid w:val="0082164D"/>
    <w:rsid w:val="0082186E"/>
    <w:rsid w:val="008221E7"/>
    <w:rsid w:val="0082471C"/>
    <w:rsid w:val="00825E19"/>
    <w:rsid w:val="00826121"/>
    <w:rsid w:val="0082636F"/>
    <w:rsid w:val="0082660B"/>
    <w:rsid w:val="00827A4C"/>
    <w:rsid w:val="008321CA"/>
    <w:rsid w:val="00833F69"/>
    <w:rsid w:val="00834139"/>
    <w:rsid w:val="00835E01"/>
    <w:rsid w:val="008362B6"/>
    <w:rsid w:val="00836B65"/>
    <w:rsid w:val="008372D8"/>
    <w:rsid w:val="00840689"/>
    <w:rsid w:val="00840BD9"/>
    <w:rsid w:val="00840D57"/>
    <w:rsid w:val="008418B7"/>
    <w:rsid w:val="00842678"/>
    <w:rsid w:val="008445D1"/>
    <w:rsid w:val="00845979"/>
    <w:rsid w:val="00845A64"/>
    <w:rsid w:val="00847562"/>
    <w:rsid w:val="00847716"/>
    <w:rsid w:val="008501D0"/>
    <w:rsid w:val="0085034B"/>
    <w:rsid w:val="008503A1"/>
    <w:rsid w:val="00854362"/>
    <w:rsid w:val="008555C5"/>
    <w:rsid w:val="00856754"/>
    <w:rsid w:val="00857D26"/>
    <w:rsid w:val="00860369"/>
    <w:rsid w:val="00861374"/>
    <w:rsid w:val="00863625"/>
    <w:rsid w:val="00865946"/>
    <w:rsid w:val="00867569"/>
    <w:rsid w:val="00867EC2"/>
    <w:rsid w:val="00870319"/>
    <w:rsid w:val="00870681"/>
    <w:rsid w:val="00870C3E"/>
    <w:rsid w:val="00873289"/>
    <w:rsid w:val="00874AA7"/>
    <w:rsid w:val="008764D0"/>
    <w:rsid w:val="008815C2"/>
    <w:rsid w:val="00881A1F"/>
    <w:rsid w:val="00885D45"/>
    <w:rsid w:val="0088767C"/>
    <w:rsid w:val="008924BC"/>
    <w:rsid w:val="00892D86"/>
    <w:rsid w:val="00893E5A"/>
    <w:rsid w:val="00894B8A"/>
    <w:rsid w:val="00895149"/>
    <w:rsid w:val="008975A7"/>
    <w:rsid w:val="008A4366"/>
    <w:rsid w:val="008A51D3"/>
    <w:rsid w:val="008A5D4D"/>
    <w:rsid w:val="008A6DC8"/>
    <w:rsid w:val="008B0B24"/>
    <w:rsid w:val="008B3020"/>
    <w:rsid w:val="008B32AD"/>
    <w:rsid w:val="008B43B3"/>
    <w:rsid w:val="008B43F0"/>
    <w:rsid w:val="008B78FA"/>
    <w:rsid w:val="008B7A59"/>
    <w:rsid w:val="008C0FE2"/>
    <w:rsid w:val="008C16AC"/>
    <w:rsid w:val="008C2F84"/>
    <w:rsid w:val="008C34F7"/>
    <w:rsid w:val="008C4320"/>
    <w:rsid w:val="008C4AE8"/>
    <w:rsid w:val="008C585E"/>
    <w:rsid w:val="008C6875"/>
    <w:rsid w:val="008C7E48"/>
    <w:rsid w:val="008D0467"/>
    <w:rsid w:val="008D26C9"/>
    <w:rsid w:val="008D30DC"/>
    <w:rsid w:val="008D4538"/>
    <w:rsid w:val="008D535F"/>
    <w:rsid w:val="008D6239"/>
    <w:rsid w:val="008D70DB"/>
    <w:rsid w:val="008E0F2F"/>
    <w:rsid w:val="008E39B6"/>
    <w:rsid w:val="008E47BB"/>
    <w:rsid w:val="008E6BE7"/>
    <w:rsid w:val="008F0381"/>
    <w:rsid w:val="008F1198"/>
    <w:rsid w:val="008F1710"/>
    <w:rsid w:val="008F3E38"/>
    <w:rsid w:val="008F43F0"/>
    <w:rsid w:val="0090170F"/>
    <w:rsid w:val="00902090"/>
    <w:rsid w:val="00904E35"/>
    <w:rsid w:val="00905EEB"/>
    <w:rsid w:val="0090680F"/>
    <w:rsid w:val="0090686F"/>
    <w:rsid w:val="00910235"/>
    <w:rsid w:val="0091096A"/>
    <w:rsid w:val="0091126E"/>
    <w:rsid w:val="00913C93"/>
    <w:rsid w:val="00915AA3"/>
    <w:rsid w:val="00916289"/>
    <w:rsid w:val="0091630B"/>
    <w:rsid w:val="009163E6"/>
    <w:rsid w:val="00917AA1"/>
    <w:rsid w:val="0092049C"/>
    <w:rsid w:val="00921A4C"/>
    <w:rsid w:val="00922EED"/>
    <w:rsid w:val="009231CB"/>
    <w:rsid w:val="00926B80"/>
    <w:rsid w:val="009308C5"/>
    <w:rsid w:val="00932B4C"/>
    <w:rsid w:val="00932B83"/>
    <w:rsid w:val="00933E1B"/>
    <w:rsid w:val="009342F9"/>
    <w:rsid w:val="009401BE"/>
    <w:rsid w:val="00940981"/>
    <w:rsid w:val="00940E5A"/>
    <w:rsid w:val="00941D31"/>
    <w:rsid w:val="009442BB"/>
    <w:rsid w:val="00947AE4"/>
    <w:rsid w:val="00947B7E"/>
    <w:rsid w:val="00950D4E"/>
    <w:rsid w:val="009524DD"/>
    <w:rsid w:val="00953A3F"/>
    <w:rsid w:val="009573E5"/>
    <w:rsid w:val="00960779"/>
    <w:rsid w:val="00962DF9"/>
    <w:rsid w:val="00963E19"/>
    <w:rsid w:val="00964058"/>
    <w:rsid w:val="0096429C"/>
    <w:rsid w:val="00964757"/>
    <w:rsid w:val="00964C7A"/>
    <w:rsid w:val="00967F6A"/>
    <w:rsid w:val="009726F5"/>
    <w:rsid w:val="0097288A"/>
    <w:rsid w:val="0097528D"/>
    <w:rsid w:val="00975EAB"/>
    <w:rsid w:val="00977F40"/>
    <w:rsid w:val="00981CE8"/>
    <w:rsid w:val="00984742"/>
    <w:rsid w:val="009859F2"/>
    <w:rsid w:val="00986200"/>
    <w:rsid w:val="00987522"/>
    <w:rsid w:val="009910C1"/>
    <w:rsid w:val="009929C0"/>
    <w:rsid w:val="00992C49"/>
    <w:rsid w:val="00993483"/>
    <w:rsid w:val="009937DB"/>
    <w:rsid w:val="0099413F"/>
    <w:rsid w:val="009941AD"/>
    <w:rsid w:val="0099674C"/>
    <w:rsid w:val="00996EE7"/>
    <w:rsid w:val="009A0A44"/>
    <w:rsid w:val="009A135D"/>
    <w:rsid w:val="009A343D"/>
    <w:rsid w:val="009A5C4B"/>
    <w:rsid w:val="009A5E85"/>
    <w:rsid w:val="009A6501"/>
    <w:rsid w:val="009A7245"/>
    <w:rsid w:val="009A72FE"/>
    <w:rsid w:val="009A7EF7"/>
    <w:rsid w:val="009B103D"/>
    <w:rsid w:val="009B10D3"/>
    <w:rsid w:val="009B2940"/>
    <w:rsid w:val="009B2FCF"/>
    <w:rsid w:val="009B483A"/>
    <w:rsid w:val="009B490B"/>
    <w:rsid w:val="009B5707"/>
    <w:rsid w:val="009B5B2A"/>
    <w:rsid w:val="009B7BD2"/>
    <w:rsid w:val="009C0C7C"/>
    <w:rsid w:val="009C25AE"/>
    <w:rsid w:val="009C5A15"/>
    <w:rsid w:val="009C636D"/>
    <w:rsid w:val="009C739F"/>
    <w:rsid w:val="009D041F"/>
    <w:rsid w:val="009D05AA"/>
    <w:rsid w:val="009D10A9"/>
    <w:rsid w:val="009D2334"/>
    <w:rsid w:val="009D24BF"/>
    <w:rsid w:val="009D571D"/>
    <w:rsid w:val="009D5E45"/>
    <w:rsid w:val="009E27E1"/>
    <w:rsid w:val="009E2D9C"/>
    <w:rsid w:val="009E5ABC"/>
    <w:rsid w:val="009E5FE6"/>
    <w:rsid w:val="009E6D28"/>
    <w:rsid w:val="009F22E7"/>
    <w:rsid w:val="009F2B9B"/>
    <w:rsid w:val="009F30DC"/>
    <w:rsid w:val="009F34F3"/>
    <w:rsid w:val="009F3AEE"/>
    <w:rsid w:val="009F5B42"/>
    <w:rsid w:val="009F62BD"/>
    <w:rsid w:val="00A024D5"/>
    <w:rsid w:val="00A0303F"/>
    <w:rsid w:val="00A04D96"/>
    <w:rsid w:val="00A068DB"/>
    <w:rsid w:val="00A127F7"/>
    <w:rsid w:val="00A13E45"/>
    <w:rsid w:val="00A149D4"/>
    <w:rsid w:val="00A156B5"/>
    <w:rsid w:val="00A16F69"/>
    <w:rsid w:val="00A21EF4"/>
    <w:rsid w:val="00A27C40"/>
    <w:rsid w:val="00A30756"/>
    <w:rsid w:val="00A3213C"/>
    <w:rsid w:val="00A32DF4"/>
    <w:rsid w:val="00A3653B"/>
    <w:rsid w:val="00A416F4"/>
    <w:rsid w:val="00A4238A"/>
    <w:rsid w:val="00A4427F"/>
    <w:rsid w:val="00A449BA"/>
    <w:rsid w:val="00A469DF"/>
    <w:rsid w:val="00A46DE4"/>
    <w:rsid w:val="00A47DEE"/>
    <w:rsid w:val="00A5001E"/>
    <w:rsid w:val="00A53A83"/>
    <w:rsid w:val="00A60718"/>
    <w:rsid w:val="00A609DB"/>
    <w:rsid w:val="00A616DB"/>
    <w:rsid w:val="00A639DC"/>
    <w:rsid w:val="00A67EF7"/>
    <w:rsid w:val="00A723F3"/>
    <w:rsid w:val="00A7317C"/>
    <w:rsid w:val="00A74756"/>
    <w:rsid w:val="00A75C22"/>
    <w:rsid w:val="00A7635A"/>
    <w:rsid w:val="00A80500"/>
    <w:rsid w:val="00A8078E"/>
    <w:rsid w:val="00A80EF5"/>
    <w:rsid w:val="00A84488"/>
    <w:rsid w:val="00A91D93"/>
    <w:rsid w:val="00A92A46"/>
    <w:rsid w:val="00A9489E"/>
    <w:rsid w:val="00A95DEE"/>
    <w:rsid w:val="00A96901"/>
    <w:rsid w:val="00AA1EE2"/>
    <w:rsid w:val="00AA2D3D"/>
    <w:rsid w:val="00AA5465"/>
    <w:rsid w:val="00AB2B98"/>
    <w:rsid w:val="00AB3562"/>
    <w:rsid w:val="00AB38E0"/>
    <w:rsid w:val="00AB4D46"/>
    <w:rsid w:val="00AC1FD4"/>
    <w:rsid w:val="00AC6023"/>
    <w:rsid w:val="00AC67C8"/>
    <w:rsid w:val="00AD081B"/>
    <w:rsid w:val="00AD0D8F"/>
    <w:rsid w:val="00AD230F"/>
    <w:rsid w:val="00AD2B11"/>
    <w:rsid w:val="00AD434B"/>
    <w:rsid w:val="00AD4A49"/>
    <w:rsid w:val="00AD652F"/>
    <w:rsid w:val="00AE05B6"/>
    <w:rsid w:val="00AE0923"/>
    <w:rsid w:val="00AE10EF"/>
    <w:rsid w:val="00AE2963"/>
    <w:rsid w:val="00AE399E"/>
    <w:rsid w:val="00AE5700"/>
    <w:rsid w:val="00AE6952"/>
    <w:rsid w:val="00AF18C0"/>
    <w:rsid w:val="00AF2E12"/>
    <w:rsid w:val="00AF4601"/>
    <w:rsid w:val="00AF60E9"/>
    <w:rsid w:val="00AF71CA"/>
    <w:rsid w:val="00B01BFD"/>
    <w:rsid w:val="00B05DBA"/>
    <w:rsid w:val="00B062AC"/>
    <w:rsid w:val="00B06D7F"/>
    <w:rsid w:val="00B070A5"/>
    <w:rsid w:val="00B10D03"/>
    <w:rsid w:val="00B122E3"/>
    <w:rsid w:val="00B126EC"/>
    <w:rsid w:val="00B131E3"/>
    <w:rsid w:val="00B16028"/>
    <w:rsid w:val="00B176C4"/>
    <w:rsid w:val="00B2142E"/>
    <w:rsid w:val="00B21695"/>
    <w:rsid w:val="00B244A1"/>
    <w:rsid w:val="00B31BDF"/>
    <w:rsid w:val="00B34157"/>
    <w:rsid w:val="00B36AF4"/>
    <w:rsid w:val="00B4156D"/>
    <w:rsid w:val="00B41943"/>
    <w:rsid w:val="00B4257F"/>
    <w:rsid w:val="00B436DD"/>
    <w:rsid w:val="00B43919"/>
    <w:rsid w:val="00B4510C"/>
    <w:rsid w:val="00B466E4"/>
    <w:rsid w:val="00B46E62"/>
    <w:rsid w:val="00B51108"/>
    <w:rsid w:val="00B5187F"/>
    <w:rsid w:val="00B52627"/>
    <w:rsid w:val="00B52E35"/>
    <w:rsid w:val="00B56700"/>
    <w:rsid w:val="00B57125"/>
    <w:rsid w:val="00B61D91"/>
    <w:rsid w:val="00B653CF"/>
    <w:rsid w:val="00B674BA"/>
    <w:rsid w:val="00B72BC6"/>
    <w:rsid w:val="00B72C08"/>
    <w:rsid w:val="00B735CE"/>
    <w:rsid w:val="00B75108"/>
    <w:rsid w:val="00B8045A"/>
    <w:rsid w:val="00B8094B"/>
    <w:rsid w:val="00B8130D"/>
    <w:rsid w:val="00B81997"/>
    <w:rsid w:val="00B8279F"/>
    <w:rsid w:val="00B82A5A"/>
    <w:rsid w:val="00B83E50"/>
    <w:rsid w:val="00B875F6"/>
    <w:rsid w:val="00B915B7"/>
    <w:rsid w:val="00B916E9"/>
    <w:rsid w:val="00B918E7"/>
    <w:rsid w:val="00B9701D"/>
    <w:rsid w:val="00BA1E3A"/>
    <w:rsid w:val="00BA2800"/>
    <w:rsid w:val="00BA2E1F"/>
    <w:rsid w:val="00BA69A1"/>
    <w:rsid w:val="00BB4FB2"/>
    <w:rsid w:val="00BB6430"/>
    <w:rsid w:val="00BC3C09"/>
    <w:rsid w:val="00BD072F"/>
    <w:rsid w:val="00BD0E47"/>
    <w:rsid w:val="00BD2DEA"/>
    <w:rsid w:val="00BD2EAF"/>
    <w:rsid w:val="00BD5AFE"/>
    <w:rsid w:val="00BD71E2"/>
    <w:rsid w:val="00BD7793"/>
    <w:rsid w:val="00BD7D1F"/>
    <w:rsid w:val="00BE3DB9"/>
    <w:rsid w:val="00BF7941"/>
    <w:rsid w:val="00BF79FC"/>
    <w:rsid w:val="00C02991"/>
    <w:rsid w:val="00C02C6D"/>
    <w:rsid w:val="00C04DA9"/>
    <w:rsid w:val="00C06742"/>
    <w:rsid w:val="00C07198"/>
    <w:rsid w:val="00C10382"/>
    <w:rsid w:val="00C10E25"/>
    <w:rsid w:val="00C1366E"/>
    <w:rsid w:val="00C13B0D"/>
    <w:rsid w:val="00C1516C"/>
    <w:rsid w:val="00C15D5F"/>
    <w:rsid w:val="00C16B51"/>
    <w:rsid w:val="00C171BE"/>
    <w:rsid w:val="00C20072"/>
    <w:rsid w:val="00C20537"/>
    <w:rsid w:val="00C205A2"/>
    <w:rsid w:val="00C23FAA"/>
    <w:rsid w:val="00C25A88"/>
    <w:rsid w:val="00C26B5F"/>
    <w:rsid w:val="00C30B35"/>
    <w:rsid w:val="00C32412"/>
    <w:rsid w:val="00C359A0"/>
    <w:rsid w:val="00C35CCD"/>
    <w:rsid w:val="00C360A6"/>
    <w:rsid w:val="00C3644E"/>
    <w:rsid w:val="00C40AB1"/>
    <w:rsid w:val="00C421CF"/>
    <w:rsid w:val="00C4228E"/>
    <w:rsid w:val="00C44F66"/>
    <w:rsid w:val="00C45021"/>
    <w:rsid w:val="00C50A27"/>
    <w:rsid w:val="00C513ED"/>
    <w:rsid w:val="00C537B6"/>
    <w:rsid w:val="00C55BC6"/>
    <w:rsid w:val="00C579E6"/>
    <w:rsid w:val="00C60D67"/>
    <w:rsid w:val="00C63E7B"/>
    <w:rsid w:val="00C66F47"/>
    <w:rsid w:val="00C67E44"/>
    <w:rsid w:val="00C67ECE"/>
    <w:rsid w:val="00C70E9D"/>
    <w:rsid w:val="00C71245"/>
    <w:rsid w:val="00C72526"/>
    <w:rsid w:val="00C735F0"/>
    <w:rsid w:val="00C7534D"/>
    <w:rsid w:val="00C81147"/>
    <w:rsid w:val="00C817F3"/>
    <w:rsid w:val="00C8222E"/>
    <w:rsid w:val="00C82380"/>
    <w:rsid w:val="00C83029"/>
    <w:rsid w:val="00C836D0"/>
    <w:rsid w:val="00C845A9"/>
    <w:rsid w:val="00C84B64"/>
    <w:rsid w:val="00C853D8"/>
    <w:rsid w:val="00C85BBB"/>
    <w:rsid w:val="00C875F5"/>
    <w:rsid w:val="00C8782B"/>
    <w:rsid w:val="00C87A33"/>
    <w:rsid w:val="00C90C26"/>
    <w:rsid w:val="00C910DB"/>
    <w:rsid w:val="00C91762"/>
    <w:rsid w:val="00C917BD"/>
    <w:rsid w:val="00C91C08"/>
    <w:rsid w:val="00C9499C"/>
    <w:rsid w:val="00C95873"/>
    <w:rsid w:val="00C977B1"/>
    <w:rsid w:val="00CA1E55"/>
    <w:rsid w:val="00CA1FFE"/>
    <w:rsid w:val="00CA42BB"/>
    <w:rsid w:val="00CA7C57"/>
    <w:rsid w:val="00CA7FB4"/>
    <w:rsid w:val="00CB0FFB"/>
    <w:rsid w:val="00CB21C9"/>
    <w:rsid w:val="00CB437C"/>
    <w:rsid w:val="00CB5463"/>
    <w:rsid w:val="00CB668B"/>
    <w:rsid w:val="00CC0C24"/>
    <w:rsid w:val="00CC1A37"/>
    <w:rsid w:val="00CC2AC0"/>
    <w:rsid w:val="00CC3254"/>
    <w:rsid w:val="00CC35CE"/>
    <w:rsid w:val="00CC42F4"/>
    <w:rsid w:val="00CC4E4E"/>
    <w:rsid w:val="00CC5510"/>
    <w:rsid w:val="00CC724A"/>
    <w:rsid w:val="00CC7283"/>
    <w:rsid w:val="00CC770D"/>
    <w:rsid w:val="00CD385E"/>
    <w:rsid w:val="00CD412C"/>
    <w:rsid w:val="00CD53E7"/>
    <w:rsid w:val="00CD54AE"/>
    <w:rsid w:val="00CD5C28"/>
    <w:rsid w:val="00CD5FC3"/>
    <w:rsid w:val="00CD6B3E"/>
    <w:rsid w:val="00CD6F52"/>
    <w:rsid w:val="00CD7DA4"/>
    <w:rsid w:val="00CE3374"/>
    <w:rsid w:val="00CE4307"/>
    <w:rsid w:val="00CE5EBD"/>
    <w:rsid w:val="00CE7038"/>
    <w:rsid w:val="00CE745A"/>
    <w:rsid w:val="00CF38B5"/>
    <w:rsid w:val="00CF469C"/>
    <w:rsid w:val="00CF592A"/>
    <w:rsid w:val="00CF6B70"/>
    <w:rsid w:val="00D000D7"/>
    <w:rsid w:val="00D0056A"/>
    <w:rsid w:val="00D00A43"/>
    <w:rsid w:val="00D03BF4"/>
    <w:rsid w:val="00D03CF9"/>
    <w:rsid w:val="00D04276"/>
    <w:rsid w:val="00D068D3"/>
    <w:rsid w:val="00D06E17"/>
    <w:rsid w:val="00D071E7"/>
    <w:rsid w:val="00D12F03"/>
    <w:rsid w:val="00D13FAF"/>
    <w:rsid w:val="00D15EE2"/>
    <w:rsid w:val="00D160E1"/>
    <w:rsid w:val="00D1670B"/>
    <w:rsid w:val="00D2329D"/>
    <w:rsid w:val="00D2443A"/>
    <w:rsid w:val="00D25537"/>
    <w:rsid w:val="00D25D10"/>
    <w:rsid w:val="00D27715"/>
    <w:rsid w:val="00D31776"/>
    <w:rsid w:val="00D3236D"/>
    <w:rsid w:val="00D35BD2"/>
    <w:rsid w:val="00D367BC"/>
    <w:rsid w:val="00D37854"/>
    <w:rsid w:val="00D40349"/>
    <w:rsid w:val="00D46BE7"/>
    <w:rsid w:val="00D46E5E"/>
    <w:rsid w:val="00D47183"/>
    <w:rsid w:val="00D4783F"/>
    <w:rsid w:val="00D508A1"/>
    <w:rsid w:val="00D50D87"/>
    <w:rsid w:val="00D512E0"/>
    <w:rsid w:val="00D52D55"/>
    <w:rsid w:val="00D5360D"/>
    <w:rsid w:val="00D56372"/>
    <w:rsid w:val="00D56957"/>
    <w:rsid w:val="00D56EA4"/>
    <w:rsid w:val="00D60488"/>
    <w:rsid w:val="00D61029"/>
    <w:rsid w:val="00D62008"/>
    <w:rsid w:val="00D64B15"/>
    <w:rsid w:val="00D72F87"/>
    <w:rsid w:val="00D7492D"/>
    <w:rsid w:val="00D74A0E"/>
    <w:rsid w:val="00D777D8"/>
    <w:rsid w:val="00D77E4E"/>
    <w:rsid w:val="00D844DC"/>
    <w:rsid w:val="00D84B82"/>
    <w:rsid w:val="00D85FC8"/>
    <w:rsid w:val="00D865A7"/>
    <w:rsid w:val="00D87917"/>
    <w:rsid w:val="00D87981"/>
    <w:rsid w:val="00D90294"/>
    <w:rsid w:val="00D916DE"/>
    <w:rsid w:val="00D9382A"/>
    <w:rsid w:val="00D9544A"/>
    <w:rsid w:val="00D96FD8"/>
    <w:rsid w:val="00D97884"/>
    <w:rsid w:val="00DA2295"/>
    <w:rsid w:val="00DA4EC8"/>
    <w:rsid w:val="00DA50D2"/>
    <w:rsid w:val="00DA5D8D"/>
    <w:rsid w:val="00DA634E"/>
    <w:rsid w:val="00DB02F0"/>
    <w:rsid w:val="00DB0BC7"/>
    <w:rsid w:val="00DB275F"/>
    <w:rsid w:val="00DB2FD0"/>
    <w:rsid w:val="00DB3055"/>
    <w:rsid w:val="00DB44B1"/>
    <w:rsid w:val="00DB7764"/>
    <w:rsid w:val="00DB7AF2"/>
    <w:rsid w:val="00DB7BA3"/>
    <w:rsid w:val="00DC015E"/>
    <w:rsid w:val="00DC0955"/>
    <w:rsid w:val="00DC3487"/>
    <w:rsid w:val="00DC41BB"/>
    <w:rsid w:val="00DC5D66"/>
    <w:rsid w:val="00DC5F74"/>
    <w:rsid w:val="00DC6680"/>
    <w:rsid w:val="00DC750D"/>
    <w:rsid w:val="00DD204C"/>
    <w:rsid w:val="00DD2834"/>
    <w:rsid w:val="00DD379D"/>
    <w:rsid w:val="00DE04E5"/>
    <w:rsid w:val="00DE1DCF"/>
    <w:rsid w:val="00DE53AC"/>
    <w:rsid w:val="00DE59F8"/>
    <w:rsid w:val="00DF1188"/>
    <w:rsid w:val="00DF3FEC"/>
    <w:rsid w:val="00DF61FA"/>
    <w:rsid w:val="00DF6D52"/>
    <w:rsid w:val="00E00A16"/>
    <w:rsid w:val="00E0467E"/>
    <w:rsid w:val="00E056A4"/>
    <w:rsid w:val="00E065B8"/>
    <w:rsid w:val="00E074EF"/>
    <w:rsid w:val="00E07538"/>
    <w:rsid w:val="00E11154"/>
    <w:rsid w:val="00E11462"/>
    <w:rsid w:val="00E1189B"/>
    <w:rsid w:val="00E14BF2"/>
    <w:rsid w:val="00E15387"/>
    <w:rsid w:val="00E15FC2"/>
    <w:rsid w:val="00E16751"/>
    <w:rsid w:val="00E172E3"/>
    <w:rsid w:val="00E17490"/>
    <w:rsid w:val="00E1758C"/>
    <w:rsid w:val="00E20929"/>
    <w:rsid w:val="00E20C17"/>
    <w:rsid w:val="00E228F4"/>
    <w:rsid w:val="00E22E5F"/>
    <w:rsid w:val="00E33CFB"/>
    <w:rsid w:val="00E33E4A"/>
    <w:rsid w:val="00E345D1"/>
    <w:rsid w:val="00E40388"/>
    <w:rsid w:val="00E4148C"/>
    <w:rsid w:val="00E41E17"/>
    <w:rsid w:val="00E41F6F"/>
    <w:rsid w:val="00E423EE"/>
    <w:rsid w:val="00E43E6E"/>
    <w:rsid w:val="00E47D6B"/>
    <w:rsid w:val="00E50392"/>
    <w:rsid w:val="00E50EDE"/>
    <w:rsid w:val="00E5229B"/>
    <w:rsid w:val="00E52E08"/>
    <w:rsid w:val="00E53CEB"/>
    <w:rsid w:val="00E53FA4"/>
    <w:rsid w:val="00E563CF"/>
    <w:rsid w:val="00E568F2"/>
    <w:rsid w:val="00E57CEA"/>
    <w:rsid w:val="00E600B4"/>
    <w:rsid w:val="00E63094"/>
    <w:rsid w:val="00E662E2"/>
    <w:rsid w:val="00E66FFF"/>
    <w:rsid w:val="00E70B8E"/>
    <w:rsid w:val="00E71948"/>
    <w:rsid w:val="00E71F14"/>
    <w:rsid w:val="00E74E15"/>
    <w:rsid w:val="00E75B3B"/>
    <w:rsid w:val="00E80A07"/>
    <w:rsid w:val="00E80C3C"/>
    <w:rsid w:val="00E818CE"/>
    <w:rsid w:val="00E81EA8"/>
    <w:rsid w:val="00E84092"/>
    <w:rsid w:val="00E862B0"/>
    <w:rsid w:val="00E865C2"/>
    <w:rsid w:val="00E86F8F"/>
    <w:rsid w:val="00E87E44"/>
    <w:rsid w:val="00E914C7"/>
    <w:rsid w:val="00E926C2"/>
    <w:rsid w:val="00E926DE"/>
    <w:rsid w:val="00E93FF2"/>
    <w:rsid w:val="00E95415"/>
    <w:rsid w:val="00E957F2"/>
    <w:rsid w:val="00E959F9"/>
    <w:rsid w:val="00EA445E"/>
    <w:rsid w:val="00EA593D"/>
    <w:rsid w:val="00EA6D17"/>
    <w:rsid w:val="00EA7FBE"/>
    <w:rsid w:val="00EB057F"/>
    <w:rsid w:val="00EB1F2D"/>
    <w:rsid w:val="00EB29D2"/>
    <w:rsid w:val="00EB32D8"/>
    <w:rsid w:val="00EB42AD"/>
    <w:rsid w:val="00EB7FDF"/>
    <w:rsid w:val="00EC1279"/>
    <w:rsid w:val="00EC2FB4"/>
    <w:rsid w:val="00EC5432"/>
    <w:rsid w:val="00EC5F6F"/>
    <w:rsid w:val="00EC627B"/>
    <w:rsid w:val="00EC627C"/>
    <w:rsid w:val="00EC7D7E"/>
    <w:rsid w:val="00ED0375"/>
    <w:rsid w:val="00ED0B0A"/>
    <w:rsid w:val="00ED124F"/>
    <w:rsid w:val="00ED1D46"/>
    <w:rsid w:val="00ED2EA1"/>
    <w:rsid w:val="00EE1691"/>
    <w:rsid w:val="00EE6FB5"/>
    <w:rsid w:val="00EF0C9F"/>
    <w:rsid w:val="00EF1EF1"/>
    <w:rsid w:val="00EF268C"/>
    <w:rsid w:val="00EF49F1"/>
    <w:rsid w:val="00EF59C1"/>
    <w:rsid w:val="00EF6E83"/>
    <w:rsid w:val="00F00616"/>
    <w:rsid w:val="00F02C38"/>
    <w:rsid w:val="00F02DEF"/>
    <w:rsid w:val="00F055F5"/>
    <w:rsid w:val="00F061AD"/>
    <w:rsid w:val="00F06D97"/>
    <w:rsid w:val="00F131C1"/>
    <w:rsid w:val="00F13A68"/>
    <w:rsid w:val="00F167B9"/>
    <w:rsid w:val="00F17E0B"/>
    <w:rsid w:val="00F231BC"/>
    <w:rsid w:val="00F24575"/>
    <w:rsid w:val="00F25007"/>
    <w:rsid w:val="00F3055A"/>
    <w:rsid w:val="00F32C86"/>
    <w:rsid w:val="00F34990"/>
    <w:rsid w:val="00F35646"/>
    <w:rsid w:val="00F365D0"/>
    <w:rsid w:val="00F36FE6"/>
    <w:rsid w:val="00F4079A"/>
    <w:rsid w:val="00F41468"/>
    <w:rsid w:val="00F42217"/>
    <w:rsid w:val="00F440EF"/>
    <w:rsid w:val="00F44FC4"/>
    <w:rsid w:val="00F45169"/>
    <w:rsid w:val="00F4735C"/>
    <w:rsid w:val="00F50F34"/>
    <w:rsid w:val="00F5259A"/>
    <w:rsid w:val="00F52E8B"/>
    <w:rsid w:val="00F53712"/>
    <w:rsid w:val="00F54965"/>
    <w:rsid w:val="00F558AE"/>
    <w:rsid w:val="00F60615"/>
    <w:rsid w:val="00F619D0"/>
    <w:rsid w:val="00F629D8"/>
    <w:rsid w:val="00F65AE0"/>
    <w:rsid w:val="00F66240"/>
    <w:rsid w:val="00F67BB8"/>
    <w:rsid w:val="00F67E1E"/>
    <w:rsid w:val="00F706B2"/>
    <w:rsid w:val="00F707DF"/>
    <w:rsid w:val="00F712DC"/>
    <w:rsid w:val="00F74735"/>
    <w:rsid w:val="00F8160F"/>
    <w:rsid w:val="00F8175D"/>
    <w:rsid w:val="00F86779"/>
    <w:rsid w:val="00F87777"/>
    <w:rsid w:val="00F877AD"/>
    <w:rsid w:val="00F90B54"/>
    <w:rsid w:val="00F90D87"/>
    <w:rsid w:val="00F912DE"/>
    <w:rsid w:val="00F91319"/>
    <w:rsid w:val="00F91B2B"/>
    <w:rsid w:val="00F91BFB"/>
    <w:rsid w:val="00F971E3"/>
    <w:rsid w:val="00FA1096"/>
    <w:rsid w:val="00FA1551"/>
    <w:rsid w:val="00FA319B"/>
    <w:rsid w:val="00FA5E72"/>
    <w:rsid w:val="00FB0BCA"/>
    <w:rsid w:val="00FB24E5"/>
    <w:rsid w:val="00FC723A"/>
    <w:rsid w:val="00FC72AB"/>
    <w:rsid w:val="00FD09F8"/>
    <w:rsid w:val="00FD15C4"/>
    <w:rsid w:val="00FD5138"/>
    <w:rsid w:val="00FD6B78"/>
    <w:rsid w:val="00FD7967"/>
    <w:rsid w:val="00FE153D"/>
    <w:rsid w:val="00FE1D61"/>
    <w:rsid w:val="00FE23F3"/>
    <w:rsid w:val="00FE3839"/>
    <w:rsid w:val="00FE3A74"/>
    <w:rsid w:val="00FE3DCE"/>
    <w:rsid w:val="00FE3F6A"/>
    <w:rsid w:val="00FE4B5A"/>
    <w:rsid w:val="00FE5477"/>
    <w:rsid w:val="00FE5D13"/>
    <w:rsid w:val="00FE6DAE"/>
    <w:rsid w:val="00FF0286"/>
    <w:rsid w:val="00FF28EB"/>
    <w:rsid w:val="00FF4ABF"/>
    <w:rsid w:val="00FF6D04"/>
    <w:rsid w:val="00FF7541"/>
    <w:rsid w:val="00FF7D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8BC90EC"/>
  <w15:chartTrackingRefBased/>
  <w15:docId w15:val="{23027032-A5B6-4D8A-AD78-176140028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931"/>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4E2C1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E2C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6A1DED"/>
    <w:rPr>
      <w:sz w:val="20"/>
      <w:szCs w:val="20"/>
    </w:rPr>
  </w:style>
  <w:style w:type="character" w:customStyle="1" w:styleId="CommentTextChar">
    <w:name w:val="Comment Text Char"/>
    <w:basedOn w:val="DefaultParagraphFont"/>
    <w:link w:val="CommentText"/>
    <w:uiPriority w:val="99"/>
    <w:rsid w:val="006A1DED"/>
    <w:rPr>
      <w:rFonts w:ascii="Calibri" w:eastAsia="Calibri" w:hAnsi="Calibri" w:cs="Times New Roman"/>
      <w:sz w:val="20"/>
      <w:szCs w:val="20"/>
    </w:rPr>
  </w:style>
  <w:style w:type="table" w:styleId="TableGrid">
    <w:name w:val="Table Grid"/>
    <w:basedOn w:val="TableNormal"/>
    <w:uiPriority w:val="39"/>
    <w:rsid w:val="00C324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uiPriority w:val="99"/>
    <w:rsid w:val="00C32412"/>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E2C1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E2C10"/>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4E2C10"/>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9A6501"/>
    <w:rPr>
      <w:sz w:val="16"/>
      <w:szCs w:val="16"/>
    </w:rPr>
  </w:style>
  <w:style w:type="paragraph" w:styleId="CommentSubject">
    <w:name w:val="annotation subject"/>
    <w:basedOn w:val="CommentText"/>
    <w:next w:val="CommentText"/>
    <w:link w:val="CommentSubjectChar"/>
    <w:uiPriority w:val="99"/>
    <w:semiHidden/>
    <w:unhideWhenUsed/>
    <w:rsid w:val="009A6501"/>
    <w:pPr>
      <w:spacing w:line="240" w:lineRule="auto"/>
    </w:pPr>
    <w:rPr>
      <w:b/>
      <w:bCs/>
    </w:rPr>
  </w:style>
  <w:style w:type="character" w:customStyle="1" w:styleId="CommentSubjectChar">
    <w:name w:val="Comment Subject Char"/>
    <w:basedOn w:val="CommentTextChar"/>
    <w:link w:val="CommentSubject"/>
    <w:uiPriority w:val="99"/>
    <w:semiHidden/>
    <w:rsid w:val="009A6501"/>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9A65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6501"/>
    <w:rPr>
      <w:rFonts w:ascii="Segoe UI" w:eastAsia="Calibri" w:hAnsi="Segoe UI" w:cs="Segoe UI"/>
      <w:sz w:val="18"/>
      <w:szCs w:val="18"/>
    </w:rPr>
  </w:style>
  <w:style w:type="paragraph" w:customStyle="1" w:styleId="Default">
    <w:name w:val="Default"/>
    <w:rsid w:val="000E1569"/>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835E01"/>
    <w:pPr>
      <w:ind w:left="720"/>
      <w:contextualSpacing/>
    </w:pPr>
  </w:style>
  <w:style w:type="paragraph" w:styleId="Revision">
    <w:name w:val="Revision"/>
    <w:hidden/>
    <w:uiPriority w:val="99"/>
    <w:semiHidden/>
    <w:rsid w:val="00167FEE"/>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B31B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1BDF"/>
    <w:rPr>
      <w:rFonts w:ascii="Calibri" w:eastAsia="Calibri" w:hAnsi="Calibri" w:cs="Times New Roman"/>
    </w:rPr>
  </w:style>
  <w:style w:type="paragraph" w:styleId="Footer">
    <w:name w:val="footer"/>
    <w:basedOn w:val="Normal"/>
    <w:link w:val="FooterChar"/>
    <w:uiPriority w:val="99"/>
    <w:unhideWhenUsed/>
    <w:rsid w:val="00B31B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1BDF"/>
    <w:rPr>
      <w:rFonts w:ascii="Calibri" w:eastAsia="Calibri" w:hAnsi="Calibri" w:cs="Times New Roman"/>
    </w:rPr>
  </w:style>
  <w:style w:type="character" w:styleId="Hyperlink">
    <w:name w:val="Hyperlink"/>
    <w:basedOn w:val="DefaultParagraphFont"/>
    <w:uiPriority w:val="99"/>
    <w:unhideWhenUsed/>
    <w:rsid w:val="007D35C9"/>
    <w:rPr>
      <w:color w:val="0563C1" w:themeColor="hyperlink"/>
      <w:u w:val="single"/>
    </w:rPr>
  </w:style>
  <w:style w:type="character" w:styleId="UnresolvedMention">
    <w:name w:val="Unresolved Mention"/>
    <w:basedOn w:val="DefaultParagraphFont"/>
    <w:uiPriority w:val="99"/>
    <w:semiHidden/>
    <w:unhideWhenUsed/>
    <w:rsid w:val="007D35C9"/>
    <w:rPr>
      <w:color w:val="605E5C"/>
      <w:shd w:val="clear" w:color="auto" w:fill="E1DFDD"/>
    </w:rPr>
  </w:style>
  <w:style w:type="character" w:styleId="FollowedHyperlink">
    <w:name w:val="FollowedHyperlink"/>
    <w:basedOn w:val="DefaultParagraphFont"/>
    <w:uiPriority w:val="99"/>
    <w:semiHidden/>
    <w:unhideWhenUsed/>
    <w:rsid w:val="007D35C9"/>
    <w:rPr>
      <w:color w:val="954F72" w:themeColor="followedHyperlink"/>
      <w:u w:val="single"/>
    </w:rPr>
  </w:style>
  <w:style w:type="paragraph" w:customStyle="1" w:styleId="FrontCoverSubtitle">
    <w:name w:val="Front Cover Subtitle"/>
    <w:basedOn w:val="Normal"/>
    <w:link w:val="FrontCoverSubtitleChar"/>
    <w:qFormat/>
    <w:rsid w:val="00140826"/>
    <w:pPr>
      <w:framePr w:hSpace="180" w:wrap="around" w:vAnchor="text" w:hAnchor="margin" w:y="875"/>
      <w:spacing w:after="0" w:line="240" w:lineRule="auto"/>
    </w:pPr>
    <w:rPr>
      <w:rFonts w:ascii="Arial" w:eastAsiaTheme="minorHAnsi" w:hAnsi="Arial" w:cstheme="minorBidi"/>
      <w:b/>
      <w:color w:val="243569"/>
      <w:sz w:val="56"/>
      <w:szCs w:val="28"/>
    </w:rPr>
  </w:style>
  <w:style w:type="character" w:customStyle="1" w:styleId="FrontCoverSubtitleChar">
    <w:name w:val="Front Cover Subtitle Char"/>
    <w:basedOn w:val="DefaultParagraphFont"/>
    <w:link w:val="FrontCoverSubtitle"/>
    <w:rsid w:val="00140826"/>
    <w:rPr>
      <w:rFonts w:ascii="Arial" w:hAnsi="Arial"/>
      <w:b/>
      <w:color w:val="243569"/>
      <w:sz w:val="56"/>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510770">
      <w:bodyDiv w:val="1"/>
      <w:marLeft w:val="0"/>
      <w:marRight w:val="0"/>
      <w:marTop w:val="0"/>
      <w:marBottom w:val="0"/>
      <w:divBdr>
        <w:top w:val="none" w:sz="0" w:space="0" w:color="auto"/>
        <w:left w:val="none" w:sz="0" w:space="0" w:color="auto"/>
        <w:bottom w:val="none" w:sz="0" w:space="0" w:color="auto"/>
        <w:right w:val="none" w:sz="0" w:space="0" w:color="auto"/>
      </w:divBdr>
    </w:div>
    <w:div w:id="230506005">
      <w:bodyDiv w:val="1"/>
      <w:marLeft w:val="0"/>
      <w:marRight w:val="0"/>
      <w:marTop w:val="0"/>
      <w:marBottom w:val="0"/>
      <w:divBdr>
        <w:top w:val="none" w:sz="0" w:space="0" w:color="auto"/>
        <w:left w:val="none" w:sz="0" w:space="0" w:color="auto"/>
        <w:bottom w:val="none" w:sz="0" w:space="0" w:color="auto"/>
        <w:right w:val="none" w:sz="0" w:space="0" w:color="auto"/>
      </w:divBdr>
    </w:div>
    <w:div w:id="530723545">
      <w:bodyDiv w:val="1"/>
      <w:marLeft w:val="0"/>
      <w:marRight w:val="0"/>
      <w:marTop w:val="0"/>
      <w:marBottom w:val="0"/>
      <w:divBdr>
        <w:top w:val="none" w:sz="0" w:space="0" w:color="auto"/>
        <w:left w:val="none" w:sz="0" w:space="0" w:color="auto"/>
        <w:bottom w:val="none" w:sz="0" w:space="0" w:color="auto"/>
        <w:right w:val="none" w:sz="0" w:space="0" w:color="auto"/>
      </w:divBdr>
    </w:div>
    <w:div w:id="744492796">
      <w:bodyDiv w:val="1"/>
      <w:marLeft w:val="0"/>
      <w:marRight w:val="0"/>
      <w:marTop w:val="0"/>
      <w:marBottom w:val="0"/>
      <w:divBdr>
        <w:top w:val="none" w:sz="0" w:space="0" w:color="auto"/>
        <w:left w:val="none" w:sz="0" w:space="0" w:color="auto"/>
        <w:bottom w:val="none" w:sz="0" w:space="0" w:color="auto"/>
        <w:right w:val="none" w:sz="0" w:space="0" w:color="auto"/>
      </w:divBdr>
    </w:div>
    <w:div w:id="839465088">
      <w:bodyDiv w:val="1"/>
      <w:marLeft w:val="0"/>
      <w:marRight w:val="0"/>
      <w:marTop w:val="0"/>
      <w:marBottom w:val="0"/>
      <w:divBdr>
        <w:top w:val="none" w:sz="0" w:space="0" w:color="auto"/>
        <w:left w:val="none" w:sz="0" w:space="0" w:color="auto"/>
        <w:bottom w:val="none" w:sz="0" w:space="0" w:color="auto"/>
        <w:right w:val="none" w:sz="0" w:space="0" w:color="auto"/>
      </w:divBdr>
    </w:div>
    <w:div w:id="1153832475">
      <w:bodyDiv w:val="1"/>
      <w:marLeft w:val="0"/>
      <w:marRight w:val="0"/>
      <w:marTop w:val="0"/>
      <w:marBottom w:val="0"/>
      <w:divBdr>
        <w:top w:val="none" w:sz="0" w:space="0" w:color="auto"/>
        <w:left w:val="none" w:sz="0" w:space="0" w:color="auto"/>
        <w:bottom w:val="none" w:sz="0" w:space="0" w:color="auto"/>
        <w:right w:val="none" w:sz="0" w:space="0" w:color="auto"/>
      </w:divBdr>
    </w:div>
    <w:div w:id="1206452887">
      <w:bodyDiv w:val="1"/>
      <w:marLeft w:val="0"/>
      <w:marRight w:val="0"/>
      <w:marTop w:val="0"/>
      <w:marBottom w:val="0"/>
      <w:divBdr>
        <w:top w:val="none" w:sz="0" w:space="0" w:color="auto"/>
        <w:left w:val="none" w:sz="0" w:space="0" w:color="auto"/>
        <w:bottom w:val="none" w:sz="0" w:space="0" w:color="auto"/>
        <w:right w:val="none" w:sz="0" w:space="0" w:color="auto"/>
      </w:divBdr>
    </w:div>
    <w:div w:id="171477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br01.safelinks.protection.outlook.com/?url=https%3A%2F%2Ficva.org.uk%2Fimmigration-detainees-bitesize-training%2F&amp;data=05%7C02%7CNicola.Warren%40gwent.police.uk%7C89b5064f03874498765d08dd6dd0e764%7Ce46c8472ef5d4b63bc744a60db42c371%7C0%7C1%7C638787466198442044%7CUnknown%7CTWFpbGZsb3d8eyJFbXB0eU1hcGkiOnRydWUsIlYiOiIwLjAuMDAwMCIsIlAiOiJXaW4zMiIsIkFOIjoiTWFpbCIsIldUIjoyfQ%3D%3D%7C0%7C%7C%7C&amp;sdata=pZOZEZjEcLPgGERKeYlivIDvoe8XlRGg0DkvfeJC60U%3D&amp;reserved=0" TargetMode="External"/><Relationship Id="rId18" Type="http://schemas.openxmlformats.org/officeDocument/2006/relationships/hyperlink" Target="https://gbr01.safelinks.protection.outlook.com/?url=https%3A%2F%2Ficva.org.uk%2Fwp-content%2Fuploads%2F2025%2F03%2FImmigration-detainee-briefing.pdf&amp;data=05%7C02%7CNicola.Warren%40gwent.police.uk%7C89b5064f03874498765d08dd6dd0e764%7Ce46c8472ef5d4b63bc744a60db42c371%7C0%7C1%7C638787466198507829%7CUnknown%7CTWFpbGZsb3d8eyJFbXB0eU1hcGkiOnRydWUsIlYiOiIwLjAuMDAwMCIsIlAiOiJXaW4zMiIsIkFOIjoiTWFpbCIsIldUIjoyfQ%3D%3D%7C0%7C%7C%7C&amp;sdata=yhCkoI%2FgWSRicgWyp%2FiypO5bQf3QISV8y0MJPZnj7T0%3D&amp;reserved=0" TargetMode="External"/><Relationship Id="rId26" Type="http://schemas.openxmlformats.org/officeDocument/2006/relationships/package" Target="embeddings/Microsoft_Excel_Worksheet.xlsx"/><Relationship Id="rId3" Type="http://schemas.openxmlformats.org/officeDocument/2006/relationships/customXml" Target="../customXml/item3.xml"/><Relationship Id="rId21" Type="http://schemas.openxmlformats.org/officeDocument/2006/relationships/hyperlink" Target="https://gbr01.safelinks.protection.outlook.com/?url=https%3A%2F%2Ficva.org.uk%2Fwp-content%2Fuploads%2F2024%2F06%2FSpeaking-To-Detainees-With-Mental-Ill-Health.pdf&amp;data=05%7C02%7CNicola.Warren%40gwent.police.uk%7C89b5064f03874498765d08dd6dd0e764%7Ce46c8472ef5d4b63bc744a60db42c371%7C0%7C1%7C638787466198550071%7CUnknown%7CTWFpbGZsb3d8eyJFbXB0eU1hcGkiOnRydWUsIlYiOiIwLjAuMDAwMCIsIlAiOiJXaW4zMiIsIkFOIjoiTWFpbCIsIldUIjoyfQ%3D%3D%7C0%7C%7C%7C&amp;sdata=gZ7QP%2FL3YCxAli7wi6nWYUTubcbfglaSo%2FdA6CwO%2Bcc%3D&amp;reserved=0" TargetMode="External"/><Relationship Id="rId7" Type="http://schemas.openxmlformats.org/officeDocument/2006/relationships/settings" Target="settings.xml"/><Relationship Id="rId12" Type="http://schemas.openxmlformats.org/officeDocument/2006/relationships/hyperlink" Target="https://gbr01.safelinks.protection.outlook.com/?url=https%3A%2F%2Ficva.org.uk%2Fhuman-rights-overview-bitesize-training%2F&amp;data=05%7C02%7CNicola.Warren%40gwent.police.uk%7C89b5064f03874498765d08dd6dd0e764%7Ce46c8472ef5d4b63bc744a60db42c371%7C0%7C1%7C638787466198429372%7CUnknown%7CTWFpbGZsb3d8eyJFbXB0eU1hcGkiOnRydWUsIlYiOiIwLjAuMDAwMCIsIlAiOiJXaW4zMiIsIkFOIjoiTWFpbCIsIldUIjoyfQ%3D%3D%7C0%7C%7C%7C&amp;sdata=RSnXVjLaWwJp%2B5kn1fO2qcK44La28HKPs3KpyPqkrKE%3D&amp;reserved=0" TargetMode="External"/><Relationship Id="rId17" Type="http://schemas.openxmlformats.org/officeDocument/2006/relationships/hyperlink" Target="https://gbr01.safelinks.protection.outlook.com/?url=https%3A%2F%2Ficva.org.uk%2Fwp-content%2Fuploads%2F2024%2F08%2FCRR-Form-Blank-2024.pdf&amp;data=05%7C02%7CNicola.Warren%40gwent.police.uk%7C89b5064f03874498765d08dd6dd0e764%7Ce46c8472ef5d4b63bc744a60db42c371%7C0%7C1%7C638787466198490719%7CUnknown%7CTWFpbGZsb3d8eyJFbXB0eU1hcGkiOnRydWUsIlYiOiIwLjAuMDAwMCIsIlAiOiJXaW4zMiIsIkFOIjoiTWFpbCIsIldUIjoyfQ%3D%3D%7C0%7C%7C%7C&amp;sdata=IB2OXeL7dEGxTW4gwSxL1AA5u%2FQHZhEcWQEQ1HE0dsE%3D&amp;reserved=0" TargetMode="External"/><Relationship Id="rId25"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hyperlink" Target="https://gbr01.safelinks.protection.outlook.com/?url=https%3A%2F%2Ficva.org.uk%2Fwp-content%2Fuploads%2F2024%2F11%2FSubstance-Misuse-Disorders-Briefing.pdf&amp;data=05%7C02%7CNicola.Warren%40gwent.police.uk%7C89b5064f03874498765d08dd6dd0e764%7Ce46c8472ef5d4b63bc744a60db42c371%7C0%7C1%7C638787466198478852%7CUnknown%7CTWFpbGZsb3d8eyJFbXB0eU1hcGkiOnRydWUsIlYiOiIwLjAuMDAwMCIsIlAiOiJXaW4zMiIsIkFOIjoiTWFpbCIsIldUIjoyfQ%3D%3D%7C0%7C%7C%7C&amp;sdata=VU4hDH1UnPTKQEY19R%2FPuRtZeqC8ZQisXf4htu%2BK9MU%3D&amp;reserved=0" TargetMode="External"/><Relationship Id="rId20" Type="http://schemas.openxmlformats.org/officeDocument/2006/relationships/hyperlink" Target="https://gbr01.safelinks.protection.outlook.com/?url=https%3A%2F%2Ficva.org.uk%2Fwp-content%2Fuploads%2F2025%2F01%2FPregnant-Detainees-Briefing.pdf&amp;data=05%7C02%7CNicola.Warren%40gwent.police.uk%7C89b5064f03874498765d08dd6dd0e764%7Ce46c8472ef5d4b63bc744a60db42c371%7C0%7C1%7C638787466198537482%7CUnknown%7CTWFpbGZsb3d8eyJFbXB0eU1hcGkiOnRydWUsIlYiOiIwLjAuMDAwMCIsIlAiOiJXaW4zMiIsIkFOIjoiTWFpbCIsIldUIjoyfQ%3D%3D%7C0%7C%7C%7C&amp;sdata=VxEqPMVcOkiOuuB2%2B6ByyC8nr2yTPVaFH63ZucEC0DU%3D&amp;reserved=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gbr01.safelinks.protection.outlook.com/?url=https%3A%2F%2Ficva.org.uk%2Fwp-content%2Fuploads%2F2024%2F12%2FUnderstanding-the-needs-of-autistic-people-in-police-custody-a-step-by-step-guide-for-ICVs.pdf&amp;data=05%7C02%7CNicola.Warren%40gwent.police.uk%7C89b5064f03874498765d08dd6dd0e764%7Ce46c8472ef5d4b63bc744a60db42c371%7C0%7C1%7C638787466198587909%7CUnknown%7CTWFpbGZsb3d8eyJFbXB0eU1hcGkiOnRydWUsIlYiOiIwLjAuMDAwMCIsIlAiOiJXaW4zMiIsIkFOIjoiTWFpbCIsIldUIjoyfQ%3D%3D%7C0%7C%7C%7C&amp;sdata=Jdaky9wTTZ8cINfMc%2BmkDpBPvuORplS8df5D%2Fj0Tisk%3D&amp;reserved=0" TargetMode="External"/><Relationship Id="rId5" Type="http://schemas.openxmlformats.org/officeDocument/2006/relationships/numbering" Target="numbering.xml"/><Relationship Id="rId15" Type="http://schemas.openxmlformats.org/officeDocument/2006/relationships/hyperlink" Target="https://gbr01.safelinks.protection.outlook.com/?url=https%3A%2F%2Ficva.org.uk%2Fcustody-record-reviewing-bitesize%2F&amp;data=05%7C02%7CNicola.Warren%40gwent.police.uk%7C89b5064f03874498765d08dd6dd0e764%7Ce46c8472ef5d4b63bc744a60db42c371%7C0%7C1%7C638787466198466955%7CUnknown%7CTWFpbGZsb3d8eyJFbXB0eU1hcGkiOnRydWUsIlYiOiIwLjAuMDAwMCIsIlAiOiJXaW4zMiIsIkFOIjoiTWFpbCIsIldUIjoyfQ%3D%3D%7C0%7C%7C%7C&amp;sdata=NjzYXDJjJ8I4fJYm%2BfQyhs%2BneD5Pz6krd6qUO2lNqEM%3D&amp;reserved=0" TargetMode="External"/><Relationship Id="rId23" Type="http://schemas.openxmlformats.org/officeDocument/2006/relationships/hyperlink" Target="https://gbr01.safelinks.protection.outlook.com/?url=https%3A%2F%2Ficva.org.uk%2Fwp-content%2Fuploads%2F2024%2F08%2F2024.07-Women-in-Police-Custody-A-Checklist-for-ICVs.pdf&amp;data=05%7C02%7CNicola.Warren%40gwent.police.uk%7C89b5064f03874498765d08dd6dd0e764%7Ce46c8472ef5d4b63bc744a60db42c371%7C0%7C1%7C638787466198575895%7CUnknown%7CTWFpbGZsb3d8eyJFbXB0eU1hcGkiOnRydWUsIlYiOiIwLjAuMDAwMCIsIlAiOiJXaW4zMiIsIkFOIjoiTWFpbCIsIldUIjoyfQ%3D%3D%7C0%7C%7C%7C&amp;sdata=qF5YC3UVCA68TGv%2BQfWZ0Kp7cgqIMNVAte7gZQAHO9s%3D&amp;reserved=0"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gbr01.safelinks.protection.outlook.com/?url=https%3A%2F%2Ficva.org.uk%2Fwp-content%2Fuploads%2F2025%2F02%2FNon-PACE-Areas-Complaints.pdf&amp;data=05%7C02%7CNicola.Warren%40gwent.police.uk%7C89b5064f03874498765d08dd6dd0e764%7Ce46c8472ef5d4b63bc744a60db42c371%7C0%7C1%7C638787466198521754%7CUnknown%7CTWFpbGZsb3d8eyJFbXB0eU1hcGkiOnRydWUsIlYiOiIwLjAuMDAwMCIsIlAiOiJXaW4zMiIsIkFOIjoiTWFpbCIsIldUIjoyfQ%3D%3D%7C0%7C%7C%7C&amp;sdata=tkMJdhIpNb72xnk%2FwV0msIj33cQKXGtiJ2cMUWsVq0U%3D&amp;reserve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br01.safelinks.protection.outlook.com/?url=https%3A%2F%2Ficva.org.uk%2Fsuicide-prevention-awareness-for-icvs%2F&amp;data=05%7C02%7CNicola.Warren%40gwent.police.uk%7C89b5064f03874498765d08dd6dd0e764%7Ce46c8472ef5d4b63bc744a60db42c371%7C0%7C1%7C638787466198454511%7CUnknown%7CTWFpbGZsb3d8eyJFbXB0eU1hcGkiOnRydWUsIlYiOiIwLjAuMDAwMCIsIlAiOiJXaW4zMiIsIkFOIjoiTWFpbCIsIldUIjoyfQ%3D%3D%7C0%7C%7C%7C&amp;sdata=C3bz%2BXAiiWOivMi6iAuf6deCRflg4UnxUsa1e3Bo9Bw%3D&amp;reserved=0" TargetMode="External"/><Relationship Id="rId22" Type="http://schemas.openxmlformats.org/officeDocument/2006/relationships/hyperlink" Target="https://gbr01.safelinks.protection.outlook.com/?url=https%3A%2F%2Ficva.org.uk%2Fwp-content%2Fuploads%2F2024%2F05%2FStrip-and-Intimate-Searching-Children-2024.pdf&amp;data=05%7C02%7CNicola.Warren%40gwent.police.uk%7C89b5064f03874498765d08dd6dd0e764%7Ce46c8472ef5d4b63bc744a60db42c371%7C0%7C1%7C638787466198563469%7CUnknown%7CTWFpbGZsb3d8eyJFbXB0eU1hcGkiOnRydWUsIlYiOiIwLjAuMDAwMCIsIlAiOiJXaW4zMiIsIkFOIjoiTWFpbCIsIldUIjoyfQ%3D%3D%7C0%7C%7C%7C&amp;sdata=iAjCprA7%2FmFgXZpWy7m6pMz0%2BQhzWjiYHyMOjHs%2FXMA%3D&amp;reserved=0" TargetMode="External"/><Relationship Id="rId27" Type="http://schemas.openxmlformats.org/officeDocument/2006/relationships/image" Target="media/image3.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0F0FEFC6313448B98367BBA69D3F51" ma:contentTypeVersion="9" ma:contentTypeDescription="Create a new document." ma:contentTypeScope="" ma:versionID="7b7c0d4066f4fa2d5fa92839e0252879">
  <xsd:schema xmlns:xsd="http://www.w3.org/2001/XMLSchema" xmlns:xs="http://www.w3.org/2001/XMLSchema" xmlns:p="http://schemas.microsoft.com/office/2006/metadata/properties" xmlns:ns3="cb31f99f-2e9a-4ce0-b89b-b138aed782b0" targetNamespace="http://schemas.microsoft.com/office/2006/metadata/properties" ma:root="true" ma:fieldsID="ae5c0e0c15879d8817a9da1e8ac37ef9" ns3:_="">
    <xsd:import namespace="cb31f99f-2e9a-4ce0-b89b-b138aed782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1f99f-2e9a-4ce0-b89b-b138aed782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089A4-8B4F-462C-BF61-9C2380D34A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31f99f-2e9a-4ce0-b89b-b138aed782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6E71B0-BFA0-4CC9-A7B8-B4A8BC7493B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8E09B9-04D6-4FA6-BE51-354F2E2C4B19}">
  <ds:schemaRefs>
    <ds:schemaRef ds:uri="http://schemas.microsoft.com/sharepoint/v3/contenttype/forms"/>
  </ds:schemaRefs>
</ds:datastoreItem>
</file>

<file path=customXml/itemProps4.xml><?xml version="1.0" encoding="utf-8"?>
<ds:datastoreItem xmlns:ds="http://schemas.openxmlformats.org/officeDocument/2006/customXml" ds:itemID="{21AEDC0C-0122-40D5-AB49-35B20D97A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4191</Words>
  <Characters>23895</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Nicola</dc:creator>
  <cp:keywords/>
  <dc:description/>
  <cp:lastModifiedBy>Warren, Nicola</cp:lastModifiedBy>
  <cp:revision>6</cp:revision>
  <dcterms:created xsi:type="dcterms:W3CDTF">2025-07-25T13:48:00Z</dcterms:created>
  <dcterms:modified xsi:type="dcterms:W3CDTF">2025-09-24T12:57:00Z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cd28b-79a3-4a0f-b0ff-4b75658b1549_Enabled">
    <vt:lpwstr>true</vt:lpwstr>
  </property>
  <property fmtid="{D5CDD505-2E9C-101B-9397-08002B2CF9AE}" pid="3" name="MSIP_Label_f2acd28b-79a3-4a0f-b0ff-4b75658b1549_SetDate">
    <vt:lpwstr>2021-11-03T10:01:43Z</vt:lpwstr>
  </property>
  <property fmtid="{D5CDD505-2E9C-101B-9397-08002B2CF9AE}" pid="4" name="MSIP_Label_f2acd28b-79a3-4a0f-b0ff-4b75658b1549_Method">
    <vt:lpwstr>Standard</vt:lpwstr>
  </property>
  <property fmtid="{D5CDD505-2E9C-101B-9397-08002B2CF9AE}" pid="5" name="MSIP_Label_f2acd28b-79a3-4a0f-b0ff-4b75658b1549_Name">
    <vt:lpwstr>OFFICIAL</vt:lpwstr>
  </property>
  <property fmtid="{D5CDD505-2E9C-101B-9397-08002B2CF9AE}" pid="6" name="MSIP_Label_f2acd28b-79a3-4a0f-b0ff-4b75658b1549_SiteId">
    <vt:lpwstr>e46c8472-ef5d-4b63-bc74-4a60db42c371</vt:lpwstr>
  </property>
  <property fmtid="{D5CDD505-2E9C-101B-9397-08002B2CF9AE}" pid="7" name="MSIP_Label_f2acd28b-79a3-4a0f-b0ff-4b75658b1549_ActionId">
    <vt:lpwstr>b4e215a9-b641-493d-9bf6-c92e6574f2c7</vt:lpwstr>
  </property>
  <property fmtid="{D5CDD505-2E9C-101B-9397-08002B2CF9AE}" pid="8" name="MSIP_Label_f2acd28b-79a3-4a0f-b0ff-4b75658b1549_ContentBits">
    <vt:lpwstr>0</vt:lpwstr>
  </property>
  <property fmtid="{D5CDD505-2E9C-101B-9397-08002B2CF9AE}" pid="9" name="ContentTypeId">
    <vt:lpwstr>0x0101003F0F0FEFC6313448B98367BBA69D3F51</vt:lpwstr>
  </property>
</Properties>
</file>