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22B3" w14:textId="77777777" w:rsidR="005A087F" w:rsidRPr="005A087F" w:rsidRDefault="005A087F" w:rsidP="005A087F">
      <w:pPr>
        <w:jc w:val="center"/>
        <w:rPr>
          <w:rFonts w:ascii="Arial" w:hAnsi="Arial"/>
          <w:b/>
          <w:noProof/>
          <w:lang w:val="en-GB" w:eastAsia="en-GB"/>
        </w:rPr>
      </w:pPr>
      <w:r w:rsidRPr="00DE5EF5">
        <w:rPr>
          <w:rFonts w:ascii="Arial" w:hAnsi="Arial"/>
          <w:b/>
          <w:noProof/>
          <w:lang w:val="en-GB" w:eastAsia="en-GB"/>
        </w:rPr>
        <w:drawing>
          <wp:inline distT="0" distB="0" distL="0" distR="0" wp14:anchorId="023AF5A8" wp14:editId="2AEED512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 Welfare Schem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F99A" w14:textId="77777777" w:rsidR="00DE5EF5" w:rsidRDefault="00DE5EF5" w:rsidP="00B21E93">
      <w:pPr>
        <w:jc w:val="center"/>
        <w:rPr>
          <w:rFonts w:ascii="Arial" w:hAnsi="Arial"/>
          <w:b/>
          <w:u w:val="single"/>
          <w:lang w:val="en-GB"/>
        </w:rPr>
      </w:pPr>
    </w:p>
    <w:p w14:paraId="3AC57B36" w14:textId="77777777" w:rsidR="00B21E93" w:rsidRPr="00A639AC" w:rsidRDefault="00B21E93" w:rsidP="00B21E93">
      <w:pPr>
        <w:jc w:val="center"/>
        <w:rPr>
          <w:rFonts w:ascii="Arial" w:hAnsi="Arial"/>
          <w:b/>
          <w:u w:val="single"/>
          <w:lang w:val="en-GB"/>
        </w:rPr>
      </w:pPr>
      <w:r w:rsidRPr="00A639AC">
        <w:rPr>
          <w:rFonts w:ascii="Arial" w:hAnsi="Arial"/>
          <w:b/>
          <w:u w:val="single"/>
          <w:lang w:val="en-GB"/>
        </w:rPr>
        <w:t>MINUT</w:t>
      </w:r>
      <w:r w:rsidR="00DE5EF5">
        <w:rPr>
          <w:rFonts w:ascii="Arial" w:hAnsi="Arial"/>
          <w:b/>
          <w:u w:val="single"/>
          <w:lang w:val="en-GB"/>
        </w:rPr>
        <w:t xml:space="preserve">ES OF THE ANIMAL WELFARE MEETING </w:t>
      </w:r>
    </w:p>
    <w:p w14:paraId="4514A09B" w14:textId="77777777" w:rsidR="00B21E93" w:rsidRPr="00A639AC" w:rsidRDefault="000E37C7" w:rsidP="00B21E93">
      <w:pPr>
        <w:jc w:val="center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 xml:space="preserve">HELD ON </w:t>
      </w:r>
      <w:r w:rsidR="001D1C22">
        <w:rPr>
          <w:rFonts w:ascii="Arial" w:hAnsi="Arial"/>
          <w:b/>
          <w:u w:val="single"/>
          <w:lang w:val="en-GB"/>
        </w:rPr>
        <w:t>2</w:t>
      </w:r>
      <w:r w:rsidR="00A13A22">
        <w:rPr>
          <w:rFonts w:ascii="Arial" w:hAnsi="Arial"/>
          <w:b/>
          <w:u w:val="single"/>
          <w:lang w:val="en-GB"/>
        </w:rPr>
        <w:t>2 FEBRUARY 2020</w:t>
      </w:r>
      <w:r w:rsidR="00B21E93" w:rsidRPr="00A639AC">
        <w:rPr>
          <w:rFonts w:ascii="Arial" w:hAnsi="Arial"/>
          <w:b/>
          <w:u w:val="single"/>
          <w:lang w:val="en-GB"/>
        </w:rPr>
        <w:t>, 4.00PM</w:t>
      </w:r>
    </w:p>
    <w:p w14:paraId="436239EB" w14:textId="77777777" w:rsidR="00B21E93" w:rsidRPr="00A639AC" w:rsidRDefault="00B21E93" w:rsidP="00B21E93">
      <w:pPr>
        <w:jc w:val="center"/>
        <w:rPr>
          <w:rFonts w:ascii="Arial" w:hAnsi="Arial"/>
          <w:b/>
          <w:u w:val="single"/>
          <w:lang w:val="en-GB"/>
        </w:rPr>
      </w:pPr>
      <w:r w:rsidRPr="00A639AC">
        <w:rPr>
          <w:rFonts w:ascii="Arial" w:hAnsi="Arial"/>
          <w:b/>
          <w:u w:val="single"/>
          <w:lang w:val="en-GB"/>
        </w:rPr>
        <w:t>AT POLICE HEADQUARTERS, CROESYCEILIOG</w:t>
      </w:r>
    </w:p>
    <w:p w14:paraId="2A54BD85" w14:textId="77777777" w:rsidR="00B21E93" w:rsidRPr="00A639AC" w:rsidRDefault="00B21E93" w:rsidP="00B21E93">
      <w:pPr>
        <w:jc w:val="center"/>
        <w:rPr>
          <w:rFonts w:ascii="Arial" w:hAnsi="Arial"/>
          <w:lang w:val="en-GB"/>
        </w:rPr>
      </w:pPr>
    </w:p>
    <w:p w14:paraId="0FF7664B" w14:textId="77777777" w:rsidR="00AA187F" w:rsidRDefault="00B21E93" w:rsidP="007D3D71">
      <w:pPr>
        <w:tabs>
          <w:tab w:val="left" w:pos="1418"/>
        </w:tabs>
        <w:jc w:val="both"/>
        <w:rPr>
          <w:rFonts w:ascii="Arial" w:hAnsi="Arial"/>
          <w:lang w:val="en-GB"/>
        </w:rPr>
      </w:pPr>
      <w:r w:rsidRPr="00A639AC">
        <w:rPr>
          <w:rFonts w:ascii="Arial" w:hAnsi="Arial"/>
          <w:b/>
          <w:lang w:val="en-GB"/>
        </w:rPr>
        <w:t>P</w:t>
      </w:r>
      <w:r w:rsidR="00C85122" w:rsidRPr="00A639AC">
        <w:rPr>
          <w:rFonts w:ascii="Arial" w:hAnsi="Arial"/>
          <w:b/>
          <w:lang w:val="en-GB"/>
        </w:rPr>
        <w:t>RESENT</w:t>
      </w:r>
      <w:r w:rsidR="00DB4F39" w:rsidRPr="00A639AC">
        <w:rPr>
          <w:rFonts w:ascii="Arial" w:hAnsi="Arial"/>
          <w:b/>
          <w:lang w:val="en-GB"/>
        </w:rPr>
        <w:t>:</w:t>
      </w:r>
      <w:r w:rsidR="00DB4F39" w:rsidRPr="00A639AC">
        <w:rPr>
          <w:rFonts w:ascii="Arial" w:hAnsi="Arial"/>
          <w:lang w:val="en-GB"/>
        </w:rPr>
        <w:t xml:space="preserve"> </w:t>
      </w:r>
      <w:r w:rsidR="00AA187F" w:rsidRPr="00A639AC">
        <w:rPr>
          <w:rFonts w:ascii="Arial" w:hAnsi="Arial"/>
          <w:lang w:val="en-GB"/>
        </w:rPr>
        <w:t xml:space="preserve">Mr Martyn Evans </w:t>
      </w:r>
      <w:r w:rsidR="00936724">
        <w:rPr>
          <w:rFonts w:ascii="Arial" w:hAnsi="Arial"/>
          <w:lang w:val="en-GB"/>
        </w:rPr>
        <w:t>–</w:t>
      </w:r>
      <w:r w:rsidR="00AA187F">
        <w:rPr>
          <w:rFonts w:ascii="Arial" w:hAnsi="Arial"/>
          <w:lang w:val="en-GB"/>
        </w:rPr>
        <w:t xml:space="preserve"> Chair</w:t>
      </w:r>
      <w:r w:rsidR="00124724">
        <w:rPr>
          <w:rFonts w:ascii="Arial" w:hAnsi="Arial"/>
          <w:lang w:val="en-GB"/>
        </w:rPr>
        <w:t xml:space="preserve">   </w:t>
      </w:r>
    </w:p>
    <w:p w14:paraId="211C0FF5" w14:textId="77777777" w:rsidR="00A13A22" w:rsidRDefault="00A13A22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Ms Jennifer </w:t>
      </w:r>
      <w:proofErr w:type="spellStart"/>
      <w:r>
        <w:rPr>
          <w:rFonts w:ascii="Arial" w:hAnsi="Arial"/>
          <w:lang w:val="en-GB"/>
        </w:rPr>
        <w:t>Deasington</w:t>
      </w:r>
      <w:proofErr w:type="spellEnd"/>
    </w:p>
    <w:p w14:paraId="4C9CF322" w14:textId="77777777" w:rsidR="001D1C22" w:rsidRDefault="001D1C22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Mrs Laura Buchanan-Smith</w:t>
      </w:r>
    </w:p>
    <w:p w14:paraId="3C2843FB" w14:textId="77777777" w:rsidR="001D1C22" w:rsidRDefault="001D1C22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</w:t>
      </w:r>
      <w:r w:rsidR="00A13A22">
        <w:rPr>
          <w:rFonts w:ascii="Arial" w:hAnsi="Arial"/>
          <w:lang w:val="en-GB"/>
        </w:rPr>
        <w:t xml:space="preserve">            Mr Elis Park</w:t>
      </w:r>
    </w:p>
    <w:p w14:paraId="6FC4CBD9" w14:textId="2805B7B7" w:rsidR="00C94AB2" w:rsidRPr="00A51E21" w:rsidRDefault="00A13A22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A52F57">
        <w:rPr>
          <w:rFonts w:ascii="Arial" w:hAnsi="Arial"/>
          <w:lang w:val="en-GB"/>
        </w:rPr>
        <w:t xml:space="preserve">Mr </w:t>
      </w:r>
      <w:r>
        <w:rPr>
          <w:rFonts w:ascii="Arial" w:hAnsi="Arial"/>
          <w:lang w:val="en-GB"/>
        </w:rPr>
        <w:t xml:space="preserve">Martyn Smith - </w:t>
      </w:r>
      <w:r w:rsidR="00E86A79" w:rsidRPr="00A51E21">
        <w:rPr>
          <w:rFonts w:ascii="Arial" w:hAnsi="Arial"/>
          <w:lang w:val="en-GB"/>
        </w:rPr>
        <w:t xml:space="preserve">Chief </w:t>
      </w:r>
      <w:r w:rsidR="00DC41CD" w:rsidRPr="00A51E21">
        <w:rPr>
          <w:rFonts w:ascii="Arial" w:hAnsi="Arial"/>
          <w:lang w:val="en-GB"/>
        </w:rPr>
        <w:t>Inspector</w:t>
      </w:r>
    </w:p>
    <w:p w14:paraId="6BCD319A" w14:textId="77777777" w:rsidR="00252875" w:rsidRDefault="00252875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 w:rsidRPr="00A51E21">
        <w:rPr>
          <w:rFonts w:ascii="Arial" w:hAnsi="Arial"/>
          <w:lang w:val="en-GB"/>
        </w:rPr>
        <w:t xml:space="preserve">                   </w:t>
      </w:r>
      <w:r w:rsidR="00124724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Mrs Nicola Warren –</w:t>
      </w:r>
      <w:r w:rsidR="007F1285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Scheme Administrator, OPCC</w:t>
      </w:r>
    </w:p>
    <w:p w14:paraId="39F4BED5" w14:textId="77777777" w:rsidR="00BA7BB3" w:rsidRDefault="00BA7BB3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252875">
        <w:rPr>
          <w:rFonts w:ascii="Arial" w:hAnsi="Arial"/>
          <w:lang w:val="en-GB"/>
        </w:rPr>
        <w:t>Mrs Ceri Davis – Assistant</w:t>
      </w:r>
      <w:r w:rsidR="00124724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Scheme Administrator, OPCC</w:t>
      </w:r>
    </w:p>
    <w:p w14:paraId="7D49BBC7" w14:textId="77777777" w:rsidR="00DB4F39" w:rsidRPr="00A639AC" w:rsidRDefault="00936724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DB4F39" w:rsidRPr="00A639AC">
        <w:rPr>
          <w:rFonts w:ascii="Arial" w:hAnsi="Arial"/>
          <w:lang w:val="en-GB"/>
        </w:rPr>
        <w:tab/>
        <w:t xml:space="preserve"> </w:t>
      </w:r>
    </w:p>
    <w:p w14:paraId="10B5CFA9" w14:textId="77777777" w:rsidR="00B21E93" w:rsidRPr="006F1EE1" w:rsidRDefault="00B21E93" w:rsidP="007D3D71">
      <w:pPr>
        <w:jc w:val="both"/>
        <w:rPr>
          <w:rFonts w:ascii="Arial" w:hAnsi="Arial" w:cs="Arial"/>
        </w:rPr>
      </w:pPr>
      <w:r w:rsidRPr="006F1EE1">
        <w:rPr>
          <w:rFonts w:ascii="Arial" w:hAnsi="Arial" w:cs="Arial"/>
        </w:rPr>
        <w:t>The meeting began at 4</w:t>
      </w:r>
      <w:r w:rsidR="005E2504" w:rsidRPr="006F1EE1">
        <w:rPr>
          <w:rFonts w:ascii="Arial" w:hAnsi="Arial" w:cs="Arial"/>
        </w:rPr>
        <w:t>.0</w:t>
      </w:r>
      <w:r w:rsidR="00AA187F">
        <w:rPr>
          <w:rFonts w:ascii="Arial" w:hAnsi="Arial" w:cs="Arial"/>
        </w:rPr>
        <w:t>0</w:t>
      </w:r>
      <w:r w:rsidRPr="006F1EE1">
        <w:rPr>
          <w:rFonts w:ascii="Arial" w:hAnsi="Arial" w:cs="Arial"/>
        </w:rPr>
        <w:t>pm</w:t>
      </w:r>
    </w:p>
    <w:p w14:paraId="29EC3E5E" w14:textId="77777777" w:rsidR="00B21E93" w:rsidRPr="006F1EE1" w:rsidRDefault="006F1EE1" w:rsidP="007D3D7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009"/>
        <w:gridCol w:w="885"/>
      </w:tblGrid>
      <w:tr w:rsidR="00D15C18" w:rsidRPr="00A639AC" w14:paraId="6E594515" w14:textId="77777777" w:rsidTr="00225F1D">
        <w:tc>
          <w:tcPr>
            <w:tcW w:w="604" w:type="dxa"/>
          </w:tcPr>
          <w:p w14:paraId="672169EC" w14:textId="77777777" w:rsidR="00D15C18" w:rsidRPr="00A639AC" w:rsidRDefault="00D15C18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 w:rsidRPr="00A639AC">
              <w:rPr>
                <w:rFonts w:ascii="Arial" w:hAnsi="Arial"/>
                <w:b/>
                <w:lang w:val="en-GB"/>
              </w:rPr>
              <w:t xml:space="preserve">1 </w:t>
            </w:r>
          </w:p>
        </w:tc>
        <w:tc>
          <w:tcPr>
            <w:tcW w:w="8009" w:type="dxa"/>
          </w:tcPr>
          <w:p w14:paraId="07E97168" w14:textId="77777777" w:rsidR="005672DB" w:rsidRDefault="005672DB" w:rsidP="005672DB">
            <w:pPr>
              <w:tabs>
                <w:tab w:val="left" w:pos="884"/>
              </w:tabs>
              <w:jc w:val="both"/>
              <w:rPr>
                <w:rFonts w:ascii="Arial" w:hAnsi="Arial"/>
                <w:b/>
                <w:lang w:val="en-GB"/>
              </w:rPr>
            </w:pPr>
            <w:r w:rsidRPr="00A639AC">
              <w:rPr>
                <w:rFonts w:ascii="Arial" w:hAnsi="Arial"/>
                <w:b/>
                <w:lang w:val="en-GB"/>
              </w:rPr>
              <w:t xml:space="preserve">APOLOGIES FOR ABSENCE </w:t>
            </w:r>
          </w:p>
          <w:p w14:paraId="21B06120" w14:textId="77777777" w:rsidR="00B62C2F" w:rsidRPr="00A639AC" w:rsidRDefault="00B62C2F" w:rsidP="005672DB">
            <w:pPr>
              <w:tabs>
                <w:tab w:val="left" w:pos="884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068AC0E6" w14:textId="34E4D89A" w:rsidR="00D15C18" w:rsidRDefault="005672DB" w:rsidP="005672DB">
            <w:pPr>
              <w:tabs>
                <w:tab w:val="left" w:pos="884"/>
              </w:tabs>
              <w:jc w:val="both"/>
              <w:rPr>
                <w:rFonts w:ascii="Arial" w:hAnsi="Arial"/>
                <w:lang w:val="en-GB"/>
              </w:rPr>
            </w:pPr>
            <w:r w:rsidRPr="00007DAF">
              <w:rPr>
                <w:rFonts w:ascii="Arial" w:hAnsi="Arial"/>
                <w:lang w:val="en-GB"/>
              </w:rPr>
              <w:t xml:space="preserve">Apologies for absence were received from </w:t>
            </w:r>
            <w:r w:rsidR="00A13A22">
              <w:rPr>
                <w:rFonts w:ascii="Arial" w:hAnsi="Arial"/>
                <w:lang w:val="en-GB"/>
              </w:rPr>
              <w:t xml:space="preserve">Jeff Cuthbert, Police and Crime Commissioner, </w:t>
            </w:r>
            <w:r w:rsidR="001D1C22">
              <w:rPr>
                <w:rFonts w:ascii="Arial" w:hAnsi="Arial"/>
                <w:lang w:val="en-GB"/>
              </w:rPr>
              <w:t xml:space="preserve">Cllr Lisa </w:t>
            </w:r>
            <w:proofErr w:type="spellStart"/>
            <w:r w:rsidR="001D1C22">
              <w:rPr>
                <w:rFonts w:ascii="Arial" w:hAnsi="Arial"/>
                <w:lang w:val="en-GB"/>
              </w:rPr>
              <w:t>Winnett</w:t>
            </w:r>
            <w:proofErr w:type="spellEnd"/>
            <w:r w:rsidR="001D1C22">
              <w:rPr>
                <w:rFonts w:ascii="Arial" w:hAnsi="Arial"/>
                <w:lang w:val="en-GB"/>
              </w:rPr>
              <w:t xml:space="preserve">, </w:t>
            </w:r>
            <w:r w:rsidR="00D46F3F">
              <w:rPr>
                <w:rFonts w:ascii="Arial" w:hAnsi="Arial"/>
                <w:lang w:val="en-GB"/>
              </w:rPr>
              <w:t>Gillian Mason</w:t>
            </w:r>
            <w:r w:rsidR="00F13452">
              <w:rPr>
                <w:rFonts w:ascii="Arial" w:hAnsi="Arial"/>
                <w:lang w:val="en-GB"/>
              </w:rPr>
              <w:t xml:space="preserve">, </w:t>
            </w:r>
            <w:r w:rsidR="00A13A22">
              <w:rPr>
                <w:rFonts w:ascii="Arial" w:hAnsi="Arial"/>
                <w:lang w:val="en-GB"/>
              </w:rPr>
              <w:t xml:space="preserve">Caroline Herbert, </w:t>
            </w:r>
            <w:r w:rsidR="00F13452">
              <w:rPr>
                <w:rFonts w:ascii="Arial" w:hAnsi="Arial"/>
                <w:lang w:val="en-GB"/>
              </w:rPr>
              <w:t xml:space="preserve">and </w:t>
            </w:r>
            <w:r w:rsidR="00A13A22">
              <w:rPr>
                <w:rFonts w:ascii="Arial" w:hAnsi="Arial"/>
                <w:lang w:val="en-GB"/>
              </w:rPr>
              <w:t>Emma Smith.</w:t>
            </w:r>
          </w:p>
          <w:p w14:paraId="1416FAD8" w14:textId="77777777" w:rsidR="005672DB" w:rsidRPr="00936724" w:rsidRDefault="005672DB" w:rsidP="005672DB">
            <w:pPr>
              <w:tabs>
                <w:tab w:val="left" w:pos="884"/>
              </w:tabs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885" w:type="dxa"/>
          </w:tcPr>
          <w:p w14:paraId="50A1E84A" w14:textId="77777777" w:rsidR="00D15C18" w:rsidRPr="00225F1D" w:rsidRDefault="00D15C18" w:rsidP="00255D9C">
            <w:pPr>
              <w:tabs>
                <w:tab w:val="left" w:pos="3668"/>
              </w:tabs>
              <w:ind w:left="-108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225F1D">
              <w:rPr>
                <w:rFonts w:ascii="Arial" w:hAnsi="Arial"/>
                <w:b/>
                <w:sz w:val="20"/>
                <w:szCs w:val="20"/>
                <w:lang w:val="en-GB"/>
              </w:rPr>
              <w:t>ACTION</w:t>
            </w:r>
          </w:p>
        </w:tc>
      </w:tr>
      <w:tr w:rsidR="00D15C18" w:rsidRPr="00A639AC" w14:paraId="17DF1688" w14:textId="77777777" w:rsidTr="00225F1D">
        <w:tc>
          <w:tcPr>
            <w:tcW w:w="604" w:type="dxa"/>
          </w:tcPr>
          <w:p w14:paraId="71BC2D8A" w14:textId="77777777" w:rsidR="00D15C18" w:rsidRPr="00A639AC" w:rsidRDefault="0004091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</w:p>
          <w:p w14:paraId="5B2BEB29" w14:textId="77777777" w:rsidR="00D15C18" w:rsidRPr="00A639AC" w:rsidRDefault="00D15C18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3EE9709E" w14:textId="77777777" w:rsidR="00D15C18" w:rsidRPr="00A639AC" w:rsidRDefault="00D15C18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009" w:type="dxa"/>
          </w:tcPr>
          <w:p w14:paraId="1C922662" w14:textId="77777777" w:rsidR="005672DB" w:rsidRPr="00F13B53" w:rsidRDefault="005672DB" w:rsidP="005672DB">
            <w:pPr>
              <w:jc w:val="both"/>
              <w:rPr>
                <w:rFonts w:ascii="Arial" w:hAnsi="Arial"/>
                <w:b/>
                <w:lang w:val="en-GB"/>
              </w:rPr>
            </w:pPr>
            <w:r w:rsidRPr="00F13B53">
              <w:rPr>
                <w:rFonts w:ascii="Arial" w:hAnsi="Arial"/>
                <w:b/>
                <w:lang w:val="en-GB"/>
              </w:rPr>
              <w:t xml:space="preserve">CONFIRMATION OF MINUTES OF MEETING OF </w:t>
            </w:r>
            <w:r w:rsidR="003A3201">
              <w:rPr>
                <w:rFonts w:ascii="Arial" w:hAnsi="Arial"/>
                <w:b/>
                <w:lang w:val="en-GB"/>
              </w:rPr>
              <w:t>2</w:t>
            </w:r>
            <w:r w:rsidR="006F4C60">
              <w:rPr>
                <w:rFonts w:ascii="Arial" w:hAnsi="Arial"/>
                <w:b/>
                <w:lang w:val="en-GB"/>
              </w:rPr>
              <w:t>8</w:t>
            </w:r>
            <w:r w:rsidR="003A3201" w:rsidRPr="003A3201">
              <w:rPr>
                <w:rFonts w:ascii="Arial" w:hAnsi="Arial"/>
                <w:b/>
                <w:vertAlign w:val="superscript"/>
                <w:lang w:val="en-GB"/>
              </w:rPr>
              <w:t>th</w:t>
            </w:r>
            <w:r w:rsidR="006F4C60">
              <w:rPr>
                <w:rFonts w:ascii="Arial" w:hAnsi="Arial"/>
                <w:b/>
                <w:lang w:val="en-GB"/>
              </w:rPr>
              <w:t xml:space="preserve"> OCTOBER</w:t>
            </w:r>
            <w:r w:rsidR="009B607C" w:rsidRPr="00F13B53">
              <w:rPr>
                <w:rFonts w:ascii="Arial" w:hAnsi="Arial"/>
                <w:b/>
                <w:lang w:val="en-GB"/>
              </w:rPr>
              <w:t xml:space="preserve"> 201</w:t>
            </w:r>
            <w:r w:rsidR="003A3201">
              <w:rPr>
                <w:rFonts w:ascii="Arial" w:hAnsi="Arial"/>
                <w:b/>
                <w:lang w:val="en-GB"/>
              </w:rPr>
              <w:t>9</w:t>
            </w:r>
          </w:p>
          <w:p w14:paraId="2DD72DEF" w14:textId="77777777" w:rsidR="007F1285" w:rsidRDefault="007F1285" w:rsidP="00124724">
            <w:pPr>
              <w:jc w:val="both"/>
              <w:rPr>
                <w:rFonts w:ascii="Arial" w:hAnsi="Arial"/>
                <w:lang w:val="en-GB"/>
              </w:rPr>
            </w:pPr>
          </w:p>
          <w:p w14:paraId="3309E35F" w14:textId="0E15C014" w:rsidR="00D15C18" w:rsidRPr="00F13B53" w:rsidRDefault="007F1285" w:rsidP="0012472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The minutes were</w:t>
            </w:r>
            <w:r w:rsidR="00F33156" w:rsidRPr="00F13B53">
              <w:rPr>
                <w:rFonts w:ascii="Arial" w:hAnsi="Arial"/>
                <w:lang w:val="en-GB"/>
              </w:rPr>
              <w:t xml:space="preserve"> agreed</w:t>
            </w:r>
            <w:r>
              <w:rPr>
                <w:rFonts w:ascii="Arial" w:hAnsi="Arial"/>
                <w:lang w:val="en-GB"/>
              </w:rPr>
              <w:t xml:space="preserve"> to be an accurate reflection of the meeting</w:t>
            </w:r>
            <w:r w:rsidR="00D9661B">
              <w:rPr>
                <w:rFonts w:ascii="Arial" w:hAnsi="Arial"/>
                <w:lang w:val="en-GB"/>
              </w:rPr>
              <w:t xml:space="preserve"> and all actions completed</w:t>
            </w:r>
          </w:p>
          <w:p w14:paraId="1D647A2C" w14:textId="77777777" w:rsidR="00AA2E25" w:rsidRPr="00F13B53" w:rsidRDefault="00AA2E25" w:rsidP="00124724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885" w:type="dxa"/>
          </w:tcPr>
          <w:p w14:paraId="32AFA87A" w14:textId="77777777" w:rsidR="00D15C18" w:rsidRPr="00A639AC" w:rsidRDefault="00D15C1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D15C18" w:rsidRPr="00A639AC" w14:paraId="6EFCB9CE" w14:textId="77777777" w:rsidTr="00225F1D">
        <w:tc>
          <w:tcPr>
            <w:tcW w:w="604" w:type="dxa"/>
          </w:tcPr>
          <w:p w14:paraId="64701A73" w14:textId="77777777" w:rsidR="00D15C18" w:rsidRDefault="00040910" w:rsidP="00AA2E25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</w:t>
            </w:r>
          </w:p>
        </w:tc>
        <w:tc>
          <w:tcPr>
            <w:tcW w:w="8009" w:type="dxa"/>
          </w:tcPr>
          <w:p w14:paraId="3BB38CB6" w14:textId="77777777" w:rsidR="005672DB" w:rsidRDefault="00D47AE7" w:rsidP="00130E29">
            <w:pPr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CHAIR AND VICE CHAIR NOMINATIONS</w:t>
            </w:r>
          </w:p>
          <w:p w14:paraId="722A0146" w14:textId="77777777" w:rsidR="00D47AE7" w:rsidRPr="00F13B53" w:rsidRDefault="00D47AE7" w:rsidP="00130E29">
            <w:pPr>
              <w:jc w:val="both"/>
              <w:rPr>
                <w:rFonts w:ascii="Arial" w:hAnsi="Arial"/>
                <w:b/>
                <w:lang w:val="en-GB"/>
              </w:rPr>
            </w:pPr>
          </w:p>
          <w:p w14:paraId="507FCE7E" w14:textId="4F58B093" w:rsidR="00032261" w:rsidRPr="00032261" w:rsidRDefault="006F4C60" w:rsidP="00032261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Ceri Davis (CD) </w:t>
            </w:r>
            <w:r w:rsidR="00B94F70">
              <w:rPr>
                <w:rFonts w:ascii="Arial" w:hAnsi="Arial"/>
                <w:lang w:val="en-GB"/>
              </w:rPr>
              <w:t>informed the visitors that a nomination process had been undertaken for Chair and Vice Chair and Martyn Evans</w:t>
            </w:r>
            <w:r w:rsidR="000124C2">
              <w:rPr>
                <w:rFonts w:ascii="Arial" w:hAnsi="Arial"/>
                <w:lang w:val="en-GB"/>
              </w:rPr>
              <w:t xml:space="preserve"> (ME)</w:t>
            </w:r>
            <w:r w:rsidR="00B94F70">
              <w:rPr>
                <w:rFonts w:ascii="Arial" w:hAnsi="Arial"/>
                <w:lang w:val="en-GB"/>
              </w:rPr>
              <w:t xml:space="preserve"> had been put forward to remain as Chair and Jenn</w:t>
            </w:r>
            <w:r w:rsidR="000124C2">
              <w:rPr>
                <w:rFonts w:ascii="Arial" w:hAnsi="Arial"/>
                <w:lang w:val="en-GB"/>
              </w:rPr>
              <w:t>ifer</w:t>
            </w:r>
            <w:r w:rsidR="00B94F7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B94F70">
              <w:rPr>
                <w:rFonts w:ascii="Arial" w:hAnsi="Arial"/>
                <w:lang w:val="en-GB"/>
              </w:rPr>
              <w:t>Deasington</w:t>
            </w:r>
            <w:proofErr w:type="spellEnd"/>
            <w:r w:rsidR="000124C2">
              <w:rPr>
                <w:rFonts w:ascii="Arial" w:hAnsi="Arial"/>
                <w:lang w:val="en-GB"/>
              </w:rPr>
              <w:t xml:space="preserve"> (JD)</w:t>
            </w:r>
            <w:r w:rsidR="00B94F70">
              <w:rPr>
                <w:rFonts w:ascii="Arial" w:hAnsi="Arial"/>
                <w:lang w:val="en-GB"/>
              </w:rPr>
              <w:t xml:space="preserve"> to remain as Vice Chair.  Both </w:t>
            </w:r>
            <w:r w:rsidR="000124C2">
              <w:rPr>
                <w:rFonts w:ascii="Arial" w:hAnsi="Arial"/>
                <w:lang w:val="en-GB"/>
              </w:rPr>
              <w:t xml:space="preserve">ME </w:t>
            </w:r>
            <w:r w:rsidR="00B94F70">
              <w:rPr>
                <w:rFonts w:ascii="Arial" w:hAnsi="Arial"/>
                <w:lang w:val="en-GB"/>
              </w:rPr>
              <w:t xml:space="preserve">and </w:t>
            </w:r>
            <w:r w:rsidR="000124C2">
              <w:rPr>
                <w:rFonts w:ascii="Arial" w:hAnsi="Arial"/>
                <w:lang w:val="en-GB"/>
              </w:rPr>
              <w:t xml:space="preserve">JD </w:t>
            </w:r>
            <w:r w:rsidR="00931662">
              <w:rPr>
                <w:rFonts w:ascii="Arial" w:hAnsi="Arial"/>
                <w:lang w:val="en-GB"/>
              </w:rPr>
              <w:t>confirmed they would be happy to remain in post.</w:t>
            </w:r>
            <w:r w:rsidR="00032261">
              <w:rPr>
                <w:rFonts w:ascii="Arial" w:hAnsi="Arial"/>
                <w:lang w:val="en-GB"/>
              </w:rPr>
              <w:t xml:space="preserve">  N</w:t>
            </w:r>
            <w:r w:rsidR="000124C2">
              <w:rPr>
                <w:rFonts w:ascii="Arial" w:hAnsi="Arial"/>
                <w:lang w:val="en-GB"/>
              </w:rPr>
              <w:t xml:space="preserve">icola </w:t>
            </w:r>
            <w:r w:rsidR="00032261">
              <w:rPr>
                <w:rFonts w:ascii="Arial" w:hAnsi="Arial"/>
                <w:lang w:val="en-GB"/>
              </w:rPr>
              <w:t>W</w:t>
            </w:r>
            <w:r w:rsidR="000124C2">
              <w:rPr>
                <w:rFonts w:ascii="Arial" w:hAnsi="Arial"/>
                <w:lang w:val="en-GB"/>
              </w:rPr>
              <w:t>arren (NW)</w:t>
            </w:r>
            <w:r w:rsidR="00032261">
              <w:rPr>
                <w:rFonts w:ascii="Arial" w:hAnsi="Arial"/>
                <w:lang w:val="en-GB"/>
              </w:rPr>
              <w:t xml:space="preserve"> thanked them both for continuing in their roles. </w:t>
            </w:r>
          </w:p>
          <w:p w14:paraId="52219F8C" w14:textId="77777777" w:rsidR="00032261" w:rsidRPr="00D47AE7" w:rsidRDefault="00032261" w:rsidP="00B94F70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885" w:type="dxa"/>
          </w:tcPr>
          <w:p w14:paraId="6EF2ADA6" w14:textId="77777777" w:rsidR="00124724" w:rsidRPr="00A639AC" w:rsidRDefault="00124724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D15C18" w:rsidRPr="00A639AC" w14:paraId="74764F3B" w14:textId="77777777" w:rsidTr="00225F1D">
        <w:tc>
          <w:tcPr>
            <w:tcW w:w="604" w:type="dxa"/>
          </w:tcPr>
          <w:p w14:paraId="70710174" w14:textId="77777777" w:rsidR="00D15C18" w:rsidRPr="00A639AC" w:rsidRDefault="0004091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4</w:t>
            </w:r>
          </w:p>
        </w:tc>
        <w:tc>
          <w:tcPr>
            <w:tcW w:w="8009" w:type="dxa"/>
          </w:tcPr>
          <w:p w14:paraId="3A51B574" w14:textId="77777777" w:rsidR="00096C3E" w:rsidRDefault="00D47AE7" w:rsidP="00130E29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MATTERS ARISING</w:t>
            </w:r>
          </w:p>
          <w:p w14:paraId="6BAAF5C9" w14:textId="77777777" w:rsidR="00D47AE7" w:rsidRDefault="00D47AE7" w:rsidP="00130E29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8A40746" w14:textId="187ADCA2" w:rsidR="00931662" w:rsidRDefault="00931662" w:rsidP="00130E29">
            <w:pPr>
              <w:jc w:val="both"/>
              <w:rPr>
                <w:rFonts w:ascii="Arial" w:hAnsi="Arial" w:cs="Arial"/>
                <w:lang w:val="en-GB"/>
              </w:rPr>
            </w:pPr>
            <w:r w:rsidRPr="003C0319">
              <w:rPr>
                <w:rFonts w:ascii="Arial" w:hAnsi="Arial" w:cs="Arial"/>
                <w:lang w:val="en-GB"/>
              </w:rPr>
              <w:t xml:space="preserve">A discussion was held regarding </w:t>
            </w:r>
            <w:r w:rsidR="00D46F3F">
              <w:rPr>
                <w:rFonts w:ascii="Arial" w:hAnsi="Arial" w:cs="Arial"/>
                <w:lang w:val="en-GB"/>
              </w:rPr>
              <w:t xml:space="preserve">the timeliness of recruiting </w:t>
            </w:r>
            <w:r w:rsidRPr="003C0319">
              <w:rPr>
                <w:rFonts w:ascii="Arial" w:hAnsi="Arial" w:cs="Arial"/>
                <w:lang w:val="en-GB"/>
              </w:rPr>
              <w:t xml:space="preserve">new visitors </w:t>
            </w:r>
            <w:r w:rsidR="00D46F3F">
              <w:rPr>
                <w:rFonts w:ascii="Arial" w:hAnsi="Arial" w:cs="Arial"/>
                <w:lang w:val="en-GB"/>
              </w:rPr>
              <w:t xml:space="preserve">as many of the </w:t>
            </w:r>
            <w:r w:rsidR="00D46F3F" w:rsidRPr="003C0319">
              <w:rPr>
                <w:rFonts w:ascii="Arial" w:hAnsi="Arial" w:cs="Arial"/>
                <w:lang w:val="en-GB"/>
              </w:rPr>
              <w:t>existing visitors</w:t>
            </w:r>
            <w:r w:rsidR="00A52F57">
              <w:rPr>
                <w:rFonts w:ascii="Arial" w:hAnsi="Arial" w:cs="Arial"/>
                <w:lang w:val="en-GB"/>
              </w:rPr>
              <w:t>’</w:t>
            </w:r>
            <w:r w:rsidR="00D46F3F" w:rsidRPr="003C0319">
              <w:rPr>
                <w:rFonts w:ascii="Arial" w:hAnsi="Arial" w:cs="Arial"/>
                <w:lang w:val="en-GB"/>
              </w:rPr>
              <w:t xml:space="preserve"> </w:t>
            </w:r>
            <w:r w:rsidR="00D46F3F">
              <w:rPr>
                <w:rFonts w:ascii="Arial" w:hAnsi="Arial" w:cs="Arial"/>
                <w:lang w:val="en-GB"/>
              </w:rPr>
              <w:t xml:space="preserve">tenures ended at the same time in August 2021. Visitors were concerned that a delay in recruitment would not allow the new visitors </w:t>
            </w:r>
            <w:r w:rsidRPr="003C0319">
              <w:rPr>
                <w:rFonts w:ascii="Arial" w:hAnsi="Arial" w:cs="Arial"/>
                <w:lang w:val="en-GB"/>
              </w:rPr>
              <w:t xml:space="preserve">enough </w:t>
            </w:r>
            <w:r w:rsidR="00D46F3F">
              <w:rPr>
                <w:rFonts w:ascii="Arial" w:hAnsi="Arial" w:cs="Arial"/>
                <w:lang w:val="en-GB"/>
              </w:rPr>
              <w:t xml:space="preserve">time </w:t>
            </w:r>
            <w:r w:rsidRPr="003C0319">
              <w:rPr>
                <w:rFonts w:ascii="Arial" w:hAnsi="Arial" w:cs="Arial"/>
                <w:lang w:val="en-GB"/>
              </w:rPr>
              <w:t xml:space="preserve">to gain experience before </w:t>
            </w:r>
            <w:r w:rsidR="00D46F3F">
              <w:rPr>
                <w:rFonts w:ascii="Arial" w:hAnsi="Arial" w:cs="Arial"/>
                <w:lang w:val="en-GB"/>
              </w:rPr>
              <w:t>they left the scheme.</w:t>
            </w:r>
          </w:p>
          <w:p w14:paraId="67B7C798" w14:textId="77777777" w:rsidR="00D46F3F" w:rsidRDefault="00D46F3F" w:rsidP="00130E2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070F0C8" w14:textId="77777777" w:rsidR="00210B51" w:rsidRDefault="00210B51" w:rsidP="00130E2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57D1E4F9" w14:textId="77777777" w:rsidR="00210B51" w:rsidRDefault="00210B51" w:rsidP="00130E2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4F24CAA" w14:textId="07CE7BF0" w:rsidR="0051188F" w:rsidRPr="00D46F3F" w:rsidRDefault="00931662" w:rsidP="00130E29">
            <w:pPr>
              <w:jc w:val="both"/>
              <w:rPr>
                <w:rFonts w:ascii="Arial" w:hAnsi="Arial" w:cs="Arial"/>
                <w:lang w:val="en-GB"/>
              </w:rPr>
            </w:pPr>
            <w:r w:rsidRPr="003C0319">
              <w:rPr>
                <w:rFonts w:ascii="Arial" w:hAnsi="Arial" w:cs="Arial"/>
                <w:lang w:val="en-GB"/>
              </w:rPr>
              <w:lastRenderedPageBreak/>
              <w:t xml:space="preserve">NW advised that </w:t>
            </w:r>
            <w:r w:rsidR="00D46F3F">
              <w:rPr>
                <w:rFonts w:ascii="Arial" w:hAnsi="Arial" w:cs="Arial"/>
                <w:lang w:val="en-GB"/>
              </w:rPr>
              <w:t>the number of new recruits wa</w:t>
            </w:r>
            <w:r w:rsidR="003C0319" w:rsidRPr="003C0319">
              <w:rPr>
                <w:rFonts w:ascii="Arial" w:hAnsi="Arial" w:cs="Arial"/>
                <w:lang w:val="en-GB"/>
              </w:rPr>
              <w:t>s yet to be deci</w:t>
            </w:r>
            <w:bookmarkStart w:id="0" w:name="_GoBack"/>
            <w:bookmarkEnd w:id="0"/>
            <w:r w:rsidR="003C0319" w:rsidRPr="003C0319">
              <w:rPr>
                <w:rFonts w:ascii="Arial" w:hAnsi="Arial" w:cs="Arial"/>
                <w:lang w:val="en-GB"/>
              </w:rPr>
              <w:t>ded a</w:t>
            </w:r>
            <w:r w:rsidR="00D46F3F">
              <w:rPr>
                <w:rFonts w:ascii="Arial" w:hAnsi="Arial" w:cs="Arial"/>
                <w:lang w:val="en-GB"/>
              </w:rPr>
              <w:t>nd that a recruitment drive would</w:t>
            </w:r>
            <w:r w:rsidR="003C0319" w:rsidRPr="003C0319">
              <w:rPr>
                <w:rFonts w:ascii="Arial" w:hAnsi="Arial" w:cs="Arial"/>
                <w:lang w:val="en-GB"/>
              </w:rPr>
              <w:t xml:space="preserve"> take place </w:t>
            </w:r>
            <w:r w:rsidR="003C0319">
              <w:rPr>
                <w:rFonts w:ascii="Arial" w:hAnsi="Arial" w:cs="Arial"/>
                <w:lang w:val="en-GB"/>
              </w:rPr>
              <w:t>in the coming months</w:t>
            </w:r>
            <w:r w:rsidR="00F34613">
              <w:rPr>
                <w:rFonts w:ascii="Arial" w:hAnsi="Arial" w:cs="Arial"/>
                <w:lang w:val="en-GB"/>
              </w:rPr>
              <w:t xml:space="preserve"> to ensure there would be enough time for new visitors to gain the necessary experience. The v</w:t>
            </w:r>
            <w:r w:rsidR="003C0319">
              <w:rPr>
                <w:rFonts w:ascii="Arial" w:hAnsi="Arial" w:cs="Arial"/>
                <w:lang w:val="en-GB"/>
              </w:rPr>
              <w:t xml:space="preserve">isitors </w:t>
            </w:r>
            <w:r w:rsidR="00D46F3F">
              <w:rPr>
                <w:rFonts w:ascii="Arial" w:hAnsi="Arial" w:cs="Arial"/>
                <w:lang w:val="en-GB"/>
              </w:rPr>
              <w:t xml:space="preserve">would be kept </w:t>
            </w:r>
            <w:r w:rsidR="00F34613">
              <w:rPr>
                <w:rFonts w:ascii="Arial" w:hAnsi="Arial" w:cs="Arial"/>
                <w:lang w:val="en-GB"/>
              </w:rPr>
              <w:t>updated.</w:t>
            </w:r>
          </w:p>
          <w:p w14:paraId="0E741032" w14:textId="77777777" w:rsidR="0051188F" w:rsidRDefault="0051188F" w:rsidP="00130E29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8924F2E" w14:textId="4B476EBE" w:rsidR="00940CC0" w:rsidRPr="00F13B53" w:rsidRDefault="003C0319" w:rsidP="00BE6306">
            <w:pPr>
              <w:jc w:val="both"/>
              <w:rPr>
                <w:rFonts w:ascii="Arial" w:hAnsi="Arial" w:cs="Arial"/>
                <w:lang w:val="en-GB"/>
              </w:rPr>
            </w:pPr>
            <w:r w:rsidRPr="00BB1FE0">
              <w:rPr>
                <w:rFonts w:ascii="Arial" w:hAnsi="Arial" w:cs="Arial"/>
                <w:lang w:val="en-GB"/>
              </w:rPr>
              <w:t>NW</w:t>
            </w:r>
            <w:r w:rsidR="00177AF2" w:rsidRPr="00BB1FE0">
              <w:rPr>
                <w:rFonts w:ascii="Arial" w:hAnsi="Arial" w:cs="Arial"/>
                <w:lang w:val="en-GB"/>
              </w:rPr>
              <w:t xml:space="preserve"> highligh</w:t>
            </w:r>
            <w:r w:rsidR="00640CC6" w:rsidRPr="00BB1FE0">
              <w:rPr>
                <w:rFonts w:ascii="Arial" w:hAnsi="Arial" w:cs="Arial"/>
                <w:lang w:val="en-GB"/>
              </w:rPr>
              <w:t>ted that so</w:t>
            </w:r>
            <w:r w:rsidR="00F34613" w:rsidRPr="00BB1FE0">
              <w:rPr>
                <w:rFonts w:ascii="Arial" w:hAnsi="Arial" w:cs="Arial"/>
                <w:lang w:val="en-GB"/>
              </w:rPr>
              <w:t>me visitors were attending more visits than others and asked the visitors to ensure they were carrying out the expected number of visits</w:t>
            </w:r>
            <w:r w:rsidR="00BB1FE0" w:rsidRPr="00BB1FE0">
              <w:rPr>
                <w:rFonts w:ascii="Arial" w:hAnsi="Arial" w:cs="Arial"/>
                <w:lang w:val="en-GB"/>
              </w:rPr>
              <w:t xml:space="preserve"> according to the scheme guidelines.</w:t>
            </w:r>
          </w:p>
        </w:tc>
        <w:tc>
          <w:tcPr>
            <w:tcW w:w="885" w:type="dxa"/>
          </w:tcPr>
          <w:p w14:paraId="4FF48D93" w14:textId="77777777" w:rsidR="00F70887" w:rsidRDefault="00F70887" w:rsidP="003417F6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3E80F86" w14:textId="77777777" w:rsidR="004A2B3E" w:rsidRDefault="004A2B3E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28A880B1" w14:textId="77777777" w:rsidR="0031603A" w:rsidRDefault="0031603A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35DC743" w14:textId="77777777" w:rsidR="0031603A" w:rsidRDefault="0031603A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1FB241B0" w14:textId="77777777" w:rsidR="0031603A" w:rsidRDefault="0031603A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148EC971" w14:textId="77777777" w:rsidR="00025532" w:rsidRDefault="00025532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44D2B8FC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30F7994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3B82165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29E5F87C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767A69E3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13D162F" w14:textId="77777777" w:rsidR="00210B51" w:rsidRDefault="00210B51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4B1D76F" w14:textId="77777777" w:rsidR="00210B51" w:rsidRDefault="00210B51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25A2991D" w14:textId="77777777" w:rsidR="00DC1A33" w:rsidRDefault="003C031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  <w:p w14:paraId="69D8B491" w14:textId="77777777" w:rsidR="00A1675F" w:rsidRDefault="00A1675F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9940002" w14:textId="77777777" w:rsidR="00A1675F" w:rsidRDefault="00A1675F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B797D94" w14:textId="0E705587" w:rsidR="00A947A6" w:rsidRDefault="00A947A6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068DE21B" w14:textId="77777777" w:rsidR="001100F1" w:rsidRDefault="001100F1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ED38A87" w14:textId="77777777" w:rsidR="00E54767" w:rsidRPr="00A639AC" w:rsidRDefault="00E54767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</w:tc>
      </w:tr>
      <w:tr w:rsidR="00944171" w:rsidRPr="00A639AC" w14:paraId="3F158B37" w14:textId="77777777" w:rsidTr="00225F1D">
        <w:tc>
          <w:tcPr>
            <w:tcW w:w="604" w:type="dxa"/>
          </w:tcPr>
          <w:p w14:paraId="79CA83BD" w14:textId="77777777" w:rsidR="00944171" w:rsidRDefault="0004091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5</w:t>
            </w:r>
          </w:p>
        </w:tc>
        <w:tc>
          <w:tcPr>
            <w:tcW w:w="8009" w:type="dxa"/>
          </w:tcPr>
          <w:p w14:paraId="692CECDB" w14:textId="77777777" w:rsidR="001A2B8C" w:rsidRDefault="001A2B8C" w:rsidP="00C14E0F">
            <w:pPr>
              <w:pStyle w:val="Heading1"/>
              <w:jc w:val="both"/>
              <w:rPr>
                <w:rFonts w:cs="Arial"/>
                <w:i w:val="0"/>
              </w:rPr>
            </w:pPr>
            <w:r w:rsidRPr="001A2B8C">
              <w:rPr>
                <w:rFonts w:cs="Arial"/>
                <w:i w:val="0"/>
              </w:rPr>
              <w:t>SCHEME UPDATE</w:t>
            </w:r>
          </w:p>
          <w:p w14:paraId="7B878FDB" w14:textId="77777777" w:rsidR="0064594A" w:rsidRDefault="0064594A" w:rsidP="0064594A">
            <w:pPr>
              <w:rPr>
                <w:lang w:val="en-GB"/>
              </w:rPr>
            </w:pPr>
          </w:p>
          <w:p w14:paraId="1AA6BFE5" w14:textId="0D08F468" w:rsidR="0064594A" w:rsidRDefault="00852D28" w:rsidP="0064594A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NW advised </w:t>
            </w:r>
            <w:r w:rsidR="001309C6">
              <w:rPr>
                <w:rFonts w:ascii="Arial" w:hAnsi="Arial" w:cs="Arial"/>
                <w:lang w:val="en-GB"/>
              </w:rPr>
              <w:t xml:space="preserve">the visitors </w:t>
            </w:r>
            <w:r>
              <w:rPr>
                <w:rFonts w:ascii="Arial" w:hAnsi="Arial" w:cs="Arial"/>
                <w:lang w:val="en-GB"/>
              </w:rPr>
              <w:t>that all scheduled visits had been carried out</w:t>
            </w:r>
            <w:r w:rsidR="00186758">
              <w:rPr>
                <w:rFonts w:ascii="Arial" w:hAnsi="Arial" w:cs="Arial"/>
                <w:lang w:val="en-GB"/>
              </w:rPr>
              <w:t xml:space="preserve"> and that the </w:t>
            </w:r>
            <w:r w:rsidR="001309C6">
              <w:rPr>
                <w:rFonts w:ascii="Arial" w:hAnsi="Arial" w:cs="Arial"/>
                <w:lang w:val="en-GB"/>
              </w:rPr>
              <w:t>Gwent Police Dog Trials were due to take place Friday 28</w:t>
            </w:r>
            <w:r w:rsidR="001309C6" w:rsidRPr="001309C6">
              <w:rPr>
                <w:rFonts w:ascii="Arial" w:hAnsi="Arial" w:cs="Arial"/>
                <w:vertAlign w:val="superscript"/>
                <w:lang w:val="en-GB"/>
              </w:rPr>
              <w:t>th</w:t>
            </w:r>
            <w:r w:rsidR="001309C6">
              <w:rPr>
                <w:rFonts w:ascii="Arial" w:hAnsi="Arial" w:cs="Arial"/>
                <w:lang w:val="en-GB"/>
              </w:rPr>
              <w:t xml:space="preserve"> February 2020 should the visitors be available to attend. </w:t>
            </w:r>
            <w:r w:rsidR="0072231A">
              <w:rPr>
                <w:rFonts w:ascii="Arial" w:hAnsi="Arial" w:cs="Arial"/>
                <w:lang w:val="en-GB"/>
              </w:rPr>
              <w:t xml:space="preserve">JD confirmed she would be attending with Lisa </w:t>
            </w:r>
            <w:proofErr w:type="spellStart"/>
            <w:r w:rsidR="0072231A">
              <w:rPr>
                <w:rFonts w:ascii="Arial" w:hAnsi="Arial" w:cs="Arial"/>
                <w:lang w:val="en-GB"/>
              </w:rPr>
              <w:t>Winnett</w:t>
            </w:r>
            <w:proofErr w:type="spellEnd"/>
            <w:r w:rsidR="000124C2">
              <w:rPr>
                <w:rFonts w:ascii="Arial" w:hAnsi="Arial" w:cs="Arial"/>
                <w:lang w:val="en-GB"/>
              </w:rPr>
              <w:t xml:space="preserve"> (LW)</w:t>
            </w:r>
            <w:r w:rsidR="0072231A">
              <w:rPr>
                <w:rFonts w:ascii="Arial" w:hAnsi="Arial" w:cs="Arial"/>
                <w:lang w:val="en-GB"/>
              </w:rPr>
              <w:t>.</w:t>
            </w:r>
          </w:p>
          <w:p w14:paraId="0A1C6712" w14:textId="77777777" w:rsidR="004C3D2F" w:rsidRDefault="004C3D2F" w:rsidP="0064594A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7EAADDD3" w14:textId="77777777" w:rsidR="004C3D2F" w:rsidRDefault="004C3D2F" w:rsidP="0064594A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NW confirmed that </w:t>
            </w:r>
            <w:r w:rsidR="001B5B7C">
              <w:rPr>
                <w:rFonts w:ascii="Arial" w:hAnsi="Arial" w:cs="Arial"/>
                <w:lang w:val="en-GB"/>
              </w:rPr>
              <w:t>visitors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032261">
              <w:rPr>
                <w:rFonts w:ascii="Arial" w:hAnsi="Arial" w:cs="Arial"/>
                <w:lang w:val="en-GB"/>
              </w:rPr>
              <w:t>would</w:t>
            </w:r>
            <w:r w:rsidR="001B5B7C">
              <w:rPr>
                <w:rFonts w:ascii="Arial" w:hAnsi="Arial" w:cs="Arial"/>
                <w:lang w:val="en-GB"/>
              </w:rPr>
              <w:t xml:space="preserve"> be kept informed with any information received regarding upcoming events.</w:t>
            </w:r>
          </w:p>
          <w:p w14:paraId="7C0CE202" w14:textId="77777777" w:rsidR="00852D28" w:rsidRDefault="00852D28" w:rsidP="0064594A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0547EF8C" w14:textId="77777777" w:rsidR="00944171" w:rsidRDefault="00AE5953" w:rsidP="00110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NW confirmed that the issue</w:t>
            </w:r>
            <w:r w:rsidR="00A955A2">
              <w:rPr>
                <w:rFonts w:ascii="Arial" w:hAnsi="Arial" w:cs="Arial"/>
                <w:lang w:val="en-GB"/>
              </w:rPr>
              <w:t xml:space="preserve"> raised</w:t>
            </w:r>
            <w:r>
              <w:rPr>
                <w:rFonts w:ascii="Arial" w:hAnsi="Arial" w:cs="Arial"/>
                <w:lang w:val="en-GB"/>
              </w:rPr>
              <w:t xml:space="preserve"> with handlers </w:t>
            </w:r>
            <w:r w:rsidR="00BB1FE0">
              <w:rPr>
                <w:rFonts w:ascii="Arial" w:hAnsi="Arial" w:cs="Arial"/>
                <w:lang w:val="en-GB"/>
              </w:rPr>
              <w:t>refusing to remove</w:t>
            </w:r>
            <w:r>
              <w:rPr>
                <w:rFonts w:ascii="Arial" w:hAnsi="Arial" w:cs="Arial"/>
                <w:lang w:val="en-GB"/>
              </w:rPr>
              <w:t xml:space="preserve"> the dog </w:t>
            </w:r>
            <w:r w:rsidR="00A52F57">
              <w:rPr>
                <w:rFonts w:ascii="Arial" w:hAnsi="Arial" w:cs="Arial"/>
                <w:lang w:val="en-GB"/>
              </w:rPr>
              <w:t>from</w:t>
            </w:r>
            <w:r>
              <w:rPr>
                <w:rFonts w:ascii="Arial" w:hAnsi="Arial" w:cs="Arial"/>
                <w:lang w:val="en-GB"/>
              </w:rPr>
              <w:t xml:space="preserve"> the van for in</w:t>
            </w:r>
            <w:r w:rsidR="00BB1FE0">
              <w:rPr>
                <w:rFonts w:ascii="Arial" w:hAnsi="Arial" w:cs="Arial"/>
                <w:lang w:val="en-GB"/>
              </w:rPr>
              <w:t>spection had</w:t>
            </w:r>
            <w:r w:rsidR="00032261">
              <w:rPr>
                <w:rFonts w:ascii="Arial" w:hAnsi="Arial" w:cs="Arial"/>
                <w:lang w:val="en-GB"/>
              </w:rPr>
              <w:t xml:space="preserve"> now been addressed.</w:t>
            </w:r>
            <w:r w:rsidR="006C08E7">
              <w:rPr>
                <w:rFonts w:ascii="Arial" w:hAnsi="Arial" w:cs="Arial"/>
                <w:lang w:val="en-GB"/>
              </w:rPr>
              <w:t xml:space="preserve">  Handlers have been advised </w:t>
            </w:r>
            <w:r w:rsidR="006C08E7" w:rsidRPr="006C08E7">
              <w:rPr>
                <w:rFonts w:ascii="Arial" w:hAnsi="Arial" w:cs="Arial"/>
                <w:lang w:val="en-GB"/>
              </w:rPr>
              <w:t>that</w:t>
            </w:r>
            <w:r w:rsidR="006C08E7">
              <w:rPr>
                <w:rFonts w:ascii="Arial" w:hAnsi="Arial" w:cs="Arial"/>
                <w:lang w:val="en-GB"/>
              </w:rPr>
              <w:t xml:space="preserve"> </w:t>
            </w:r>
            <w:r w:rsidR="004857A1">
              <w:rPr>
                <w:rFonts w:ascii="Arial" w:hAnsi="Arial" w:cs="Arial"/>
              </w:rPr>
              <w:t>t</w:t>
            </w:r>
            <w:r w:rsidR="004857A1" w:rsidRPr="006C08E7">
              <w:rPr>
                <w:rFonts w:ascii="Arial" w:hAnsi="Arial" w:cs="Arial"/>
              </w:rPr>
              <w:t xml:space="preserve">here are many ways the visual check can be facilitated with the dog in a position of control, on a lead or even a short round of obedience. </w:t>
            </w:r>
            <w:r w:rsidR="004857A1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It </w:t>
            </w:r>
            <w:r w:rsidR="006C08E7">
              <w:rPr>
                <w:rFonts w:ascii="Arial" w:hAnsi="Arial" w:cs="Arial"/>
                <w:lang w:val="en-GB"/>
              </w:rPr>
              <w:t xml:space="preserve">may be </w:t>
            </w:r>
            <w:r w:rsidR="006C08E7" w:rsidRPr="006C08E7">
              <w:rPr>
                <w:rFonts w:ascii="Arial" w:hAnsi="Arial" w:cs="Arial"/>
              </w:rPr>
              <w:t xml:space="preserve">inappropriate in some cases for any physical interaction with the visitors, particularly with some </w:t>
            </w:r>
            <w:proofErr w:type="gramStart"/>
            <w:r w:rsidR="006C08E7" w:rsidRPr="006C08E7">
              <w:rPr>
                <w:rFonts w:ascii="Arial" w:hAnsi="Arial" w:cs="Arial"/>
              </w:rPr>
              <w:t>General Purpose</w:t>
            </w:r>
            <w:proofErr w:type="gramEnd"/>
            <w:r w:rsidR="006C08E7" w:rsidRPr="006C08E7">
              <w:rPr>
                <w:rFonts w:ascii="Arial" w:hAnsi="Arial" w:cs="Arial"/>
              </w:rPr>
              <w:t xml:space="preserve"> Dogs, </w:t>
            </w:r>
            <w:r w:rsidR="004857A1">
              <w:rPr>
                <w:rFonts w:ascii="Arial" w:hAnsi="Arial" w:cs="Arial"/>
              </w:rPr>
              <w:t xml:space="preserve">however </w:t>
            </w:r>
            <w:r w:rsidR="006C08E7" w:rsidRPr="006C08E7">
              <w:rPr>
                <w:rFonts w:ascii="Arial" w:hAnsi="Arial" w:cs="Arial"/>
              </w:rPr>
              <w:t>the visit still needs to be facilitated and the dog checked visually by the visitor</w:t>
            </w:r>
            <w:r w:rsidR="004857A1">
              <w:rPr>
                <w:rFonts w:ascii="Arial" w:hAnsi="Arial" w:cs="Arial"/>
              </w:rPr>
              <w:t>s. This</w:t>
            </w:r>
            <w:r w:rsidR="006C08E7" w:rsidRPr="006C08E7">
              <w:rPr>
                <w:rFonts w:ascii="Arial" w:hAnsi="Arial" w:cs="Arial"/>
              </w:rPr>
              <w:t xml:space="preserve"> cannot be completed if the dog does not leave the vehicle cage.</w:t>
            </w:r>
            <w:r w:rsidR="006C08E7">
              <w:rPr>
                <w:rFonts w:ascii="Arial" w:hAnsi="Arial" w:cs="Arial"/>
              </w:rPr>
              <w:t xml:space="preserve">  </w:t>
            </w:r>
          </w:p>
          <w:p w14:paraId="15475865" w14:textId="5C4CB1A5" w:rsidR="001100F1" w:rsidRPr="004857A1" w:rsidRDefault="001100F1" w:rsidP="004857A1">
            <w:pP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885" w:type="dxa"/>
          </w:tcPr>
          <w:p w14:paraId="6D16E34B" w14:textId="77777777" w:rsidR="00944171" w:rsidRDefault="00944171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21AB4D3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597D0CD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C32339E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CF32B03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7C5DA2B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C4F99C9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CE08732" w14:textId="77777777" w:rsidR="0064594A" w:rsidRDefault="001B5B7C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  <w:p w14:paraId="1CAF4B8E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BF23785" w14:textId="77777777" w:rsidR="00B62C2F" w:rsidRDefault="00B62C2F" w:rsidP="00B62C2F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6488DE1" w14:textId="77777777" w:rsidR="00635CCC" w:rsidRDefault="00635CCC" w:rsidP="00B62C2F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877E328" w14:textId="77777777" w:rsidR="00BE72C7" w:rsidRDefault="00BE72C7" w:rsidP="001B0F10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7A523704" w14:textId="77777777" w:rsidR="00BE72C7" w:rsidRDefault="00BE72C7" w:rsidP="00225F1D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C14E0F" w:rsidRPr="00A639AC" w14:paraId="4CF914A4" w14:textId="77777777" w:rsidTr="00225F1D">
        <w:tc>
          <w:tcPr>
            <w:tcW w:w="604" w:type="dxa"/>
          </w:tcPr>
          <w:p w14:paraId="388A9313" w14:textId="77777777" w:rsidR="00C14E0F" w:rsidRDefault="00084BBA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6</w:t>
            </w:r>
          </w:p>
        </w:tc>
        <w:tc>
          <w:tcPr>
            <w:tcW w:w="8009" w:type="dxa"/>
          </w:tcPr>
          <w:p w14:paraId="37390E6E" w14:textId="77777777" w:rsidR="00084BBA" w:rsidRPr="001A2B8C" w:rsidRDefault="00084BBA" w:rsidP="001A2B8C">
            <w:pPr>
              <w:rPr>
                <w:rFonts w:ascii="Arial" w:hAnsi="Arial" w:cs="Arial"/>
                <w:b/>
                <w:lang w:val="en-GB"/>
              </w:rPr>
            </w:pPr>
            <w:r w:rsidRPr="00186943">
              <w:rPr>
                <w:rFonts w:ascii="Arial" w:hAnsi="Arial" w:cs="Arial"/>
                <w:b/>
                <w:lang w:val="en-GB"/>
              </w:rPr>
              <w:t>O</w:t>
            </w:r>
            <w:r>
              <w:rPr>
                <w:rFonts w:ascii="Arial" w:hAnsi="Arial" w:cs="Arial"/>
                <w:b/>
                <w:lang w:val="en-GB"/>
              </w:rPr>
              <w:t>P</w:t>
            </w:r>
            <w:r w:rsidRPr="00186943">
              <w:rPr>
                <w:rFonts w:ascii="Arial" w:hAnsi="Arial" w:cs="Arial"/>
                <w:b/>
                <w:lang w:val="en-GB"/>
              </w:rPr>
              <w:t>ERATIONAL UPDATE FROM DOG SECTION</w:t>
            </w:r>
          </w:p>
          <w:p w14:paraId="22EB533A" w14:textId="77777777" w:rsidR="00084BBA" w:rsidRPr="00186943" w:rsidRDefault="00084BBA" w:rsidP="00084BBA">
            <w:pPr>
              <w:rPr>
                <w:rFonts w:ascii="Arial" w:hAnsi="Arial" w:cs="Arial"/>
                <w:b/>
                <w:lang w:val="en-GB"/>
              </w:rPr>
            </w:pPr>
          </w:p>
          <w:p w14:paraId="38E49390" w14:textId="77777777" w:rsidR="00417DBD" w:rsidRDefault="000E1D59" w:rsidP="005A08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Martyn Smith (MS) informed the visitors </w:t>
            </w:r>
            <w:r w:rsidR="00032261">
              <w:rPr>
                <w:rFonts w:ascii="Arial" w:hAnsi="Arial" w:cs="Arial"/>
              </w:rPr>
              <w:t>that he and Sergeant Pearse would</w:t>
            </w:r>
            <w:r>
              <w:rPr>
                <w:rFonts w:ascii="Arial" w:hAnsi="Arial" w:cs="Arial"/>
              </w:rPr>
              <w:t xml:space="preserve"> be attending </w:t>
            </w:r>
            <w:proofErr w:type="spellStart"/>
            <w:r>
              <w:rPr>
                <w:rFonts w:ascii="Arial" w:hAnsi="Arial" w:cs="Arial"/>
              </w:rPr>
              <w:t>Glascoed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0E10F6">
              <w:rPr>
                <w:rFonts w:ascii="Arial" w:hAnsi="Arial" w:cs="Arial"/>
              </w:rPr>
              <w:t xml:space="preserve">at the beginning of March 2020, </w:t>
            </w:r>
            <w:r>
              <w:rPr>
                <w:rFonts w:ascii="Arial" w:hAnsi="Arial" w:cs="Arial"/>
              </w:rPr>
              <w:t xml:space="preserve">with the view on making a decision </w:t>
            </w:r>
            <w:r w:rsidR="000E10F6">
              <w:rPr>
                <w:rFonts w:ascii="Arial" w:hAnsi="Arial" w:cs="Arial"/>
              </w:rPr>
              <w:t xml:space="preserve">to see </w:t>
            </w:r>
            <w:r>
              <w:rPr>
                <w:rFonts w:ascii="Arial" w:hAnsi="Arial" w:cs="Arial"/>
              </w:rPr>
              <w:t xml:space="preserve">if it would be </w:t>
            </w:r>
            <w:r w:rsidR="000E10F6">
              <w:rPr>
                <w:rFonts w:ascii="Arial" w:hAnsi="Arial" w:cs="Arial"/>
              </w:rPr>
              <w:t>financially</w:t>
            </w:r>
            <w:r>
              <w:rPr>
                <w:rFonts w:ascii="Arial" w:hAnsi="Arial" w:cs="Arial"/>
              </w:rPr>
              <w:t xml:space="preserve"> viable to mov</w:t>
            </w:r>
            <w:r w:rsidR="000E10F6">
              <w:rPr>
                <w:rFonts w:ascii="Arial" w:hAnsi="Arial" w:cs="Arial"/>
              </w:rPr>
              <w:t>e back to kenne</w:t>
            </w:r>
            <w:r w:rsidR="00032261">
              <w:rPr>
                <w:rFonts w:ascii="Arial" w:hAnsi="Arial" w:cs="Arial"/>
              </w:rPr>
              <w:t xml:space="preserve">ling at </w:t>
            </w:r>
            <w:proofErr w:type="spellStart"/>
            <w:r w:rsidR="00032261">
              <w:rPr>
                <w:rFonts w:ascii="Arial" w:hAnsi="Arial" w:cs="Arial"/>
              </w:rPr>
              <w:t>Glascoed</w:t>
            </w:r>
            <w:proofErr w:type="spellEnd"/>
            <w:r w:rsidR="00032261">
              <w:rPr>
                <w:rFonts w:ascii="Arial" w:hAnsi="Arial" w:cs="Arial"/>
              </w:rPr>
              <w:t xml:space="preserve"> from </w:t>
            </w:r>
            <w:proofErr w:type="spellStart"/>
            <w:r w:rsidR="00032261">
              <w:rPr>
                <w:rFonts w:ascii="Arial" w:hAnsi="Arial" w:cs="Arial"/>
              </w:rPr>
              <w:t>Waterton</w:t>
            </w:r>
            <w:proofErr w:type="spellEnd"/>
            <w:r w:rsidR="00032261">
              <w:rPr>
                <w:rFonts w:ascii="Arial" w:hAnsi="Arial" w:cs="Arial"/>
              </w:rPr>
              <w:t xml:space="preserve">.  </w:t>
            </w:r>
          </w:p>
          <w:p w14:paraId="33FDDDB2" w14:textId="77777777" w:rsidR="0072231A" w:rsidRDefault="0072231A" w:rsidP="005A087F">
            <w:pPr>
              <w:jc w:val="both"/>
              <w:rPr>
                <w:rFonts w:ascii="Arial" w:hAnsi="Arial" w:cs="Arial"/>
              </w:rPr>
            </w:pPr>
          </w:p>
          <w:p w14:paraId="2D2EBC19" w14:textId="5C618E63" w:rsidR="0072231A" w:rsidRDefault="0072231A" w:rsidP="005A087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 advised the visitors that he would send some tweets regard</w:t>
            </w:r>
            <w:r w:rsidR="0051188F">
              <w:rPr>
                <w:rFonts w:ascii="Arial" w:hAnsi="Arial" w:cs="Arial"/>
              </w:rPr>
              <w:t>ing</w:t>
            </w:r>
            <w:r w:rsidR="000124C2">
              <w:rPr>
                <w:rFonts w:ascii="Arial" w:hAnsi="Arial" w:cs="Arial"/>
              </w:rPr>
              <w:t xml:space="preserve"> the</w:t>
            </w:r>
            <w:r w:rsidR="0051188F">
              <w:rPr>
                <w:rFonts w:ascii="Arial" w:hAnsi="Arial" w:cs="Arial"/>
              </w:rPr>
              <w:t xml:space="preserve"> </w:t>
            </w:r>
            <w:r w:rsidR="000124C2">
              <w:rPr>
                <w:rFonts w:ascii="Arial" w:hAnsi="Arial" w:cs="Arial"/>
              </w:rPr>
              <w:t>o</w:t>
            </w:r>
            <w:r w:rsidR="0051188F">
              <w:rPr>
                <w:rFonts w:ascii="Arial" w:hAnsi="Arial" w:cs="Arial"/>
              </w:rPr>
              <w:t>peration</w:t>
            </w:r>
            <w:r w:rsidR="000124C2">
              <w:rPr>
                <w:rFonts w:ascii="Arial" w:hAnsi="Arial" w:cs="Arial"/>
              </w:rPr>
              <w:t>al</w:t>
            </w:r>
            <w:r w:rsidR="0051188F">
              <w:rPr>
                <w:rFonts w:ascii="Arial" w:hAnsi="Arial" w:cs="Arial"/>
              </w:rPr>
              <w:t xml:space="preserve"> work of the dogs to</w:t>
            </w:r>
            <w:r>
              <w:rPr>
                <w:rFonts w:ascii="Arial" w:hAnsi="Arial" w:cs="Arial"/>
              </w:rPr>
              <w:t xml:space="preserve"> CD </w:t>
            </w:r>
            <w:r w:rsidR="0051188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>o</w:t>
            </w:r>
            <w:r w:rsidR="0051188F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circulat</w:t>
            </w:r>
            <w:r w:rsidR="000124C2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t xml:space="preserve"> with the minutes.</w:t>
            </w:r>
          </w:p>
          <w:p w14:paraId="74F2DB07" w14:textId="77777777" w:rsidR="00C14E0F" w:rsidRPr="00F13B53" w:rsidRDefault="00C14E0F" w:rsidP="00852D2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5" w:type="dxa"/>
          </w:tcPr>
          <w:p w14:paraId="23C9947B" w14:textId="77777777" w:rsidR="00C14E0F" w:rsidRDefault="00C14E0F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751ECC2" w14:textId="77777777" w:rsidR="00A947A6" w:rsidRDefault="00A947A6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CF4792F" w14:textId="77777777" w:rsidR="001B0F10" w:rsidRDefault="001B0F10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9D9EE71" w14:textId="77777777" w:rsidR="004A0B28" w:rsidRDefault="004A0B28" w:rsidP="004A0B28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89D5452" w14:textId="77777777" w:rsidR="001B0F10" w:rsidRDefault="001B0F10" w:rsidP="004A0B28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6B89D97" w14:textId="77777777" w:rsidR="0072231A" w:rsidRDefault="0072231A" w:rsidP="004A0B28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3826E7D" w14:textId="77777777" w:rsidR="0072231A" w:rsidRDefault="0072231A" w:rsidP="004A0B28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DD599EF" w14:textId="77777777" w:rsidR="0072231A" w:rsidRDefault="0072231A" w:rsidP="004A0B28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367F4EA6" w14:textId="77777777" w:rsidR="0072231A" w:rsidRDefault="0072231A" w:rsidP="004A0B28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MS</w:t>
            </w:r>
          </w:p>
        </w:tc>
      </w:tr>
      <w:tr w:rsidR="00D15C18" w:rsidRPr="00A639AC" w14:paraId="4476336B" w14:textId="77777777" w:rsidTr="00225F1D">
        <w:tc>
          <w:tcPr>
            <w:tcW w:w="604" w:type="dxa"/>
          </w:tcPr>
          <w:p w14:paraId="0A99A55B" w14:textId="77777777" w:rsidR="00D15C18" w:rsidRDefault="008626C6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7</w:t>
            </w:r>
            <w:r w:rsidR="0034093C">
              <w:rPr>
                <w:rFonts w:ascii="Arial" w:hAnsi="Arial"/>
                <w:b/>
                <w:lang w:val="en-GB"/>
              </w:rPr>
              <w:t>.</w:t>
            </w:r>
          </w:p>
          <w:p w14:paraId="43695C5D" w14:textId="77777777" w:rsidR="00E54767" w:rsidRDefault="00E54767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3C09407D" w14:textId="77777777" w:rsidR="00E54767" w:rsidRDefault="00E54767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49FBDA0B" w14:textId="77777777" w:rsidR="00E54767" w:rsidRDefault="00E54767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5DE8C1A5" w14:textId="77777777" w:rsidR="00E54767" w:rsidRDefault="00E54767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009" w:type="dxa"/>
          </w:tcPr>
          <w:p w14:paraId="4559B520" w14:textId="77777777" w:rsidR="00940CC0" w:rsidRDefault="00E54767" w:rsidP="00E54767">
            <w:pPr>
              <w:pStyle w:val="Heading1"/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RUNNING OF THE SCHEME</w:t>
            </w:r>
            <w:r w:rsidR="00940CC0">
              <w:rPr>
                <w:rFonts w:cs="Arial"/>
                <w:i w:val="0"/>
              </w:rPr>
              <w:t xml:space="preserve"> </w:t>
            </w:r>
          </w:p>
          <w:p w14:paraId="1D8672D4" w14:textId="77777777" w:rsidR="00312B7F" w:rsidRDefault="00312B7F" w:rsidP="00BD280F">
            <w:pPr>
              <w:pStyle w:val="Heading1"/>
              <w:jc w:val="both"/>
              <w:rPr>
                <w:rFonts w:ascii="Times New Roman" w:hAnsi="Times New Roman"/>
                <w:lang w:val="en-US"/>
              </w:rPr>
            </w:pPr>
          </w:p>
          <w:p w14:paraId="49EFFF90" w14:textId="33BD70DA" w:rsidR="00BB1FE0" w:rsidRDefault="00BB1FE0" w:rsidP="00BB1FE0">
            <w:pPr>
              <w:jc w:val="both"/>
              <w:rPr>
                <w:rFonts w:ascii="Arial" w:hAnsi="Arial" w:cs="Arial"/>
              </w:rPr>
            </w:pPr>
            <w:r w:rsidRPr="00BB1FE0">
              <w:rPr>
                <w:rFonts w:ascii="Arial" w:hAnsi="Arial" w:cs="Arial"/>
              </w:rPr>
              <w:t>Disc</w:t>
            </w:r>
            <w:r>
              <w:rPr>
                <w:rFonts w:ascii="Arial" w:hAnsi="Arial" w:cs="Arial"/>
              </w:rPr>
              <w:t>us</w:t>
            </w:r>
            <w:r w:rsidRPr="00BB1FE0">
              <w:rPr>
                <w:rFonts w:ascii="Arial" w:hAnsi="Arial" w:cs="Arial"/>
              </w:rPr>
              <w:t xml:space="preserve">sion ensued in relation to the new Animal Welfare scheme at </w:t>
            </w:r>
            <w:r>
              <w:rPr>
                <w:rFonts w:ascii="Arial" w:hAnsi="Arial" w:cs="Arial"/>
              </w:rPr>
              <w:t xml:space="preserve">the </w:t>
            </w:r>
            <w:r w:rsidRPr="00BB1FE0">
              <w:rPr>
                <w:rFonts w:ascii="Arial" w:hAnsi="Arial" w:cs="Arial"/>
              </w:rPr>
              <w:t xml:space="preserve">Gloucestershire Office of the Police and Crime Commissioner and </w:t>
            </w:r>
            <w:r w:rsidR="002C7252">
              <w:rPr>
                <w:rFonts w:ascii="Arial" w:hAnsi="Arial" w:cs="Arial"/>
              </w:rPr>
              <w:t xml:space="preserve">the guidance provided by </w:t>
            </w:r>
            <w:r w:rsidR="002C7252" w:rsidRPr="00BB1FE0">
              <w:rPr>
                <w:rFonts w:ascii="Arial" w:hAnsi="Arial" w:cs="Arial"/>
              </w:rPr>
              <w:t>the Dogs Trust</w:t>
            </w:r>
            <w:r w:rsidR="00427696">
              <w:rPr>
                <w:rFonts w:ascii="Arial" w:hAnsi="Arial" w:cs="Arial"/>
              </w:rPr>
              <w:t>.</w:t>
            </w:r>
            <w:r w:rsidR="002C7252">
              <w:rPr>
                <w:rFonts w:ascii="Arial" w:hAnsi="Arial" w:cs="Arial"/>
              </w:rPr>
              <w:t xml:space="preserve"> </w:t>
            </w:r>
            <w:r w:rsidR="00427696">
              <w:rPr>
                <w:rFonts w:ascii="Arial" w:hAnsi="Arial" w:cs="Arial"/>
              </w:rPr>
              <w:t xml:space="preserve"> </w:t>
            </w:r>
            <w:r w:rsidRPr="00BB1FE0">
              <w:rPr>
                <w:rFonts w:ascii="Arial" w:hAnsi="Arial" w:cs="Arial"/>
              </w:rPr>
              <w:t xml:space="preserve">NW agreed to contact their office for details regarding the scheme </w:t>
            </w:r>
            <w:r w:rsidR="002C7252">
              <w:rPr>
                <w:rFonts w:ascii="Arial" w:hAnsi="Arial" w:cs="Arial"/>
              </w:rPr>
              <w:t xml:space="preserve">to ascertain if it </w:t>
            </w:r>
            <w:r w:rsidRPr="00BB1FE0">
              <w:rPr>
                <w:rFonts w:ascii="Arial" w:hAnsi="Arial" w:cs="Arial"/>
              </w:rPr>
              <w:t>differed to that of th</w:t>
            </w:r>
            <w:r w:rsidR="002C7252">
              <w:rPr>
                <w:rFonts w:ascii="Arial" w:hAnsi="Arial" w:cs="Arial"/>
              </w:rPr>
              <w:t>e R</w:t>
            </w:r>
            <w:r w:rsidR="00D9661B">
              <w:rPr>
                <w:rFonts w:ascii="Arial" w:hAnsi="Arial" w:cs="Arial"/>
              </w:rPr>
              <w:t xml:space="preserve">oyal </w:t>
            </w:r>
            <w:r w:rsidR="002C7252">
              <w:rPr>
                <w:rFonts w:ascii="Arial" w:hAnsi="Arial" w:cs="Arial"/>
              </w:rPr>
              <w:t>S</w:t>
            </w:r>
            <w:r w:rsidR="00D9661B">
              <w:rPr>
                <w:rFonts w:ascii="Arial" w:hAnsi="Arial" w:cs="Arial"/>
              </w:rPr>
              <w:t xml:space="preserve">ociety for the </w:t>
            </w:r>
            <w:r w:rsidR="002C7252">
              <w:rPr>
                <w:rFonts w:ascii="Arial" w:hAnsi="Arial" w:cs="Arial"/>
              </w:rPr>
              <w:t>P</w:t>
            </w:r>
            <w:r w:rsidR="00D9661B">
              <w:rPr>
                <w:rFonts w:ascii="Arial" w:hAnsi="Arial" w:cs="Arial"/>
              </w:rPr>
              <w:t xml:space="preserve">revention of </w:t>
            </w:r>
            <w:r w:rsidR="002C7252">
              <w:rPr>
                <w:rFonts w:ascii="Arial" w:hAnsi="Arial" w:cs="Arial"/>
              </w:rPr>
              <w:t>C</w:t>
            </w:r>
            <w:r w:rsidR="00D9661B">
              <w:rPr>
                <w:rFonts w:ascii="Arial" w:hAnsi="Arial" w:cs="Arial"/>
              </w:rPr>
              <w:t xml:space="preserve">ruelty to </w:t>
            </w:r>
            <w:r w:rsidR="003F6F6D">
              <w:rPr>
                <w:rFonts w:ascii="Arial" w:hAnsi="Arial" w:cs="Arial"/>
              </w:rPr>
              <w:t>Animals</w:t>
            </w:r>
            <w:r w:rsidR="002C7252">
              <w:rPr>
                <w:rFonts w:ascii="Arial" w:hAnsi="Arial" w:cs="Arial"/>
              </w:rPr>
              <w:t xml:space="preserve"> guidance.</w:t>
            </w:r>
          </w:p>
          <w:p w14:paraId="6ED3422E" w14:textId="77777777" w:rsidR="00A955A2" w:rsidRDefault="00A955A2" w:rsidP="00A955A2">
            <w:pPr>
              <w:rPr>
                <w:rFonts w:ascii="Arial" w:hAnsi="Arial" w:cs="Arial"/>
              </w:rPr>
            </w:pPr>
          </w:p>
          <w:p w14:paraId="1F89E0CB" w14:textId="77777777" w:rsidR="001100F1" w:rsidRDefault="001100F1" w:rsidP="00A955A2">
            <w:pPr>
              <w:rPr>
                <w:rFonts w:ascii="Arial" w:hAnsi="Arial" w:cs="Arial"/>
              </w:rPr>
            </w:pPr>
          </w:p>
          <w:p w14:paraId="107B828B" w14:textId="77777777" w:rsidR="001100F1" w:rsidRDefault="001100F1" w:rsidP="00A955A2">
            <w:pPr>
              <w:rPr>
                <w:rFonts w:ascii="Arial" w:hAnsi="Arial" w:cs="Arial"/>
              </w:rPr>
            </w:pPr>
          </w:p>
          <w:p w14:paraId="172C1B45" w14:textId="07818FEF" w:rsidR="001100F1" w:rsidRPr="006D013C" w:rsidRDefault="001100F1" w:rsidP="00A955A2">
            <w:pPr>
              <w:rPr>
                <w:rFonts w:ascii="Arial" w:hAnsi="Arial" w:cs="Arial"/>
              </w:rPr>
            </w:pPr>
          </w:p>
        </w:tc>
        <w:tc>
          <w:tcPr>
            <w:tcW w:w="885" w:type="dxa"/>
          </w:tcPr>
          <w:p w14:paraId="121EE562" w14:textId="77777777" w:rsidR="009538E0" w:rsidRDefault="009538E0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652A6BC" w14:textId="77777777" w:rsidR="00161227" w:rsidRDefault="00161227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BD354BC" w14:textId="77777777" w:rsidR="00CE6DF4" w:rsidRDefault="00CE6DF4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566935B" w14:textId="77777777" w:rsidR="00CE6F0F" w:rsidRDefault="00CE6F0F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B2FC2A1" w14:textId="77777777" w:rsidR="00CE6F0F" w:rsidRDefault="00CE6F0F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1E29A328" w14:textId="77777777" w:rsidR="00BB1FE0" w:rsidRDefault="00BB1FE0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NW</w:t>
            </w:r>
          </w:p>
          <w:p w14:paraId="3E6504CE" w14:textId="77777777" w:rsidR="007E524D" w:rsidRPr="00A639AC" w:rsidRDefault="007E524D" w:rsidP="00B3242F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EA3CD0" w:rsidRPr="00A639AC" w14:paraId="17491F59" w14:textId="77777777" w:rsidTr="00225F1D">
        <w:tc>
          <w:tcPr>
            <w:tcW w:w="604" w:type="dxa"/>
          </w:tcPr>
          <w:p w14:paraId="059F6EE2" w14:textId="77777777" w:rsidR="00EA3CD0" w:rsidRDefault="00EA3CD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8.</w:t>
            </w:r>
          </w:p>
        </w:tc>
        <w:tc>
          <w:tcPr>
            <w:tcW w:w="8009" w:type="dxa"/>
          </w:tcPr>
          <w:p w14:paraId="506D93DD" w14:textId="77777777" w:rsidR="00EA3CD0" w:rsidRDefault="00A955A2" w:rsidP="00EA3CD0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VISIT FRAMEWORK</w:t>
            </w:r>
          </w:p>
          <w:p w14:paraId="16CE753B" w14:textId="77777777" w:rsidR="00EA3CD0" w:rsidRDefault="00EA3CD0" w:rsidP="00EA3CD0">
            <w:pPr>
              <w:jc w:val="both"/>
              <w:rPr>
                <w:rFonts w:ascii="Arial" w:hAnsi="Arial" w:cs="Arial"/>
                <w:b/>
              </w:rPr>
            </w:pPr>
          </w:p>
          <w:p w14:paraId="09741A26" w14:textId="2D05000A" w:rsidR="00EA3CD0" w:rsidRDefault="00EA3CD0" w:rsidP="00EA3CD0">
            <w:pPr>
              <w:jc w:val="both"/>
              <w:rPr>
                <w:rFonts w:ascii="Arial" w:hAnsi="Arial" w:cs="Arial"/>
              </w:rPr>
            </w:pPr>
            <w:r w:rsidRPr="00E54767">
              <w:rPr>
                <w:rFonts w:ascii="Arial" w:hAnsi="Arial" w:cs="Arial"/>
              </w:rPr>
              <w:t>NW noted that no changes had been made to the number of visits in the framework</w:t>
            </w:r>
            <w:r>
              <w:rPr>
                <w:rFonts w:ascii="Arial" w:hAnsi="Arial" w:cs="Arial"/>
              </w:rPr>
              <w:t>.</w:t>
            </w:r>
            <w:r w:rsidR="00881E1F">
              <w:rPr>
                <w:rFonts w:ascii="Arial" w:hAnsi="Arial" w:cs="Arial"/>
              </w:rPr>
              <w:t xml:space="preserve"> </w:t>
            </w:r>
            <w:r w:rsidR="001100F1">
              <w:rPr>
                <w:rFonts w:ascii="Arial" w:hAnsi="Arial" w:cs="Arial"/>
              </w:rPr>
              <w:t xml:space="preserve">  The framework requires o</w:t>
            </w:r>
            <w:r w:rsidR="001F7119">
              <w:rPr>
                <w:rFonts w:ascii="Arial" w:hAnsi="Arial" w:cs="Arial"/>
              </w:rPr>
              <w:t xml:space="preserve">ne visit per month </w:t>
            </w:r>
            <w:r w:rsidR="001100F1">
              <w:rPr>
                <w:rFonts w:ascii="Arial" w:hAnsi="Arial" w:cs="Arial"/>
              </w:rPr>
              <w:t xml:space="preserve">to take place and is recorded along </w:t>
            </w:r>
            <w:proofErr w:type="gramStart"/>
            <w:r w:rsidR="001100F1">
              <w:rPr>
                <w:rFonts w:ascii="Arial" w:hAnsi="Arial" w:cs="Arial"/>
              </w:rPr>
              <w:t xml:space="preserve">with </w:t>
            </w:r>
            <w:r w:rsidR="001F7119">
              <w:rPr>
                <w:rFonts w:ascii="Arial" w:hAnsi="Arial" w:cs="Arial"/>
              </w:rPr>
              <w:t xml:space="preserve"> the</w:t>
            </w:r>
            <w:proofErr w:type="gramEnd"/>
            <w:r w:rsidR="001F7119">
              <w:rPr>
                <w:rFonts w:ascii="Arial" w:hAnsi="Arial" w:cs="Arial"/>
              </w:rPr>
              <w:t xml:space="preserve"> names of the </w:t>
            </w:r>
            <w:r w:rsidR="001100F1">
              <w:rPr>
                <w:rFonts w:ascii="Arial" w:hAnsi="Arial" w:cs="Arial"/>
              </w:rPr>
              <w:t>volunteers</w:t>
            </w:r>
            <w:r w:rsidR="001F7119">
              <w:rPr>
                <w:rFonts w:ascii="Arial" w:hAnsi="Arial" w:cs="Arial"/>
              </w:rPr>
              <w:t xml:space="preserve"> who carried out the visit, the dogs visited and any comments or concern</w:t>
            </w:r>
            <w:r w:rsidR="001100F1">
              <w:rPr>
                <w:rFonts w:ascii="Arial" w:hAnsi="Arial" w:cs="Arial"/>
              </w:rPr>
              <w:t>s</w:t>
            </w:r>
            <w:r w:rsidR="001F7119">
              <w:rPr>
                <w:rFonts w:ascii="Arial" w:hAnsi="Arial" w:cs="Arial"/>
              </w:rPr>
              <w:t xml:space="preserve"> noted.  This ensure</w:t>
            </w:r>
            <w:r w:rsidR="001100F1">
              <w:rPr>
                <w:rFonts w:ascii="Arial" w:hAnsi="Arial" w:cs="Arial"/>
              </w:rPr>
              <w:t>s</w:t>
            </w:r>
            <w:r w:rsidR="001F7119">
              <w:rPr>
                <w:rFonts w:ascii="Arial" w:hAnsi="Arial" w:cs="Arial"/>
              </w:rPr>
              <w:t xml:space="preserve"> different dogs are visited each month.</w:t>
            </w:r>
          </w:p>
          <w:p w14:paraId="3DDC9F08" w14:textId="77777777" w:rsidR="00EA3CD0" w:rsidRDefault="00EA3CD0" w:rsidP="00404E7A">
            <w:pPr>
              <w:pStyle w:val="Heading1"/>
              <w:jc w:val="both"/>
              <w:rPr>
                <w:rFonts w:cs="Arial"/>
                <w:i w:val="0"/>
              </w:rPr>
            </w:pPr>
          </w:p>
        </w:tc>
        <w:tc>
          <w:tcPr>
            <w:tcW w:w="885" w:type="dxa"/>
          </w:tcPr>
          <w:p w14:paraId="53CDBFEF" w14:textId="77777777" w:rsidR="00EA3CD0" w:rsidRDefault="00EA3CD0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E54767" w:rsidRPr="00A639AC" w14:paraId="674A6489" w14:textId="77777777" w:rsidTr="00225F1D">
        <w:tc>
          <w:tcPr>
            <w:tcW w:w="604" w:type="dxa"/>
          </w:tcPr>
          <w:p w14:paraId="6B4465E8" w14:textId="7E9BEC3C" w:rsidR="00E54767" w:rsidRDefault="003A52A7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9</w:t>
            </w:r>
            <w:r w:rsidR="00404E7A">
              <w:rPr>
                <w:rFonts w:ascii="Arial" w:hAnsi="Arial"/>
                <w:b/>
                <w:lang w:val="en-GB"/>
              </w:rPr>
              <w:t>.</w:t>
            </w:r>
          </w:p>
        </w:tc>
        <w:tc>
          <w:tcPr>
            <w:tcW w:w="8009" w:type="dxa"/>
          </w:tcPr>
          <w:p w14:paraId="3A06678C" w14:textId="77777777" w:rsidR="00404E7A" w:rsidRDefault="00404E7A" w:rsidP="00404E7A">
            <w:pPr>
              <w:pStyle w:val="Heading1"/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WATER</w:t>
            </w:r>
            <w:r w:rsidR="00AD18FA">
              <w:rPr>
                <w:rFonts w:cs="Arial"/>
                <w:i w:val="0"/>
              </w:rPr>
              <w:t>T</w:t>
            </w:r>
            <w:r>
              <w:rPr>
                <w:rFonts w:cs="Arial"/>
                <w:i w:val="0"/>
              </w:rPr>
              <w:t xml:space="preserve">ON VISIT </w:t>
            </w:r>
          </w:p>
          <w:p w14:paraId="22BF3FDA" w14:textId="77777777" w:rsidR="009757BE" w:rsidRDefault="009757BE" w:rsidP="00404E7A">
            <w:pPr>
              <w:pStyle w:val="Heading1"/>
              <w:jc w:val="both"/>
              <w:rPr>
                <w:rFonts w:cs="Arial"/>
                <w:b w:val="0"/>
                <w:i w:val="0"/>
              </w:rPr>
            </w:pPr>
          </w:p>
          <w:p w14:paraId="1E014771" w14:textId="0800192F" w:rsidR="004D42F4" w:rsidRDefault="004D42F4" w:rsidP="00404E7A">
            <w:pPr>
              <w:pStyle w:val="Heading1"/>
              <w:jc w:val="both"/>
              <w:rPr>
                <w:rFonts w:cs="Arial"/>
                <w:b w:val="0"/>
                <w:i w:val="0"/>
              </w:rPr>
            </w:pPr>
            <w:r>
              <w:rPr>
                <w:rFonts w:cs="Arial"/>
                <w:b w:val="0"/>
                <w:i w:val="0"/>
              </w:rPr>
              <w:t xml:space="preserve">CD advised the visitors that </w:t>
            </w:r>
            <w:r w:rsidR="00881E1F">
              <w:rPr>
                <w:rFonts w:cs="Arial"/>
                <w:b w:val="0"/>
                <w:i w:val="0"/>
              </w:rPr>
              <w:t xml:space="preserve">the </w:t>
            </w:r>
            <w:r w:rsidR="002C7252">
              <w:rPr>
                <w:rFonts w:cs="Arial"/>
                <w:b w:val="0"/>
                <w:i w:val="0"/>
              </w:rPr>
              <w:t xml:space="preserve">scheduled visit to </w:t>
            </w:r>
            <w:proofErr w:type="spellStart"/>
            <w:r w:rsidR="002C7252">
              <w:rPr>
                <w:rFonts w:cs="Arial"/>
                <w:b w:val="0"/>
                <w:i w:val="0"/>
              </w:rPr>
              <w:t>Waterton</w:t>
            </w:r>
            <w:proofErr w:type="spellEnd"/>
            <w:r w:rsidR="002C7252">
              <w:rPr>
                <w:rFonts w:cs="Arial"/>
                <w:b w:val="0"/>
                <w:i w:val="0"/>
              </w:rPr>
              <w:t xml:space="preserve"> in </w:t>
            </w:r>
            <w:r w:rsidR="00881E1F">
              <w:rPr>
                <w:rFonts w:cs="Arial"/>
                <w:b w:val="0"/>
                <w:i w:val="0"/>
              </w:rPr>
              <w:t>February would</w:t>
            </w:r>
            <w:r>
              <w:rPr>
                <w:rFonts w:cs="Arial"/>
                <w:b w:val="0"/>
                <w:i w:val="0"/>
              </w:rPr>
              <w:t xml:space="preserve"> </w:t>
            </w:r>
            <w:r w:rsidR="00881E1F">
              <w:rPr>
                <w:rFonts w:cs="Arial"/>
                <w:b w:val="0"/>
                <w:i w:val="0"/>
              </w:rPr>
              <w:t xml:space="preserve">have to </w:t>
            </w:r>
            <w:r>
              <w:rPr>
                <w:rFonts w:cs="Arial"/>
                <w:b w:val="0"/>
                <w:i w:val="0"/>
              </w:rPr>
              <w:t xml:space="preserve">take place in March </w:t>
            </w:r>
            <w:r w:rsidR="00427696">
              <w:rPr>
                <w:rFonts w:cs="Arial"/>
                <w:b w:val="0"/>
                <w:i w:val="0"/>
              </w:rPr>
              <w:t>as</w:t>
            </w:r>
            <w:r w:rsidR="00881E1F">
              <w:rPr>
                <w:rFonts w:cs="Arial"/>
                <w:b w:val="0"/>
                <w:i w:val="0"/>
              </w:rPr>
              <w:t xml:space="preserve"> </w:t>
            </w:r>
            <w:r>
              <w:rPr>
                <w:rFonts w:cs="Arial"/>
                <w:b w:val="0"/>
                <w:i w:val="0"/>
              </w:rPr>
              <w:t xml:space="preserve">no Gwent Police dogs </w:t>
            </w:r>
            <w:r w:rsidR="00427696">
              <w:rPr>
                <w:rFonts w:cs="Arial"/>
                <w:b w:val="0"/>
                <w:i w:val="0"/>
              </w:rPr>
              <w:t xml:space="preserve">were </w:t>
            </w:r>
            <w:r w:rsidR="002C7252">
              <w:rPr>
                <w:rFonts w:cs="Arial"/>
                <w:b w:val="0"/>
                <w:i w:val="0"/>
              </w:rPr>
              <w:t xml:space="preserve">due </w:t>
            </w:r>
            <w:r w:rsidR="00881E1F">
              <w:rPr>
                <w:rFonts w:cs="Arial"/>
                <w:b w:val="0"/>
                <w:i w:val="0"/>
              </w:rPr>
              <w:t xml:space="preserve">to </w:t>
            </w:r>
            <w:r>
              <w:rPr>
                <w:rFonts w:cs="Arial"/>
                <w:b w:val="0"/>
                <w:i w:val="0"/>
              </w:rPr>
              <w:t>be kennelled there</w:t>
            </w:r>
            <w:r w:rsidR="002C7252">
              <w:rPr>
                <w:rFonts w:cs="Arial"/>
                <w:b w:val="0"/>
                <w:i w:val="0"/>
              </w:rPr>
              <w:t xml:space="preserve"> </w:t>
            </w:r>
            <w:r w:rsidR="003608A9">
              <w:rPr>
                <w:rFonts w:cs="Arial"/>
                <w:b w:val="0"/>
                <w:i w:val="0"/>
              </w:rPr>
              <w:t>in February and t</w:t>
            </w:r>
            <w:r w:rsidR="00B94F82">
              <w:rPr>
                <w:rFonts w:cs="Arial"/>
                <w:b w:val="0"/>
                <w:i w:val="0"/>
              </w:rPr>
              <w:t xml:space="preserve">he scheduled August 2020 visit would </w:t>
            </w:r>
            <w:r w:rsidR="003608A9">
              <w:rPr>
                <w:rFonts w:cs="Arial"/>
                <w:b w:val="0"/>
                <w:i w:val="0"/>
              </w:rPr>
              <w:t xml:space="preserve">have </w:t>
            </w:r>
            <w:r w:rsidR="00B94F82">
              <w:rPr>
                <w:rFonts w:cs="Arial"/>
                <w:b w:val="0"/>
                <w:i w:val="0"/>
              </w:rPr>
              <w:t xml:space="preserve">to </w:t>
            </w:r>
            <w:r w:rsidR="003608A9">
              <w:rPr>
                <w:rFonts w:cs="Arial"/>
                <w:b w:val="0"/>
                <w:i w:val="0"/>
              </w:rPr>
              <w:t xml:space="preserve">move to </w:t>
            </w:r>
            <w:r w:rsidR="00B94F82">
              <w:rPr>
                <w:rFonts w:cs="Arial"/>
                <w:b w:val="0"/>
                <w:i w:val="0"/>
              </w:rPr>
              <w:t>September 2020.</w:t>
            </w:r>
          </w:p>
          <w:p w14:paraId="321E8B33" w14:textId="77777777" w:rsidR="00881E1F" w:rsidRPr="00881E1F" w:rsidRDefault="00881E1F" w:rsidP="00881E1F">
            <w:pPr>
              <w:rPr>
                <w:lang w:val="en-GB"/>
              </w:rPr>
            </w:pPr>
          </w:p>
          <w:p w14:paraId="58CEF280" w14:textId="10AE40FE" w:rsidR="000843D7" w:rsidRPr="00881E1F" w:rsidRDefault="00404E7A" w:rsidP="000843D7">
            <w:pPr>
              <w:pStyle w:val="Heading1"/>
              <w:jc w:val="both"/>
              <w:rPr>
                <w:rFonts w:cs="Arial"/>
                <w:b w:val="0"/>
                <w:i w:val="0"/>
              </w:rPr>
            </w:pPr>
            <w:r>
              <w:rPr>
                <w:rFonts w:cs="Arial"/>
                <w:b w:val="0"/>
                <w:i w:val="0"/>
              </w:rPr>
              <w:t xml:space="preserve">A discussion was held </w:t>
            </w:r>
            <w:r w:rsidR="00664FE2">
              <w:rPr>
                <w:rFonts w:cs="Arial"/>
                <w:b w:val="0"/>
                <w:i w:val="0"/>
              </w:rPr>
              <w:t xml:space="preserve">to determine </w:t>
            </w:r>
            <w:r w:rsidR="004D42F4">
              <w:rPr>
                <w:rFonts w:cs="Arial"/>
                <w:b w:val="0"/>
                <w:i w:val="0"/>
              </w:rPr>
              <w:t xml:space="preserve">the correct process to follow when arranging a </w:t>
            </w:r>
            <w:proofErr w:type="spellStart"/>
            <w:r w:rsidR="004D42F4">
              <w:rPr>
                <w:rFonts w:cs="Arial"/>
                <w:b w:val="0"/>
                <w:i w:val="0"/>
              </w:rPr>
              <w:t>Waterton</w:t>
            </w:r>
            <w:proofErr w:type="spellEnd"/>
            <w:r w:rsidR="004D42F4">
              <w:rPr>
                <w:rFonts w:cs="Arial"/>
                <w:b w:val="0"/>
                <w:i w:val="0"/>
              </w:rPr>
              <w:t xml:space="preserve"> visit. It was agreed that </w:t>
            </w:r>
            <w:r w:rsidR="000843D7">
              <w:rPr>
                <w:rFonts w:cs="Arial"/>
                <w:b w:val="0"/>
                <w:i w:val="0"/>
              </w:rPr>
              <w:t>the visitors would contact Sergeant Pearse t</w:t>
            </w:r>
            <w:r w:rsidR="00881E1F">
              <w:rPr>
                <w:rFonts w:cs="Arial"/>
                <w:b w:val="0"/>
                <w:i w:val="0"/>
              </w:rPr>
              <w:t xml:space="preserve">o ascertain if Gwent Police were due to have </w:t>
            </w:r>
            <w:r w:rsidR="000843D7">
              <w:rPr>
                <w:rFonts w:cs="Arial"/>
                <w:b w:val="0"/>
                <w:i w:val="0"/>
              </w:rPr>
              <w:t>an</w:t>
            </w:r>
            <w:r w:rsidR="00881E1F">
              <w:rPr>
                <w:rFonts w:cs="Arial"/>
                <w:b w:val="0"/>
                <w:i w:val="0"/>
              </w:rPr>
              <w:t>y dogs at the kennels at the pro</w:t>
            </w:r>
            <w:r w:rsidR="000843D7">
              <w:rPr>
                <w:rFonts w:cs="Arial"/>
                <w:b w:val="0"/>
                <w:i w:val="0"/>
              </w:rPr>
              <w:t>posed date</w:t>
            </w:r>
            <w:r w:rsidR="00881E1F">
              <w:rPr>
                <w:rFonts w:cs="Arial"/>
                <w:b w:val="0"/>
                <w:i w:val="0"/>
              </w:rPr>
              <w:t xml:space="preserve">.  </w:t>
            </w:r>
            <w:r w:rsidR="00764CF6">
              <w:rPr>
                <w:rFonts w:cs="Arial"/>
                <w:b w:val="0"/>
                <w:i w:val="0"/>
              </w:rPr>
              <w:t>V</w:t>
            </w:r>
            <w:r w:rsidR="000748CD" w:rsidRPr="000748CD">
              <w:rPr>
                <w:rFonts w:cs="Arial"/>
                <w:b w:val="0"/>
                <w:i w:val="0"/>
              </w:rPr>
              <w:t xml:space="preserve">isitors should notify </w:t>
            </w:r>
            <w:r w:rsidR="000843D7" w:rsidRPr="000748CD">
              <w:rPr>
                <w:rFonts w:cs="Arial"/>
                <w:b w:val="0"/>
                <w:i w:val="0"/>
              </w:rPr>
              <w:t xml:space="preserve">the Office of the Police and Crime Commissioner </w:t>
            </w:r>
            <w:r w:rsidR="000748CD" w:rsidRPr="000748CD">
              <w:rPr>
                <w:rFonts w:cs="Arial"/>
                <w:b w:val="0"/>
                <w:i w:val="0"/>
              </w:rPr>
              <w:t>of the scheduled visit date. NW informed the visitors she would send</w:t>
            </w:r>
            <w:r w:rsidR="000843D7" w:rsidRPr="000748CD">
              <w:rPr>
                <w:rFonts w:cs="Arial"/>
                <w:b w:val="0"/>
                <w:i w:val="0"/>
              </w:rPr>
              <w:t xml:space="preserve"> </w:t>
            </w:r>
            <w:r w:rsidR="000748CD" w:rsidRPr="000748CD">
              <w:rPr>
                <w:rFonts w:cs="Arial"/>
                <w:b w:val="0"/>
                <w:i w:val="0"/>
              </w:rPr>
              <w:t xml:space="preserve">them </w:t>
            </w:r>
            <w:r w:rsidR="000843D7" w:rsidRPr="000748CD">
              <w:rPr>
                <w:rFonts w:cs="Arial"/>
                <w:b w:val="0"/>
                <w:i w:val="0"/>
              </w:rPr>
              <w:t xml:space="preserve">confirmation of </w:t>
            </w:r>
            <w:r w:rsidR="00881E1F" w:rsidRPr="000748CD">
              <w:rPr>
                <w:rFonts w:cs="Arial"/>
                <w:b w:val="0"/>
                <w:i w:val="0"/>
              </w:rPr>
              <w:t xml:space="preserve">the </w:t>
            </w:r>
            <w:r w:rsidR="000748CD" w:rsidRPr="000748CD">
              <w:rPr>
                <w:rFonts w:cs="Arial"/>
                <w:b w:val="0"/>
                <w:i w:val="0"/>
              </w:rPr>
              <w:t>correct process.</w:t>
            </w:r>
          </w:p>
          <w:p w14:paraId="163A0393" w14:textId="77777777" w:rsidR="004962D9" w:rsidRPr="00404E7A" w:rsidRDefault="004962D9" w:rsidP="00404E7A">
            <w:pPr>
              <w:rPr>
                <w:lang w:val="en-GB"/>
              </w:rPr>
            </w:pPr>
          </w:p>
        </w:tc>
        <w:tc>
          <w:tcPr>
            <w:tcW w:w="885" w:type="dxa"/>
          </w:tcPr>
          <w:p w14:paraId="4AA7E788" w14:textId="77777777" w:rsidR="00E54767" w:rsidRDefault="00E54767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66A3109" w14:textId="77777777" w:rsidR="000843D7" w:rsidRDefault="000843D7" w:rsidP="0051188F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2E7FDEF" w14:textId="77777777" w:rsidR="004962D9" w:rsidRDefault="004962D9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905A799" w14:textId="77777777" w:rsidR="004962D9" w:rsidRDefault="004962D9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8FB5007" w14:textId="77777777" w:rsidR="004962D9" w:rsidRDefault="004962D9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3C3A0644" w14:textId="77777777" w:rsidR="000843D7" w:rsidRDefault="000843D7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190F43DC" w14:textId="77777777" w:rsidR="0051188F" w:rsidRDefault="0051188F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9AB0AA3" w14:textId="77777777" w:rsidR="0051188F" w:rsidRDefault="0051188F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31C40680" w14:textId="77777777" w:rsidR="0051188F" w:rsidRDefault="0051188F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83A3CEF" w14:textId="77777777" w:rsidR="0051188F" w:rsidRDefault="0051188F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39B4D538" w14:textId="77777777" w:rsidR="00CE6F0F" w:rsidRDefault="00CE6F0F" w:rsidP="0051188F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9649511" w14:textId="77777777" w:rsidR="0051188F" w:rsidRDefault="0051188F" w:rsidP="0051188F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NW</w:t>
            </w:r>
          </w:p>
          <w:p w14:paraId="52B79134" w14:textId="77777777" w:rsidR="0051188F" w:rsidRDefault="0051188F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404E7A" w:rsidRPr="00A639AC" w14:paraId="391B479F" w14:textId="77777777" w:rsidTr="00225F1D">
        <w:tc>
          <w:tcPr>
            <w:tcW w:w="604" w:type="dxa"/>
          </w:tcPr>
          <w:p w14:paraId="2BFFC425" w14:textId="77777777" w:rsidR="00404E7A" w:rsidRDefault="00404E7A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12.</w:t>
            </w:r>
          </w:p>
        </w:tc>
        <w:tc>
          <w:tcPr>
            <w:tcW w:w="8009" w:type="dxa"/>
          </w:tcPr>
          <w:p w14:paraId="0E149A42" w14:textId="77777777" w:rsidR="00404E7A" w:rsidRDefault="00404E7A" w:rsidP="00E54767">
            <w:pPr>
              <w:pStyle w:val="Heading1"/>
              <w:jc w:val="both"/>
              <w:rPr>
                <w:rFonts w:cs="Arial"/>
                <w:i w:val="0"/>
              </w:rPr>
            </w:pPr>
            <w:r>
              <w:rPr>
                <w:rFonts w:cs="Arial"/>
                <w:i w:val="0"/>
              </w:rPr>
              <w:t>AOB</w:t>
            </w:r>
          </w:p>
          <w:p w14:paraId="476E8F26" w14:textId="77777777" w:rsidR="00404E7A" w:rsidRPr="00F37FAD" w:rsidRDefault="00404E7A" w:rsidP="00404E7A">
            <w:pPr>
              <w:rPr>
                <w:rFonts w:ascii="Arial" w:hAnsi="Arial" w:cs="Arial"/>
                <w:lang w:val="en-GB"/>
              </w:rPr>
            </w:pPr>
          </w:p>
          <w:p w14:paraId="77766EFB" w14:textId="77777777" w:rsidR="00404E7A" w:rsidRDefault="00E01FFF" w:rsidP="00225F1D">
            <w:pPr>
              <w:autoSpaceDE w:val="0"/>
              <w:autoSpaceDN w:val="0"/>
              <w:spacing w:before="40" w:after="4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Laura Buchanan-Smith (</w:t>
            </w:r>
            <w:r w:rsidR="00F37FAD" w:rsidRPr="00F37FAD">
              <w:rPr>
                <w:rFonts w:ascii="Arial" w:hAnsi="Arial" w:cs="Arial"/>
                <w:color w:val="000000"/>
              </w:rPr>
              <w:t>LBS</w:t>
            </w:r>
            <w:r>
              <w:rPr>
                <w:rFonts w:ascii="Arial" w:hAnsi="Arial" w:cs="Arial"/>
                <w:color w:val="000000"/>
              </w:rPr>
              <w:t xml:space="preserve">) requested that a copy of the current visit </w:t>
            </w:r>
            <w:proofErr w:type="spellStart"/>
            <w:r>
              <w:rPr>
                <w:rFonts w:ascii="Arial" w:hAnsi="Arial" w:cs="Arial"/>
                <w:color w:val="000000"/>
              </w:rPr>
              <w:t>rota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to be sent to her in the post.</w:t>
            </w:r>
          </w:p>
          <w:p w14:paraId="158C8CA5" w14:textId="77777777" w:rsidR="000E10F6" w:rsidRDefault="000E10F6" w:rsidP="00225F1D">
            <w:pPr>
              <w:autoSpaceDE w:val="0"/>
              <w:autoSpaceDN w:val="0"/>
              <w:spacing w:before="40" w:after="40"/>
              <w:jc w:val="both"/>
              <w:rPr>
                <w:rFonts w:ascii="Arial" w:hAnsi="Arial" w:cs="Arial"/>
              </w:rPr>
            </w:pPr>
          </w:p>
          <w:p w14:paraId="4BFC5A5A" w14:textId="5BEC081C" w:rsidR="000E10F6" w:rsidRDefault="000E10F6" w:rsidP="00225F1D">
            <w:pPr>
              <w:autoSpaceDE w:val="0"/>
              <w:autoSpaceDN w:val="0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Elis Park (EP) advised the visitors that he had applied to be a Special Police Constable with South Wales Police and </w:t>
            </w:r>
            <w:r w:rsidR="003322AC">
              <w:rPr>
                <w:rFonts w:ascii="Arial" w:hAnsi="Arial" w:cs="Arial"/>
              </w:rPr>
              <w:t xml:space="preserve">had an interview date of early March.  EP to email the details to CD and keep the OPCC updated. </w:t>
            </w:r>
          </w:p>
          <w:p w14:paraId="2B230251" w14:textId="77777777" w:rsidR="00404E7A" w:rsidRPr="00404E7A" w:rsidRDefault="00404E7A" w:rsidP="00F66F87">
            <w:pPr>
              <w:autoSpaceDE w:val="0"/>
              <w:autoSpaceDN w:val="0"/>
              <w:spacing w:before="40" w:after="40"/>
              <w:jc w:val="both"/>
              <w:rPr>
                <w:lang w:val="en-GB"/>
              </w:rPr>
            </w:pPr>
          </w:p>
        </w:tc>
        <w:tc>
          <w:tcPr>
            <w:tcW w:w="885" w:type="dxa"/>
          </w:tcPr>
          <w:p w14:paraId="791CAC2C" w14:textId="77777777" w:rsidR="00404E7A" w:rsidRDefault="00404E7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C061084" w14:textId="77777777" w:rsidR="00404E7A" w:rsidRDefault="00404E7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FB46D98" w14:textId="77777777" w:rsidR="00404E7A" w:rsidRDefault="00E01FFF" w:rsidP="00765E65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  <w:p w14:paraId="77DD51A8" w14:textId="77777777" w:rsidR="00404E7A" w:rsidRDefault="00404E7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0929A8A" w14:textId="77777777" w:rsidR="00404E7A" w:rsidRDefault="00404E7A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133F4108" w14:textId="77777777" w:rsidR="000E10F6" w:rsidRDefault="000E10F6" w:rsidP="004D42F4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CAE796A" w14:textId="77777777" w:rsidR="00764CF6" w:rsidRDefault="00764CF6" w:rsidP="0003226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4C74D4FA" w14:textId="77777777" w:rsidR="000E10F6" w:rsidRDefault="000E10F6" w:rsidP="0003226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EP</w:t>
            </w:r>
          </w:p>
        </w:tc>
      </w:tr>
      <w:tr w:rsidR="00D15C18" w:rsidRPr="00A639AC" w14:paraId="0533C3DF" w14:textId="77777777" w:rsidTr="00225F1D">
        <w:tc>
          <w:tcPr>
            <w:tcW w:w="604" w:type="dxa"/>
          </w:tcPr>
          <w:p w14:paraId="66977F91" w14:textId="77777777" w:rsidR="00D15C18" w:rsidRDefault="00404E7A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13.</w:t>
            </w:r>
          </w:p>
          <w:p w14:paraId="5D05D197" w14:textId="77777777" w:rsidR="00E54767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4346679F" w14:textId="77777777" w:rsidR="00E54767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7F020976" w14:textId="77777777" w:rsidR="00E54767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0C31F7BF" w14:textId="77777777" w:rsidR="00E54767" w:rsidRPr="00A639AC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009" w:type="dxa"/>
          </w:tcPr>
          <w:p w14:paraId="73FA01DF" w14:textId="77777777" w:rsidR="00735077" w:rsidRDefault="00735077" w:rsidP="00735077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215202">
              <w:rPr>
                <w:rFonts w:ascii="Arial" w:hAnsi="Arial" w:cs="Arial"/>
                <w:b/>
                <w:lang w:val="en-GB"/>
              </w:rPr>
              <w:t>DETAILS OF THE NEXT MEETING</w:t>
            </w:r>
          </w:p>
          <w:p w14:paraId="5926BDA6" w14:textId="77777777" w:rsidR="00C14E0F" w:rsidRDefault="00C14E0F" w:rsidP="00735077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E466A0A" w14:textId="77777777" w:rsidR="00777F37" w:rsidRPr="00777F37" w:rsidRDefault="00735077" w:rsidP="004D42F4">
            <w:pPr>
              <w:pStyle w:val="Heading1"/>
              <w:jc w:val="both"/>
            </w:pPr>
            <w:r w:rsidRPr="00735077">
              <w:rPr>
                <w:b w:val="0"/>
                <w:i w:val="0"/>
              </w:rPr>
              <w:t xml:space="preserve">The next Animal Welfare Meeting has been scheduled for </w:t>
            </w:r>
            <w:r w:rsidRPr="00735077">
              <w:rPr>
                <w:i w:val="0"/>
                <w:u w:val="single"/>
              </w:rPr>
              <w:t>4pm</w:t>
            </w:r>
            <w:r w:rsidRPr="00735077">
              <w:rPr>
                <w:b w:val="0"/>
                <w:i w:val="0"/>
              </w:rPr>
              <w:t xml:space="preserve"> on </w:t>
            </w:r>
            <w:r w:rsidR="004D42F4">
              <w:rPr>
                <w:i w:val="0"/>
                <w:u w:val="single"/>
              </w:rPr>
              <w:t>29</w:t>
            </w:r>
            <w:r w:rsidR="00130E29" w:rsidRPr="00130E29">
              <w:rPr>
                <w:i w:val="0"/>
                <w:u w:val="single"/>
                <w:vertAlign w:val="superscript"/>
              </w:rPr>
              <w:t>th</w:t>
            </w:r>
            <w:r w:rsidR="00F36513">
              <w:rPr>
                <w:i w:val="0"/>
                <w:u w:val="single"/>
              </w:rPr>
              <w:t xml:space="preserve"> </w:t>
            </w:r>
            <w:r w:rsidR="004D42F4">
              <w:rPr>
                <w:i w:val="0"/>
                <w:u w:val="single"/>
              </w:rPr>
              <w:t xml:space="preserve">June </w:t>
            </w:r>
            <w:r w:rsidR="00FA7F0E">
              <w:rPr>
                <w:i w:val="0"/>
                <w:u w:val="single"/>
              </w:rPr>
              <w:t>2020</w:t>
            </w:r>
            <w:r w:rsidRPr="00735077">
              <w:rPr>
                <w:b w:val="0"/>
                <w:i w:val="0"/>
              </w:rPr>
              <w:t xml:space="preserve"> in </w:t>
            </w:r>
            <w:r w:rsidR="00AF5ACE">
              <w:rPr>
                <w:b w:val="0"/>
                <w:i w:val="0"/>
              </w:rPr>
              <w:t>Conference Room 1</w:t>
            </w:r>
            <w:r w:rsidRPr="00735077">
              <w:rPr>
                <w:i w:val="0"/>
              </w:rPr>
              <w:t>.</w:t>
            </w:r>
            <w:r w:rsidRPr="00735077">
              <w:rPr>
                <w:b w:val="0"/>
                <w:i w:val="0"/>
              </w:rPr>
              <w:t xml:space="preserve"> </w:t>
            </w:r>
          </w:p>
        </w:tc>
        <w:tc>
          <w:tcPr>
            <w:tcW w:w="885" w:type="dxa"/>
          </w:tcPr>
          <w:p w14:paraId="2E5EC837" w14:textId="77777777" w:rsidR="00D15C18" w:rsidRDefault="00D15C1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</w:tbl>
    <w:p w14:paraId="2DEDE5FB" w14:textId="77777777" w:rsidR="00445103" w:rsidRDefault="00445103" w:rsidP="001B0D8E"/>
    <w:p w14:paraId="1A9C88DB" w14:textId="77777777" w:rsidR="0015262C" w:rsidRPr="00F66F87" w:rsidRDefault="004973A9" w:rsidP="001B0D8E">
      <w:pPr>
        <w:rPr>
          <w:rFonts w:ascii="Arial" w:hAnsi="Arial" w:cs="Arial"/>
          <w:b/>
        </w:rPr>
      </w:pPr>
      <w:r w:rsidRPr="00F66F87">
        <w:rPr>
          <w:rFonts w:ascii="Arial" w:hAnsi="Arial" w:cs="Arial"/>
          <w:b/>
        </w:rPr>
        <w:t xml:space="preserve">Meeting </w:t>
      </w:r>
      <w:r w:rsidR="00631EB8" w:rsidRPr="00F66F87">
        <w:rPr>
          <w:rFonts w:ascii="Arial" w:hAnsi="Arial" w:cs="Arial"/>
          <w:b/>
        </w:rPr>
        <w:t>finished at 16:</w:t>
      </w:r>
      <w:r w:rsidR="00F66F87" w:rsidRPr="00F66F87">
        <w:rPr>
          <w:rFonts w:ascii="Arial" w:hAnsi="Arial" w:cs="Arial"/>
          <w:b/>
        </w:rPr>
        <w:t>40</w:t>
      </w:r>
    </w:p>
    <w:sectPr w:rsidR="0015262C" w:rsidRPr="00F66F87" w:rsidSect="001B0D8E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2055" w14:textId="77777777" w:rsidR="009716F7" w:rsidRDefault="009716F7" w:rsidP="00DB4F39">
      <w:r>
        <w:separator/>
      </w:r>
    </w:p>
  </w:endnote>
  <w:endnote w:type="continuationSeparator" w:id="0">
    <w:p w14:paraId="1CCBBEFC" w14:textId="77777777" w:rsidR="009716F7" w:rsidRDefault="009716F7" w:rsidP="00D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6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FB43" w14:textId="4B979251" w:rsidR="00881E1F" w:rsidRDefault="00881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5FB80" w14:textId="77777777" w:rsidR="00881E1F" w:rsidRDefault="0088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4D214" w14:textId="77777777" w:rsidR="009716F7" w:rsidRDefault="009716F7" w:rsidP="00DB4F39">
      <w:r>
        <w:separator/>
      </w:r>
    </w:p>
  </w:footnote>
  <w:footnote w:type="continuationSeparator" w:id="0">
    <w:p w14:paraId="7C3D2AB9" w14:textId="77777777" w:rsidR="009716F7" w:rsidRDefault="009716F7" w:rsidP="00DB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3A7"/>
    <w:multiLevelType w:val="hybridMultilevel"/>
    <w:tmpl w:val="9A9E2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353"/>
    <w:multiLevelType w:val="hybridMultilevel"/>
    <w:tmpl w:val="5428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70F6"/>
    <w:multiLevelType w:val="hybridMultilevel"/>
    <w:tmpl w:val="A32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2DF2"/>
    <w:multiLevelType w:val="hybridMultilevel"/>
    <w:tmpl w:val="AA1EDD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4AA6F3F"/>
    <w:multiLevelType w:val="hybridMultilevel"/>
    <w:tmpl w:val="0248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01AB"/>
    <w:multiLevelType w:val="hybridMultilevel"/>
    <w:tmpl w:val="7B3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55B70"/>
    <w:multiLevelType w:val="hybridMultilevel"/>
    <w:tmpl w:val="376C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4A2"/>
    <w:multiLevelType w:val="hybridMultilevel"/>
    <w:tmpl w:val="09C6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76476"/>
    <w:multiLevelType w:val="hybridMultilevel"/>
    <w:tmpl w:val="874008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3A4C48"/>
    <w:multiLevelType w:val="hybridMultilevel"/>
    <w:tmpl w:val="57A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D9E"/>
    <w:multiLevelType w:val="hybridMultilevel"/>
    <w:tmpl w:val="1638D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E054F"/>
    <w:multiLevelType w:val="hybridMultilevel"/>
    <w:tmpl w:val="A49CA87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93"/>
    <w:rsid w:val="0000689A"/>
    <w:rsid w:val="00007CE2"/>
    <w:rsid w:val="00007DAF"/>
    <w:rsid w:val="000124C2"/>
    <w:rsid w:val="000129E6"/>
    <w:rsid w:val="0001398D"/>
    <w:rsid w:val="00015A2F"/>
    <w:rsid w:val="00020ADE"/>
    <w:rsid w:val="00024163"/>
    <w:rsid w:val="00025409"/>
    <w:rsid w:val="00025532"/>
    <w:rsid w:val="000279B4"/>
    <w:rsid w:val="00032261"/>
    <w:rsid w:val="00040910"/>
    <w:rsid w:val="00042E16"/>
    <w:rsid w:val="0004450F"/>
    <w:rsid w:val="00044605"/>
    <w:rsid w:val="00051A1D"/>
    <w:rsid w:val="00052FB8"/>
    <w:rsid w:val="00062A77"/>
    <w:rsid w:val="00067D39"/>
    <w:rsid w:val="00070334"/>
    <w:rsid w:val="000748CD"/>
    <w:rsid w:val="0007521E"/>
    <w:rsid w:val="000843D7"/>
    <w:rsid w:val="00084582"/>
    <w:rsid w:val="00084BBA"/>
    <w:rsid w:val="00087914"/>
    <w:rsid w:val="00090521"/>
    <w:rsid w:val="0009334D"/>
    <w:rsid w:val="00096C3E"/>
    <w:rsid w:val="000A2B9D"/>
    <w:rsid w:val="000A2CD4"/>
    <w:rsid w:val="000B34D5"/>
    <w:rsid w:val="000B36F2"/>
    <w:rsid w:val="000C2A19"/>
    <w:rsid w:val="000C5B0E"/>
    <w:rsid w:val="000C64B2"/>
    <w:rsid w:val="000C7F68"/>
    <w:rsid w:val="000D01D6"/>
    <w:rsid w:val="000D46CD"/>
    <w:rsid w:val="000D57B7"/>
    <w:rsid w:val="000E10F6"/>
    <w:rsid w:val="000E1D59"/>
    <w:rsid w:val="000E37C7"/>
    <w:rsid w:val="000F1388"/>
    <w:rsid w:val="000F27DA"/>
    <w:rsid w:val="000F6C1E"/>
    <w:rsid w:val="000F798D"/>
    <w:rsid w:val="00102CEE"/>
    <w:rsid w:val="001030C6"/>
    <w:rsid w:val="0010693F"/>
    <w:rsid w:val="00106BB3"/>
    <w:rsid w:val="001100F1"/>
    <w:rsid w:val="00110561"/>
    <w:rsid w:val="00110C44"/>
    <w:rsid w:val="00110F0C"/>
    <w:rsid w:val="00111F1A"/>
    <w:rsid w:val="00114C5E"/>
    <w:rsid w:val="00121C99"/>
    <w:rsid w:val="00124724"/>
    <w:rsid w:val="0012749B"/>
    <w:rsid w:val="001309C6"/>
    <w:rsid w:val="00130E29"/>
    <w:rsid w:val="00131378"/>
    <w:rsid w:val="00140C3F"/>
    <w:rsid w:val="001414A7"/>
    <w:rsid w:val="00141A65"/>
    <w:rsid w:val="001516E9"/>
    <w:rsid w:val="0015262C"/>
    <w:rsid w:val="00153BE0"/>
    <w:rsid w:val="00157B28"/>
    <w:rsid w:val="00161227"/>
    <w:rsid w:val="00161A6B"/>
    <w:rsid w:val="00161A88"/>
    <w:rsid w:val="0016535D"/>
    <w:rsid w:val="00166AE1"/>
    <w:rsid w:val="0017368E"/>
    <w:rsid w:val="00177AF2"/>
    <w:rsid w:val="00177ED2"/>
    <w:rsid w:val="0018209A"/>
    <w:rsid w:val="00183937"/>
    <w:rsid w:val="00184278"/>
    <w:rsid w:val="0018511F"/>
    <w:rsid w:val="00186758"/>
    <w:rsid w:val="00187401"/>
    <w:rsid w:val="001A2B8C"/>
    <w:rsid w:val="001B0D8E"/>
    <w:rsid w:val="001B0F10"/>
    <w:rsid w:val="001B4DD9"/>
    <w:rsid w:val="001B5B7C"/>
    <w:rsid w:val="001B7B73"/>
    <w:rsid w:val="001C0BE0"/>
    <w:rsid w:val="001D1C22"/>
    <w:rsid w:val="001D5E64"/>
    <w:rsid w:val="001E2F0B"/>
    <w:rsid w:val="001F4FDB"/>
    <w:rsid w:val="001F7119"/>
    <w:rsid w:val="00203C27"/>
    <w:rsid w:val="00210B51"/>
    <w:rsid w:val="00214236"/>
    <w:rsid w:val="0021496B"/>
    <w:rsid w:val="00215202"/>
    <w:rsid w:val="00216D8A"/>
    <w:rsid w:val="00217E98"/>
    <w:rsid w:val="0022108F"/>
    <w:rsid w:val="00223AD3"/>
    <w:rsid w:val="00225F1D"/>
    <w:rsid w:val="00233E01"/>
    <w:rsid w:val="0023416F"/>
    <w:rsid w:val="00241A7F"/>
    <w:rsid w:val="0025006D"/>
    <w:rsid w:val="00252875"/>
    <w:rsid w:val="00255D9C"/>
    <w:rsid w:val="00266DA7"/>
    <w:rsid w:val="00271645"/>
    <w:rsid w:val="002748AD"/>
    <w:rsid w:val="002807AC"/>
    <w:rsid w:val="00284E7F"/>
    <w:rsid w:val="00284F65"/>
    <w:rsid w:val="002869D7"/>
    <w:rsid w:val="00292D82"/>
    <w:rsid w:val="002950DD"/>
    <w:rsid w:val="002A3544"/>
    <w:rsid w:val="002A464A"/>
    <w:rsid w:val="002B1F1E"/>
    <w:rsid w:val="002B32D6"/>
    <w:rsid w:val="002B3E1A"/>
    <w:rsid w:val="002C1ACB"/>
    <w:rsid w:val="002C4666"/>
    <w:rsid w:val="002C7252"/>
    <w:rsid w:val="002E3FDB"/>
    <w:rsid w:val="002F46C1"/>
    <w:rsid w:val="002F5B7E"/>
    <w:rsid w:val="002F6ADE"/>
    <w:rsid w:val="003002A2"/>
    <w:rsid w:val="00302546"/>
    <w:rsid w:val="00310985"/>
    <w:rsid w:val="003121D0"/>
    <w:rsid w:val="003123F3"/>
    <w:rsid w:val="00312B7F"/>
    <w:rsid w:val="003141B8"/>
    <w:rsid w:val="003143DE"/>
    <w:rsid w:val="0031603A"/>
    <w:rsid w:val="00316136"/>
    <w:rsid w:val="0032048C"/>
    <w:rsid w:val="00320E3A"/>
    <w:rsid w:val="00321258"/>
    <w:rsid w:val="003247F0"/>
    <w:rsid w:val="0032535D"/>
    <w:rsid w:val="003322AC"/>
    <w:rsid w:val="00334CE1"/>
    <w:rsid w:val="00335AC6"/>
    <w:rsid w:val="0033774A"/>
    <w:rsid w:val="0034093C"/>
    <w:rsid w:val="003417F6"/>
    <w:rsid w:val="003506D0"/>
    <w:rsid w:val="00353D94"/>
    <w:rsid w:val="003541A8"/>
    <w:rsid w:val="003608A9"/>
    <w:rsid w:val="00367C65"/>
    <w:rsid w:val="00370029"/>
    <w:rsid w:val="0037239E"/>
    <w:rsid w:val="00372F57"/>
    <w:rsid w:val="00376EF7"/>
    <w:rsid w:val="00396000"/>
    <w:rsid w:val="003A2885"/>
    <w:rsid w:val="003A3201"/>
    <w:rsid w:val="003A52A7"/>
    <w:rsid w:val="003A76E1"/>
    <w:rsid w:val="003B1068"/>
    <w:rsid w:val="003B2B40"/>
    <w:rsid w:val="003C0319"/>
    <w:rsid w:val="003D091A"/>
    <w:rsid w:val="003E18FB"/>
    <w:rsid w:val="003E2F5D"/>
    <w:rsid w:val="003E3FEB"/>
    <w:rsid w:val="003E63EE"/>
    <w:rsid w:val="003F3CE5"/>
    <w:rsid w:val="003F6F6D"/>
    <w:rsid w:val="003F7912"/>
    <w:rsid w:val="0040013F"/>
    <w:rsid w:val="00402ECF"/>
    <w:rsid w:val="0040363A"/>
    <w:rsid w:val="00404E7A"/>
    <w:rsid w:val="004067BF"/>
    <w:rsid w:val="004125BA"/>
    <w:rsid w:val="00417DBD"/>
    <w:rsid w:val="004213BE"/>
    <w:rsid w:val="00422896"/>
    <w:rsid w:val="00422897"/>
    <w:rsid w:val="00427696"/>
    <w:rsid w:val="00427E90"/>
    <w:rsid w:val="004318B8"/>
    <w:rsid w:val="00432434"/>
    <w:rsid w:val="00432DDB"/>
    <w:rsid w:val="00435861"/>
    <w:rsid w:val="00445103"/>
    <w:rsid w:val="0044535D"/>
    <w:rsid w:val="00453253"/>
    <w:rsid w:val="0045446B"/>
    <w:rsid w:val="0045634B"/>
    <w:rsid w:val="004708FD"/>
    <w:rsid w:val="00471618"/>
    <w:rsid w:val="004857A1"/>
    <w:rsid w:val="004859EF"/>
    <w:rsid w:val="00490FEA"/>
    <w:rsid w:val="0049166B"/>
    <w:rsid w:val="004936E2"/>
    <w:rsid w:val="004962D9"/>
    <w:rsid w:val="00496BC6"/>
    <w:rsid w:val="004973A9"/>
    <w:rsid w:val="00497EC3"/>
    <w:rsid w:val="004A0B28"/>
    <w:rsid w:val="004A1255"/>
    <w:rsid w:val="004A2B3E"/>
    <w:rsid w:val="004A7D08"/>
    <w:rsid w:val="004B370B"/>
    <w:rsid w:val="004B648E"/>
    <w:rsid w:val="004B79FB"/>
    <w:rsid w:val="004C3D2F"/>
    <w:rsid w:val="004D0A6F"/>
    <w:rsid w:val="004D3D52"/>
    <w:rsid w:val="004D42F4"/>
    <w:rsid w:val="004E095E"/>
    <w:rsid w:val="004E1269"/>
    <w:rsid w:val="004E1BB9"/>
    <w:rsid w:val="004E4ACE"/>
    <w:rsid w:val="004E6E2A"/>
    <w:rsid w:val="004E76E6"/>
    <w:rsid w:val="004F1A41"/>
    <w:rsid w:val="004F3DC3"/>
    <w:rsid w:val="004F413E"/>
    <w:rsid w:val="005007A4"/>
    <w:rsid w:val="0051188F"/>
    <w:rsid w:val="00522208"/>
    <w:rsid w:val="00522652"/>
    <w:rsid w:val="00525A4B"/>
    <w:rsid w:val="00535416"/>
    <w:rsid w:val="00542094"/>
    <w:rsid w:val="00561A82"/>
    <w:rsid w:val="00562328"/>
    <w:rsid w:val="00567019"/>
    <w:rsid w:val="005672DB"/>
    <w:rsid w:val="00574D2A"/>
    <w:rsid w:val="00583829"/>
    <w:rsid w:val="0058690F"/>
    <w:rsid w:val="005935D2"/>
    <w:rsid w:val="005A087F"/>
    <w:rsid w:val="005C5586"/>
    <w:rsid w:val="005C7491"/>
    <w:rsid w:val="005D0DCB"/>
    <w:rsid w:val="005D66FD"/>
    <w:rsid w:val="005D78BC"/>
    <w:rsid w:val="005E1751"/>
    <w:rsid w:val="005E2504"/>
    <w:rsid w:val="005F0026"/>
    <w:rsid w:val="005F029E"/>
    <w:rsid w:val="006015C1"/>
    <w:rsid w:val="006067CE"/>
    <w:rsid w:val="00612AED"/>
    <w:rsid w:val="0061361D"/>
    <w:rsid w:val="006208CC"/>
    <w:rsid w:val="00620DD1"/>
    <w:rsid w:val="00622664"/>
    <w:rsid w:val="0062597D"/>
    <w:rsid w:val="00631EB8"/>
    <w:rsid w:val="00635CCC"/>
    <w:rsid w:val="00635D8A"/>
    <w:rsid w:val="00640419"/>
    <w:rsid w:val="00640AD1"/>
    <w:rsid w:val="00640CC6"/>
    <w:rsid w:val="0064594A"/>
    <w:rsid w:val="0065176B"/>
    <w:rsid w:val="00651F20"/>
    <w:rsid w:val="0066218E"/>
    <w:rsid w:val="00664FE2"/>
    <w:rsid w:val="006651DF"/>
    <w:rsid w:val="00671B62"/>
    <w:rsid w:val="00673EF1"/>
    <w:rsid w:val="00674FAA"/>
    <w:rsid w:val="00680CE4"/>
    <w:rsid w:val="00682D40"/>
    <w:rsid w:val="006853F2"/>
    <w:rsid w:val="00694E0C"/>
    <w:rsid w:val="006A0533"/>
    <w:rsid w:val="006B1843"/>
    <w:rsid w:val="006B520D"/>
    <w:rsid w:val="006C08E7"/>
    <w:rsid w:val="006C0AA4"/>
    <w:rsid w:val="006C0B95"/>
    <w:rsid w:val="006C2CC8"/>
    <w:rsid w:val="006C4558"/>
    <w:rsid w:val="006C5F75"/>
    <w:rsid w:val="006C5F86"/>
    <w:rsid w:val="006C63B4"/>
    <w:rsid w:val="006C6EF6"/>
    <w:rsid w:val="006C73FA"/>
    <w:rsid w:val="006C77ED"/>
    <w:rsid w:val="006D013C"/>
    <w:rsid w:val="006D3945"/>
    <w:rsid w:val="006D39B8"/>
    <w:rsid w:val="006D5FFC"/>
    <w:rsid w:val="006D7315"/>
    <w:rsid w:val="006E4C98"/>
    <w:rsid w:val="006E740D"/>
    <w:rsid w:val="006E7DDE"/>
    <w:rsid w:val="006F1EE1"/>
    <w:rsid w:val="006F41A1"/>
    <w:rsid w:val="006F4C60"/>
    <w:rsid w:val="006F5F62"/>
    <w:rsid w:val="0070084C"/>
    <w:rsid w:val="007031C8"/>
    <w:rsid w:val="00710425"/>
    <w:rsid w:val="0071085C"/>
    <w:rsid w:val="00716002"/>
    <w:rsid w:val="00716EE2"/>
    <w:rsid w:val="00717016"/>
    <w:rsid w:val="00721EB5"/>
    <w:rsid w:val="0072231A"/>
    <w:rsid w:val="00723A02"/>
    <w:rsid w:val="00731B15"/>
    <w:rsid w:val="00735077"/>
    <w:rsid w:val="0073774D"/>
    <w:rsid w:val="007442AB"/>
    <w:rsid w:val="00746019"/>
    <w:rsid w:val="00750C94"/>
    <w:rsid w:val="00754437"/>
    <w:rsid w:val="00755060"/>
    <w:rsid w:val="00761A5C"/>
    <w:rsid w:val="007629EB"/>
    <w:rsid w:val="007646C6"/>
    <w:rsid w:val="007648C9"/>
    <w:rsid w:val="00764CF6"/>
    <w:rsid w:val="00765E65"/>
    <w:rsid w:val="00772835"/>
    <w:rsid w:val="00777F37"/>
    <w:rsid w:val="0078262C"/>
    <w:rsid w:val="00784CF6"/>
    <w:rsid w:val="00786740"/>
    <w:rsid w:val="00787F8B"/>
    <w:rsid w:val="00791316"/>
    <w:rsid w:val="007940AE"/>
    <w:rsid w:val="007A27AA"/>
    <w:rsid w:val="007A5E17"/>
    <w:rsid w:val="007B258A"/>
    <w:rsid w:val="007B4B8D"/>
    <w:rsid w:val="007C1F77"/>
    <w:rsid w:val="007D359C"/>
    <w:rsid w:val="007D3D71"/>
    <w:rsid w:val="007D40EC"/>
    <w:rsid w:val="007D61E0"/>
    <w:rsid w:val="007E524D"/>
    <w:rsid w:val="007E6461"/>
    <w:rsid w:val="007E7937"/>
    <w:rsid w:val="007E7E1A"/>
    <w:rsid w:val="007F1285"/>
    <w:rsid w:val="007F45C9"/>
    <w:rsid w:val="007F5CAA"/>
    <w:rsid w:val="007F7F9D"/>
    <w:rsid w:val="0080163F"/>
    <w:rsid w:val="0080414E"/>
    <w:rsid w:val="00805A1A"/>
    <w:rsid w:val="00810B66"/>
    <w:rsid w:val="00811EEE"/>
    <w:rsid w:val="00815978"/>
    <w:rsid w:val="00821383"/>
    <w:rsid w:val="00821767"/>
    <w:rsid w:val="00823698"/>
    <w:rsid w:val="00826962"/>
    <w:rsid w:val="00840615"/>
    <w:rsid w:val="00844C9C"/>
    <w:rsid w:val="00852D28"/>
    <w:rsid w:val="00856D28"/>
    <w:rsid w:val="008626C6"/>
    <w:rsid w:val="00864B9D"/>
    <w:rsid w:val="00870310"/>
    <w:rsid w:val="00872EE4"/>
    <w:rsid w:val="00875DFE"/>
    <w:rsid w:val="00876F03"/>
    <w:rsid w:val="00881E1F"/>
    <w:rsid w:val="00882701"/>
    <w:rsid w:val="00885767"/>
    <w:rsid w:val="00894192"/>
    <w:rsid w:val="008A50EC"/>
    <w:rsid w:val="008B7A24"/>
    <w:rsid w:val="008C0EEA"/>
    <w:rsid w:val="008C2686"/>
    <w:rsid w:val="008D6FB2"/>
    <w:rsid w:val="008E132A"/>
    <w:rsid w:val="008E28E4"/>
    <w:rsid w:val="008E3045"/>
    <w:rsid w:val="008E6E1C"/>
    <w:rsid w:val="008F05F8"/>
    <w:rsid w:val="008F4C8A"/>
    <w:rsid w:val="00907A9A"/>
    <w:rsid w:val="00911471"/>
    <w:rsid w:val="00915382"/>
    <w:rsid w:val="00915C44"/>
    <w:rsid w:val="00917257"/>
    <w:rsid w:val="00922019"/>
    <w:rsid w:val="00922EA7"/>
    <w:rsid w:val="009244F7"/>
    <w:rsid w:val="00931662"/>
    <w:rsid w:val="00934354"/>
    <w:rsid w:val="009352F6"/>
    <w:rsid w:val="0093639B"/>
    <w:rsid w:val="00936724"/>
    <w:rsid w:val="00940CC0"/>
    <w:rsid w:val="00940E06"/>
    <w:rsid w:val="00941D55"/>
    <w:rsid w:val="009440A7"/>
    <w:rsid w:val="00944171"/>
    <w:rsid w:val="00953245"/>
    <w:rsid w:val="009538E0"/>
    <w:rsid w:val="0095496F"/>
    <w:rsid w:val="00961090"/>
    <w:rsid w:val="00961316"/>
    <w:rsid w:val="009635EF"/>
    <w:rsid w:val="00964E33"/>
    <w:rsid w:val="00967D66"/>
    <w:rsid w:val="00970BC0"/>
    <w:rsid w:val="009716F7"/>
    <w:rsid w:val="009721BE"/>
    <w:rsid w:val="00972EF2"/>
    <w:rsid w:val="009757BE"/>
    <w:rsid w:val="0098560C"/>
    <w:rsid w:val="00996E0C"/>
    <w:rsid w:val="00997391"/>
    <w:rsid w:val="009A3B5D"/>
    <w:rsid w:val="009A4083"/>
    <w:rsid w:val="009B0592"/>
    <w:rsid w:val="009B2A51"/>
    <w:rsid w:val="009B607C"/>
    <w:rsid w:val="009B7245"/>
    <w:rsid w:val="009C2D8A"/>
    <w:rsid w:val="009C7E96"/>
    <w:rsid w:val="009D22DE"/>
    <w:rsid w:val="009D249D"/>
    <w:rsid w:val="009E11EE"/>
    <w:rsid w:val="009E1E4A"/>
    <w:rsid w:val="009E41E6"/>
    <w:rsid w:val="009F2BEA"/>
    <w:rsid w:val="009F5505"/>
    <w:rsid w:val="009F564C"/>
    <w:rsid w:val="009F58AA"/>
    <w:rsid w:val="009F631D"/>
    <w:rsid w:val="009F677C"/>
    <w:rsid w:val="00A026BD"/>
    <w:rsid w:val="00A03C85"/>
    <w:rsid w:val="00A03DD8"/>
    <w:rsid w:val="00A13A22"/>
    <w:rsid w:val="00A1675F"/>
    <w:rsid w:val="00A20F21"/>
    <w:rsid w:val="00A21B36"/>
    <w:rsid w:val="00A22427"/>
    <w:rsid w:val="00A23FBF"/>
    <w:rsid w:val="00A2452A"/>
    <w:rsid w:val="00A252FF"/>
    <w:rsid w:val="00A27D41"/>
    <w:rsid w:val="00A32086"/>
    <w:rsid w:val="00A375BB"/>
    <w:rsid w:val="00A50511"/>
    <w:rsid w:val="00A51E21"/>
    <w:rsid w:val="00A52F57"/>
    <w:rsid w:val="00A532F9"/>
    <w:rsid w:val="00A639AC"/>
    <w:rsid w:val="00A67C92"/>
    <w:rsid w:val="00A67F3B"/>
    <w:rsid w:val="00A7702F"/>
    <w:rsid w:val="00A824C6"/>
    <w:rsid w:val="00A835C7"/>
    <w:rsid w:val="00A84DD8"/>
    <w:rsid w:val="00A8622F"/>
    <w:rsid w:val="00A9213D"/>
    <w:rsid w:val="00A947A6"/>
    <w:rsid w:val="00A955A2"/>
    <w:rsid w:val="00AA187F"/>
    <w:rsid w:val="00AA292E"/>
    <w:rsid w:val="00AA2CDD"/>
    <w:rsid w:val="00AA2E25"/>
    <w:rsid w:val="00AA507B"/>
    <w:rsid w:val="00AB6D91"/>
    <w:rsid w:val="00AC1068"/>
    <w:rsid w:val="00AD18FA"/>
    <w:rsid w:val="00AD28B1"/>
    <w:rsid w:val="00AD7649"/>
    <w:rsid w:val="00AE098F"/>
    <w:rsid w:val="00AE103F"/>
    <w:rsid w:val="00AE5953"/>
    <w:rsid w:val="00AE7543"/>
    <w:rsid w:val="00AF011D"/>
    <w:rsid w:val="00AF35A3"/>
    <w:rsid w:val="00AF5ACE"/>
    <w:rsid w:val="00B1138B"/>
    <w:rsid w:val="00B21E93"/>
    <w:rsid w:val="00B2330B"/>
    <w:rsid w:val="00B26C7E"/>
    <w:rsid w:val="00B272BE"/>
    <w:rsid w:val="00B2790F"/>
    <w:rsid w:val="00B27C04"/>
    <w:rsid w:val="00B3242F"/>
    <w:rsid w:val="00B3642B"/>
    <w:rsid w:val="00B50A09"/>
    <w:rsid w:val="00B57B40"/>
    <w:rsid w:val="00B61059"/>
    <w:rsid w:val="00B629F9"/>
    <w:rsid w:val="00B62C2F"/>
    <w:rsid w:val="00B701A7"/>
    <w:rsid w:val="00B7185C"/>
    <w:rsid w:val="00B71943"/>
    <w:rsid w:val="00B755D3"/>
    <w:rsid w:val="00B800BA"/>
    <w:rsid w:val="00B8172D"/>
    <w:rsid w:val="00B81A5B"/>
    <w:rsid w:val="00B81E85"/>
    <w:rsid w:val="00B85CEB"/>
    <w:rsid w:val="00B90F6B"/>
    <w:rsid w:val="00B91D62"/>
    <w:rsid w:val="00B94A77"/>
    <w:rsid w:val="00B94F70"/>
    <w:rsid w:val="00B94F82"/>
    <w:rsid w:val="00BA0278"/>
    <w:rsid w:val="00BA033D"/>
    <w:rsid w:val="00BA7BB3"/>
    <w:rsid w:val="00BA7F13"/>
    <w:rsid w:val="00BB11B6"/>
    <w:rsid w:val="00BB1FE0"/>
    <w:rsid w:val="00BB2BE0"/>
    <w:rsid w:val="00BB5F4D"/>
    <w:rsid w:val="00BC41FE"/>
    <w:rsid w:val="00BD280F"/>
    <w:rsid w:val="00BD6056"/>
    <w:rsid w:val="00BE0BDD"/>
    <w:rsid w:val="00BE6306"/>
    <w:rsid w:val="00BE6310"/>
    <w:rsid w:val="00BE72C7"/>
    <w:rsid w:val="00BF0A7C"/>
    <w:rsid w:val="00BF16EE"/>
    <w:rsid w:val="00BF190B"/>
    <w:rsid w:val="00BF274E"/>
    <w:rsid w:val="00BF4C63"/>
    <w:rsid w:val="00C00AE9"/>
    <w:rsid w:val="00C01C50"/>
    <w:rsid w:val="00C14E0F"/>
    <w:rsid w:val="00C168A8"/>
    <w:rsid w:val="00C224C2"/>
    <w:rsid w:val="00C25D0E"/>
    <w:rsid w:val="00C3185B"/>
    <w:rsid w:val="00C53898"/>
    <w:rsid w:val="00C61683"/>
    <w:rsid w:val="00C65E24"/>
    <w:rsid w:val="00C71D08"/>
    <w:rsid w:val="00C725CD"/>
    <w:rsid w:val="00C74629"/>
    <w:rsid w:val="00C81DBD"/>
    <w:rsid w:val="00C82313"/>
    <w:rsid w:val="00C85122"/>
    <w:rsid w:val="00C939F5"/>
    <w:rsid w:val="00C94AB2"/>
    <w:rsid w:val="00CA20C9"/>
    <w:rsid w:val="00CA7391"/>
    <w:rsid w:val="00CB6B98"/>
    <w:rsid w:val="00CB6C4D"/>
    <w:rsid w:val="00CC019E"/>
    <w:rsid w:val="00CC616E"/>
    <w:rsid w:val="00CC74B5"/>
    <w:rsid w:val="00CC799A"/>
    <w:rsid w:val="00CD0287"/>
    <w:rsid w:val="00CD0EEA"/>
    <w:rsid w:val="00CE02B3"/>
    <w:rsid w:val="00CE0EA3"/>
    <w:rsid w:val="00CE583E"/>
    <w:rsid w:val="00CE6DF4"/>
    <w:rsid w:val="00CE6F0F"/>
    <w:rsid w:val="00CE7724"/>
    <w:rsid w:val="00CF0B90"/>
    <w:rsid w:val="00D06034"/>
    <w:rsid w:val="00D15C18"/>
    <w:rsid w:val="00D2020C"/>
    <w:rsid w:val="00D21369"/>
    <w:rsid w:val="00D24B75"/>
    <w:rsid w:val="00D2775D"/>
    <w:rsid w:val="00D31DE3"/>
    <w:rsid w:val="00D31DF0"/>
    <w:rsid w:val="00D3204A"/>
    <w:rsid w:val="00D437F5"/>
    <w:rsid w:val="00D46F3F"/>
    <w:rsid w:val="00D47036"/>
    <w:rsid w:val="00D47AE7"/>
    <w:rsid w:val="00D50AB4"/>
    <w:rsid w:val="00D51774"/>
    <w:rsid w:val="00D53B67"/>
    <w:rsid w:val="00D55AA1"/>
    <w:rsid w:val="00D567B5"/>
    <w:rsid w:val="00D65E04"/>
    <w:rsid w:val="00D6797D"/>
    <w:rsid w:val="00D72DAE"/>
    <w:rsid w:val="00D7702A"/>
    <w:rsid w:val="00D82BB1"/>
    <w:rsid w:val="00D84880"/>
    <w:rsid w:val="00D954F2"/>
    <w:rsid w:val="00D9661B"/>
    <w:rsid w:val="00D9733C"/>
    <w:rsid w:val="00DA353D"/>
    <w:rsid w:val="00DA61A9"/>
    <w:rsid w:val="00DA7582"/>
    <w:rsid w:val="00DB10BB"/>
    <w:rsid w:val="00DB4F39"/>
    <w:rsid w:val="00DB573F"/>
    <w:rsid w:val="00DB5B0C"/>
    <w:rsid w:val="00DB739B"/>
    <w:rsid w:val="00DC1016"/>
    <w:rsid w:val="00DC1A33"/>
    <w:rsid w:val="00DC2C95"/>
    <w:rsid w:val="00DC41CD"/>
    <w:rsid w:val="00DC6CF5"/>
    <w:rsid w:val="00DD0585"/>
    <w:rsid w:val="00DD325B"/>
    <w:rsid w:val="00DD5F84"/>
    <w:rsid w:val="00DE112A"/>
    <w:rsid w:val="00DE1C41"/>
    <w:rsid w:val="00DE5EF5"/>
    <w:rsid w:val="00DF0AFE"/>
    <w:rsid w:val="00DF19E0"/>
    <w:rsid w:val="00DF2D21"/>
    <w:rsid w:val="00DF4DDD"/>
    <w:rsid w:val="00E01FFF"/>
    <w:rsid w:val="00E05E2E"/>
    <w:rsid w:val="00E06248"/>
    <w:rsid w:val="00E1022F"/>
    <w:rsid w:val="00E13FFD"/>
    <w:rsid w:val="00E201A1"/>
    <w:rsid w:val="00E22A3E"/>
    <w:rsid w:val="00E33B9A"/>
    <w:rsid w:val="00E37FA1"/>
    <w:rsid w:val="00E42063"/>
    <w:rsid w:val="00E420A6"/>
    <w:rsid w:val="00E54767"/>
    <w:rsid w:val="00E55AC6"/>
    <w:rsid w:val="00E55DDC"/>
    <w:rsid w:val="00E56647"/>
    <w:rsid w:val="00E646C3"/>
    <w:rsid w:val="00E64A64"/>
    <w:rsid w:val="00E67E21"/>
    <w:rsid w:val="00E713E4"/>
    <w:rsid w:val="00E71A57"/>
    <w:rsid w:val="00E75ABC"/>
    <w:rsid w:val="00E8181F"/>
    <w:rsid w:val="00E84ED2"/>
    <w:rsid w:val="00E85CB7"/>
    <w:rsid w:val="00E86A79"/>
    <w:rsid w:val="00E875C5"/>
    <w:rsid w:val="00E93E20"/>
    <w:rsid w:val="00E96420"/>
    <w:rsid w:val="00EA1952"/>
    <w:rsid w:val="00EA2F5B"/>
    <w:rsid w:val="00EA3CD0"/>
    <w:rsid w:val="00EA6167"/>
    <w:rsid w:val="00EA657B"/>
    <w:rsid w:val="00EA76F5"/>
    <w:rsid w:val="00EC185F"/>
    <w:rsid w:val="00EC1A5D"/>
    <w:rsid w:val="00EC24DA"/>
    <w:rsid w:val="00EC5031"/>
    <w:rsid w:val="00ED16CE"/>
    <w:rsid w:val="00ED3D27"/>
    <w:rsid w:val="00ED40D5"/>
    <w:rsid w:val="00ED7FA9"/>
    <w:rsid w:val="00EE1D0D"/>
    <w:rsid w:val="00EE44C9"/>
    <w:rsid w:val="00EE5174"/>
    <w:rsid w:val="00EF1686"/>
    <w:rsid w:val="00EF177B"/>
    <w:rsid w:val="00F0560E"/>
    <w:rsid w:val="00F07610"/>
    <w:rsid w:val="00F10D65"/>
    <w:rsid w:val="00F13452"/>
    <w:rsid w:val="00F13840"/>
    <w:rsid w:val="00F13B53"/>
    <w:rsid w:val="00F14BE5"/>
    <w:rsid w:val="00F1512E"/>
    <w:rsid w:val="00F27186"/>
    <w:rsid w:val="00F33156"/>
    <w:rsid w:val="00F34613"/>
    <w:rsid w:val="00F36513"/>
    <w:rsid w:val="00F37306"/>
    <w:rsid w:val="00F37FAD"/>
    <w:rsid w:val="00F402B2"/>
    <w:rsid w:val="00F40E2D"/>
    <w:rsid w:val="00F42C1A"/>
    <w:rsid w:val="00F43B37"/>
    <w:rsid w:val="00F51813"/>
    <w:rsid w:val="00F550EB"/>
    <w:rsid w:val="00F60FCC"/>
    <w:rsid w:val="00F61C5D"/>
    <w:rsid w:val="00F66F87"/>
    <w:rsid w:val="00F70887"/>
    <w:rsid w:val="00F70E74"/>
    <w:rsid w:val="00F72AE4"/>
    <w:rsid w:val="00F73CFE"/>
    <w:rsid w:val="00F74C46"/>
    <w:rsid w:val="00F77E67"/>
    <w:rsid w:val="00F84293"/>
    <w:rsid w:val="00F87EB4"/>
    <w:rsid w:val="00F91CA8"/>
    <w:rsid w:val="00FA0342"/>
    <w:rsid w:val="00FA0B3E"/>
    <w:rsid w:val="00FA111A"/>
    <w:rsid w:val="00FA292E"/>
    <w:rsid w:val="00FA2CF5"/>
    <w:rsid w:val="00FA7F0E"/>
    <w:rsid w:val="00FB0265"/>
    <w:rsid w:val="00FB32A4"/>
    <w:rsid w:val="00FB543A"/>
    <w:rsid w:val="00FB746A"/>
    <w:rsid w:val="00FB795E"/>
    <w:rsid w:val="00FB7BEE"/>
    <w:rsid w:val="00FB7C4E"/>
    <w:rsid w:val="00FC774D"/>
    <w:rsid w:val="00FD5F13"/>
    <w:rsid w:val="00FE126C"/>
    <w:rsid w:val="00FE1AF1"/>
    <w:rsid w:val="00FE1D92"/>
    <w:rsid w:val="00FE3509"/>
    <w:rsid w:val="00FE4BC0"/>
    <w:rsid w:val="00FE4FB9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7A0A5"/>
  <w15:docId w15:val="{8BB17DE6-F7AE-40A2-A006-82D0F65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E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21E93"/>
    <w:pPr>
      <w:keepNext/>
      <w:outlineLvl w:val="0"/>
    </w:pPr>
    <w:rPr>
      <w:rFonts w:ascii="Arial" w:hAnsi="Arial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E93"/>
    <w:rPr>
      <w:rFonts w:ascii="Arial" w:eastAsia="SimSun" w:hAnsi="Arial" w:cs="Times New Roman"/>
      <w:b/>
      <w:i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7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E3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7C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C7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671B62"/>
    <w:pPr>
      <w:ind w:left="720"/>
      <w:contextualSpacing/>
    </w:pPr>
  </w:style>
  <w:style w:type="table" w:styleId="TableGrid">
    <w:name w:val="Table Grid"/>
    <w:basedOn w:val="TableNormal"/>
    <w:uiPriority w:val="59"/>
    <w:rsid w:val="009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FEFC6313448B98367BBA69D3F51" ma:contentTypeVersion="8" ma:contentTypeDescription="Create a new document." ma:contentTypeScope="" ma:versionID="656824edf0ddb23ce3633431f3fa1476">
  <xsd:schema xmlns:xsd="http://www.w3.org/2001/XMLSchema" xmlns:xs="http://www.w3.org/2001/XMLSchema" xmlns:p="http://schemas.microsoft.com/office/2006/metadata/properties" xmlns:ns3="cb31f99f-2e9a-4ce0-b89b-b138aed782b0" targetNamespace="http://schemas.microsoft.com/office/2006/metadata/properties" ma:root="true" ma:fieldsID="9ec002d8a8d4243e7b622a211eb3c14d" ns3:_="">
    <xsd:import namespace="cb31f99f-2e9a-4ce0-b89b-b138aed78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1f99f-2e9a-4ce0-b89b-b138aed78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DD23-115D-468B-BB82-72048F93BDF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cb31f99f-2e9a-4ce0-b89b-b138aed782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34A1F8-966D-4362-827B-3AB9F7689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FF8B6-5B9F-4789-B5C8-CA1AF96F9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1f99f-2e9a-4ce0-b89b-b138aed78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A268A9-6E0A-499A-9F72-6C4EEFFF2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Tippins Jessica</dc:creator>
  <cp:lastModifiedBy>Davis, Ceri</cp:lastModifiedBy>
  <cp:revision>2</cp:revision>
  <cp:lastPrinted>2020-05-07T12:59:00Z</cp:lastPrinted>
  <dcterms:created xsi:type="dcterms:W3CDTF">2020-05-14T11:10:00Z</dcterms:created>
  <dcterms:modified xsi:type="dcterms:W3CDTF">2020-05-14T11:10:00Z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Owner">
    <vt:lpwstr>Sian.Curley@gwent.police.uk</vt:lpwstr>
  </property>
  <property fmtid="{D5CDD505-2E9C-101B-9397-08002B2CF9AE}" pid="8" name="MSIP_Label_f2acd28b-79a3-4a0f-b0ff-4b75658b1549_SetDate">
    <vt:lpwstr>2020-05-07T12:59:22.9051408Z</vt:lpwstr>
  </property>
  <property fmtid="{D5CDD505-2E9C-101B-9397-08002B2CF9AE}" pid="9" name="MSIP_Label_f2acd28b-79a3-4a0f-b0ff-4b75658b1549_Name">
    <vt:lpwstr>OFFICIAL</vt:lpwstr>
  </property>
  <property fmtid="{D5CDD505-2E9C-101B-9397-08002B2CF9AE}" pid="10" name="MSIP_Label_f2acd28b-79a3-4a0f-b0ff-4b75658b1549_Application">
    <vt:lpwstr>Microsoft Azure Information Protection</vt:lpwstr>
  </property>
  <property fmtid="{D5CDD505-2E9C-101B-9397-08002B2CF9AE}" pid="11" name="MSIP_Label_f2acd28b-79a3-4a0f-b0ff-4b75658b1549_ActionId">
    <vt:lpwstr>00bccb30-8504-4c16-b4e4-462bceae639e</vt:lpwstr>
  </property>
  <property fmtid="{D5CDD505-2E9C-101B-9397-08002B2CF9AE}" pid="12" name="MSIP_Label_f2acd28b-79a3-4a0f-b0ff-4b75658b1549_Extended_MSFT_Method">
    <vt:lpwstr>Automatic</vt:lpwstr>
  </property>
  <property fmtid="{D5CDD505-2E9C-101B-9397-08002B2CF9AE}" pid="13" name="Sensitivity">
    <vt:lpwstr>OFFICIAL</vt:lpwstr>
  </property>
  <property fmtid="{D5CDD505-2E9C-101B-9397-08002B2CF9AE}" pid="14" name="ContentTypeId">
    <vt:lpwstr>0x0101003F0F0FEFC6313448B98367BBA69D3F51</vt:lpwstr>
  </property>
</Properties>
</file>