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0C9C4F" w14:textId="77777777" w:rsidR="00936D53" w:rsidRDefault="00936D53" w:rsidP="00AC2501">
      <w:pPr>
        <w:spacing w:line="240" w:lineRule="auto"/>
      </w:pPr>
    </w:p>
    <w:tbl>
      <w:tblPr>
        <w:tblStyle w:val="TableGrid"/>
        <w:tblpPr w:leftFromText="180" w:rightFromText="180" w:vertAnchor="text" w:horzAnchor="margin" w:tblpY="875"/>
        <w:tblW w:w="0" w:type="auto"/>
        <w:tblLook w:val="04A0" w:firstRow="1" w:lastRow="0" w:firstColumn="1" w:lastColumn="0" w:noHBand="0" w:noVBand="1"/>
      </w:tblPr>
      <w:tblGrid>
        <w:gridCol w:w="7225"/>
      </w:tblGrid>
      <w:tr w:rsidR="00D47EC3" w14:paraId="550C9C51" w14:textId="77777777" w:rsidTr="00500B61">
        <w:tc>
          <w:tcPr>
            <w:tcW w:w="7225" w:type="dxa"/>
            <w:tcBorders>
              <w:top w:val="nil"/>
              <w:left w:val="single" w:sz="36" w:space="0" w:color="243569"/>
              <w:bottom w:val="nil"/>
              <w:right w:val="nil"/>
            </w:tcBorders>
          </w:tcPr>
          <w:p w14:paraId="550C9C50" w14:textId="77777777" w:rsidR="00936D53" w:rsidRPr="00243F83" w:rsidRDefault="00B86FC1" w:rsidP="00AC2501">
            <w:pPr>
              <w:pStyle w:val="FrontCoverTitle"/>
              <w:framePr w:hSpace="0" w:wrap="auto" w:vAnchor="margin" w:hAnchor="text" w:yAlign="inline"/>
            </w:pPr>
            <w:bookmarkStart w:id="0" w:name="_Hlk51517586"/>
            <w:r w:rsidRPr="00243F83">
              <w:rPr>
                <w:bCs/>
                <w:lang w:val="cy-GB"/>
              </w:rPr>
              <w:t>DATGANIAD CAETHWASIAETH FODERN</w:t>
            </w:r>
          </w:p>
        </w:tc>
      </w:tr>
      <w:tr w:rsidR="00D47EC3" w14:paraId="550C9C54" w14:textId="77777777" w:rsidTr="00500B61">
        <w:trPr>
          <w:trHeight w:val="1515"/>
        </w:trPr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550C9C52" w14:textId="77777777" w:rsidR="00936D53" w:rsidRPr="00243F83" w:rsidRDefault="00936D53" w:rsidP="00AC2501">
            <w:pPr>
              <w:pStyle w:val="Heading1"/>
            </w:pPr>
            <w:bookmarkStart w:id="1" w:name="_Toc51517306"/>
          </w:p>
          <w:p w14:paraId="550C9C53" w14:textId="77777777" w:rsidR="00936D53" w:rsidRPr="00243F83" w:rsidRDefault="00B86FC1" w:rsidP="00AC2501">
            <w:pPr>
              <w:pStyle w:val="FrontCoverSubtitle"/>
              <w:framePr w:hSpace="0" w:wrap="auto" w:vAnchor="margin" w:hAnchor="text" w:yAlign="inline"/>
            </w:pPr>
            <w:r w:rsidRPr="00243F83">
              <w:rPr>
                <w:bCs/>
                <w:lang w:val="cy-GB"/>
              </w:rPr>
              <w:t>2025 |202</w:t>
            </w:r>
            <w:bookmarkEnd w:id="1"/>
            <w:r w:rsidR="00FD51CD">
              <w:rPr>
                <w:bCs/>
                <w:lang w:val="cy-GB"/>
              </w:rPr>
              <w:t>6</w:t>
            </w:r>
          </w:p>
        </w:tc>
      </w:tr>
      <w:bookmarkEnd w:id="0"/>
    </w:tbl>
    <w:p w14:paraId="550C9C55" w14:textId="77777777" w:rsidR="00936D53" w:rsidRPr="00243F83" w:rsidRDefault="00936D53" w:rsidP="00AC2501">
      <w:pPr>
        <w:spacing w:line="240" w:lineRule="auto"/>
      </w:pPr>
    </w:p>
    <w:p w14:paraId="550C9C56" w14:textId="77777777" w:rsidR="00936D53" w:rsidRPr="00243F83" w:rsidRDefault="00B86FC1" w:rsidP="00AC2501">
      <w:pPr>
        <w:spacing w:line="240" w:lineRule="auto"/>
      </w:pPr>
      <w:r w:rsidRPr="00243F83">
        <w:rPr>
          <w:lang w:val="cy-GB"/>
        </w:rPr>
        <w:br w:type="page"/>
      </w:r>
    </w:p>
    <w:p w14:paraId="550C9C57" w14:textId="77777777" w:rsidR="00936D53" w:rsidRPr="00243F83" w:rsidRDefault="00B86FC1" w:rsidP="00AC2501">
      <w:pPr>
        <w:spacing w:line="240" w:lineRule="auto"/>
      </w:pPr>
      <w:r w:rsidRPr="00243F83">
        <w:rPr>
          <w:rFonts w:eastAsiaTheme="majorEastAsia" w:cstheme="majorBidi"/>
          <w:b/>
          <w:bCs/>
          <w:color w:val="243569"/>
          <w:sz w:val="32"/>
          <w:szCs w:val="32"/>
          <w:lang w:val="cy-GB"/>
        </w:rPr>
        <w:lastRenderedPageBreak/>
        <w:t>DATGANIAD CAETHWASIAETH FODERN 2025-2026</w:t>
      </w:r>
    </w:p>
    <w:p w14:paraId="550C9C58" w14:textId="77777777" w:rsidR="00936D53" w:rsidRPr="00CD7ED5" w:rsidRDefault="00B86FC1" w:rsidP="00AC2501">
      <w:pPr>
        <w:spacing w:line="240" w:lineRule="auto"/>
        <w:rPr>
          <w:rFonts w:asciiTheme="minorHAnsi" w:hAnsiTheme="minorHAnsi"/>
        </w:rPr>
      </w:pPr>
      <w:r w:rsidRPr="00CD7ED5">
        <w:rPr>
          <w:lang w:val="cy-GB"/>
        </w:rPr>
        <w:t xml:space="preserve">Yn unol ag Adran 54 Deddf Caethwasiaeth Fodern 2015, mae Comisiynydd yr Heddlu a Throsedd Gwent a'r Prif Gwnstabl yn cydnabod eu cyfrifoldeb fel cyflogwr i fod yn ymwybodol o'r posibilrwydd o achosion o gaethwasiaeth fodern ac i roi gwybod i'r cyrff perthnasol am achosion neu bryderon o'r fath. </w:t>
      </w:r>
    </w:p>
    <w:p w14:paraId="550C9C59" w14:textId="77777777" w:rsidR="00936D53" w:rsidRPr="00CD7ED5" w:rsidRDefault="00B86FC1" w:rsidP="00AC2501">
      <w:pPr>
        <w:spacing w:line="240" w:lineRule="auto"/>
        <w:rPr>
          <w:rFonts w:asciiTheme="minorHAnsi" w:hAnsiTheme="minorHAnsi"/>
        </w:rPr>
      </w:pPr>
      <w:r w:rsidRPr="00CD7ED5">
        <w:rPr>
          <w:lang w:val="cy-GB"/>
        </w:rPr>
        <w:t xml:space="preserve">Mae'r datganiad hwn yn amlinellu'r gwaith a wnaed yn ystod y flwyddyn ariannol a ddaeth i ben ar 31 Mawrth </w:t>
      </w:r>
      <w:r w:rsidR="001D3077" w:rsidRPr="00E92FC7">
        <w:rPr>
          <w:sz w:val="24"/>
          <w:szCs w:val="24"/>
          <w:lang w:val="cy-GB"/>
        </w:rPr>
        <w:t>2025</w:t>
      </w:r>
      <w:r w:rsidR="00E1455E" w:rsidRPr="00CD7ED5">
        <w:rPr>
          <w:lang w:val="cy-GB"/>
        </w:rPr>
        <w:t xml:space="preserve">  i ganfod, atal a rhoi sylw i gaethwasiaeth fodern ar draws yr heddlu a'i gadwyni cyflenwi. </w:t>
      </w:r>
    </w:p>
    <w:p w14:paraId="550C9C5A" w14:textId="77777777" w:rsidR="00936D53" w:rsidRPr="00243F83" w:rsidRDefault="00936D53" w:rsidP="00AC2501">
      <w:pPr>
        <w:spacing w:line="240" w:lineRule="auto"/>
      </w:pPr>
    </w:p>
    <w:p w14:paraId="550C9C5B" w14:textId="77777777" w:rsidR="00936D53" w:rsidRPr="00243F83" w:rsidRDefault="00B86FC1" w:rsidP="00AC2501">
      <w:pPr>
        <w:pStyle w:val="Heading2"/>
        <w:spacing w:line="240" w:lineRule="auto"/>
      </w:pPr>
      <w:r w:rsidRPr="00243F83">
        <w:rPr>
          <w:bCs/>
          <w:lang w:val="cy-GB"/>
        </w:rPr>
        <w:t xml:space="preserve">BETH YW CAETHWASIAETH FODERN? </w:t>
      </w:r>
      <w:r w:rsidRPr="00243F83">
        <w:rPr>
          <w:bCs/>
          <w:lang w:val="cy-GB"/>
        </w:rPr>
        <w:br/>
      </w:r>
    </w:p>
    <w:p w14:paraId="550C9C5C" w14:textId="77777777" w:rsidR="00936D53" w:rsidRPr="00CD7ED5" w:rsidRDefault="00B86FC1" w:rsidP="00FF0BD1">
      <w:pPr>
        <w:spacing w:line="276" w:lineRule="auto"/>
        <w:rPr>
          <w:rFonts w:asciiTheme="minorHAnsi" w:hAnsiTheme="minorHAnsi"/>
        </w:rPr>
      </w:pPr>
      <w:r w:rsidRPr="00CD7ED5">
        <w:rPr>
          <w:lang w:val="cy-GB"/>
        </w:rPr>
        <w:t xml:space="preserve">Mae caethwasiaeth fodern yn drosedd ac yn groes i hawliau dynol sylfaenol. Mae’n dod ar sawl ffurf, megis caethwasiaeth, caethwasanaeth, cam-fanteisio rhywiol, llafur gorfodol a masnachu pobl, a'r hyn sy'n gyffredin rhwng y rhain i gyd yw bod rhywun yn amddifadu rhyddid unigolyn er mwyn cam-fanteisio arno er budd personol neu fasnachol. </w:t>
      </w:r>
    </w:p>
    <w:p w14:paraId="550C9C5D" w14:textId="77777777" w:rsidR="00936D53" w:rsidRPr="00CD7ED5" w:rsidRDefault="00B86FC1" w:rsidP="00FF0BD1">
      <w:pPr>
        <w:spacing w:line="276" w:lineRule="auto"/>
      </w:pPr>
      <w:r w:rsidRPr="00CD7ED5">
        <w:rPr>
          <w:lang w:val="cy-GB"/>
        </w:rPr>
        <w:t>Mae Comisiynydd yr Heddlu a Throsedd Gwent a'r Prif Gwnstabl yn ymroddedig i sicrhau nad oes unrhyw gaethwasiaeth fodern na masnachu pobl yn rhan o gadwyni cyflenwi'r heddlu neu yn unrhyw ran o'r busnes. Mae polisïau a gweithdrefnau'r Heddlu a'n gwaith i ymdrin â chaethwasiaeth fodern yn dangos ein hymrwymiad i weithredu'n foesegol, gydag uniondeb ac i ganfod risgiau y gallwn weithio i'w lliniaru.</w:t>
      </w:r>
    </w:p>
    <w:p w14:paraId="550C9C5E" w14:textId="77777777" w:rsidR="00936D53" w:rsidRPr="00CD7ED5" w:rsidRDefault="00B86FC1" w:rsidP="00FF0BD1">
      <w:pPr>
        <w:spacing w:line="276" w:lineRule="auto"/>
        <w:rPr>
          <w:rFonts w:asciiTheme="minorHAnsi" w:hAnsiTheme="minorHAnsi"/>
        </w:rPr>
      </w:pPr>
      <w:r w:rsidRPr="00CD7ED5">
        <w:rPr>
          <w:lang w:val="cy-GB"/>
        </w:rPr>
        <w:t xml:space="preserve">Yn 2017, ymrwymodd comisiynwyr yr heddlu a throsedd a phrif gwnstabliaid y pedwar heddlu yng Nghymru i God Ymarfer Cyflogaeth Foesegol mewn Cadwyni Cyflenwi Llywodraeth Cymru. </w:t>
      </w:r>
    </w:p>
    <w:p w14:paraId="550C9C5F" w14:textId="77777777" w:rsidR="00936D53" w:rsidRPr="00CD7ED5" w:rsidRDefault="00B86FC1" w:rsidP="00FF0BD1">
      <w:pPr>
        <w:spacing w:line="276" w:lineRule="auto"/>
        <w:rPr>
          <w:rFonts w:asciiTheme="minorHAnsi" w:hAnsiTheme="minorHAnsi"/>
        </w:rPr>
      </w:pPr>
      <w:r w:rsidRPr="00CD7ED5">
        <w:rPr>
          <w:lang w:val="cy-GB"/>
        </w:rPr>
        <w:t>Gellir rhannu ein dull o ganfod a mynd i'r afael â chaethwasiaeth fodern yn bedwar prif faes:</w:t>
      </w:r>
    </w:p>
    <w:p w14:paraId="550C9C60" w14:textId="77777777" w:rsidR="00936D53" w:rsidRPr="00D57F1B" w:rsidRDefault="00B86FC1" w:rsidP="00FF0BD1">
      <w:pPr>
        <w:spacing w:line="276" w:lineRule="auto"/>
        <w:rPr>
          <w:rFonts w:asciiTheme="minorHAnsi" w:hAnsiTheme="minorHAnsi"/>
        </w:rPr>
      </w:pPr>
      <w:r w:rsidRPr="00CD7ED5">
        <w:rPr>
          <w:b/>
          <w:bCs/>
          <w:lang w:val="cy-GB"/>
        </w:rPr>
        <w:t xml:space="preserve">Gorfodaeth </w:t>
      </w:r>
      <w:r w:rsidRPr="00CD7ED5">
        <w:rPr>
          <w:lang w:val="cy-GB"/>
        </w:rPr>
        <w:t>– byddwn yn sicrhau gorfodaeth ac yn defnyddio ein swyddogaethau cyflogi a phrynu nwyddau a gwasanaethau i wella'r gwaith o gasglu cudd-wybodaeth a sicrhau cydymffurfiaeth lawn â'r Cod Ymarfer, yn ogystal â gweithredu'n brydlon ar ôl derbyn gwybodaeth.</w:t>
      </w:r>
    </w:p>
    <w:p w14:paraId="550C9C61" w14:textId="77777777" w:rsidR="00936D53" w:rsidRPr="00D57F1B" w:rsidRDefault="00B86FC1" w:rsidP="00FF0BD1">
      <w:pPr>
        <w:spacing w:line="276" w:lineRule="auto"/>
      </w:pPr>
      <w:r w:rsidRPr="00D57F1B">
        <w:rPr>
          <w:lang w:val="cy-GB"/>
        </w:rPr>
        <w:t xml:space="preserve">Nod polisi Caethwasiaeth Fodern yr Heddlu, a bennwyd gan y tîm Prif Swyddogion, yw lleihau'r risg o niwed difrifol i ddioddefwyr a gwella diogelwch, iechyd a lles. </w:t>
      </w:r>
    </w:p>
    <w:p w14:paraId="550C9C62" w14:textId="77777777" w:rsidR="00936D53" w:rsidRPr="00D57F1B" w:rsidRDefault="00B86FC1" w:rsidP="00FF0BD1">
      <w:pPr>
        <w:spacing w:line="276" w:lineRule="auto"/>
      </w:pPr>
      <w:r w:rsidRPr="00D57F1B">
        <w:rPr>
          <w:lang w:val="cy-GB"/>
        </w:rPr>
        <w:t xml:space="preserve">Mae'r polisi'n amlinellu sut y bydd troseddau caethwasiaeth fodern yn cael eu trin a sut y bydd troseddwyr yn cael eu dwyn gerbron y llysoedd. Ar y cyd â Gwasanaeth Erlyn y Goron neu gyrff eraill, byddwn yn ymdrechu i erlyn troseddwyr yn llwyddiannus, gyda'r nod o wella ymddiriedaeth a hyder dioddefwyr. </w:t>
      </w:r>
    </w:p>
    <w:p w14:paraId="550C9C63" w14:textId="77777777" w:rsidR="00936D53" w:rsidRPr="00243F83" w:rsidRDefault="00B86FC1" w:rsidP="00FF0BD1">
      <w:pPr>
        <w:spacing w:line="276" w:lineRule="auto"/>
        <w:rPr>
          <w:b/>
          <w:bCs/>
        </w:rPr>
      </w:pPr>
      <w:r w:rsidRPr="00D57F1B">
        <w:rPr>
          <w:lang w:val="cy-GB"/>
        </w:rPr>
        <w:t xml:space="preserve">Darperir hyfforddiant cadarn i bob swyddog, sy'n tynnu sylw at arwyddion, proses, gofal dioddefwyr a gwasanaethau cymorth. </w:t>
      </w:r>
    </w:p>
    <w:p w14:paraId="550C9C64" w14:textId="77777777" w:rsidR="00936D53" w:rsidRPr="00D57F1B" w:rsidRDefault="00B86FC1" w:rsidP="00FF0BD1">
      <w:pPr>
        <w:spacing w:line="276" w:lineRule="auto"/>
      </w:pPr>
      <w:r w:rsidRPr="00D57F1B">
        <w:rPr>
          <w:b/>
          <w:bCs/>
          <w:lang w:val="cy-GB"/>
        </w:rPr>
        <w:t>Caffael moesegol</w:t>
      </w:r>
      <w:r w:rsidRPr="00D57F1B">
        <w:rPr>
          <w:lang w:val="cy-GB"/>
        </w:rPr>
        <w:t xml:space="preserve"> – hybu datblygu cadwyni cyflenwi moesegol wrth gyflenwi contractau ar gyfer y gwasanaeth heddlu yng Nghymru yn gyffredinol ac yn benodol yng Ngwent.</w:t>
      </w:r>
    </w:p>
    <w:p w14:paraId="550C9C65" w14:textId="5D5EA5E4" w:rsidR="00936D53" w:rsidRPr="00D57F1B" w:rsidRDefault="00B86FC1" w:rsidP="00FF0BD1">
      <w:pPr>
        <w:spacing w:line="276" w:lineRule="auto"/>
      </w:pPr>
      <w:r w:rsidRPr="00D57F1B">
        <w:rPr>
          <w:b/>
          <w:bCs/>
          <w:lang w:val="cy-GB"/>
        </w:rPr>
        <w:t>Cyflogaeth</w:t>
      </w:r>
      <w:r w:rsidRPr="00D57F1B">
        <w:rPr>
          <w:lang w:val="cy-GB"/>
        </w:rPr>
        <w:t xml:space="preserve"> - dilyn arfer gorau a dangos ymrwymiad llwyr i welliant parhaus o fewn systemau a strwythurau Heddlu Gwent, yn ogystal â gweithio gyda'r heddluoedd eraill yng Nghymru a gyda phartneriaid i ganfod a dileu unrhyw ffurf ar gam-fanteisio.</w:t>
      </w:r>
    </w:p>
    <w:p w14:paraId="550C9C66" w14:textId="77777777" w:rsidR="00936D53" w:rsidRPr="00243F83" w:rsidRDefault="00B86FC1" w:rsidP="00FF0BD1">
      <w:pPr>
        <w:spacing w:line="276" w:lineRule="auto"/>
        <w:rPr>
          <w:sz w:val="24"/>
          <w:szCs w:val="24"/>
        </w:rPr>
      </w:pPr>
      <w:r w:rsidRPr="00D57F1B">
        <w:rPr>
          <w:b/>
          <w:bCs/>
          <w:lang w:val="cy-GB"/>
        </w:rPr>
        <w:lastRenderedPageBreak/>
        <w:t>Amgylchedd</w:t>
      </w:r>
      <w:r w:rsidRPr="00D57F1B">
        <w:rPr>
          <w:lang w:val="cy-GB"/>
        </w:rPr>
        <w:t xml:space="preserve"> - </w:t>
      </w:r>
      <w:bookmarkStart w:id="2" w:name="_Hlk106012981"/>
      <w:r w:rsidRPr="00D57F1B">
        <w:rPr>
          <w:lang w:val="cy-GB"/>
        </w:rPr>
        <w:t>byddwn yn creu amgylchedd lle mae'r cyhoedd yng Nghymru yn hyderus ac yn deall sut i adrodd am unrhyw arwyddion o gam-fanteisio yn ei holl ffurfiau</w:t>
      </w:r>
      <w:bookmarkEnd w:id="2"/>
      <w:r w:rsidRPr="00243F83">
        <w:rPr>
          <w:lang w:val="cy-GB"/>
        </w:rPr>
        <w:t xml:space="preserve">. </w:t>
      </w:r>
      <w:bookmarkStart w:id="3" w:name="_Hlk141441890"/>
      <w:r w:rsidRPr="00D57F1B">
        <w:rPr>
          <w:lang w:val="cy-GB"/>
        </w:rPr>
        <w:t>Byddwn yn sicrhau bod ein holl staff - yn arbennig swyddogion cefnogi cymuned yr heddlu a staff yn ein Canolfan Gyswllt a Rheoli - yn gwbl ymwybodol o'r hyn y dylid edrych amdano a'r hyn y dylid ei wneud pan fyddant yn cael eu hysbysu am bryderon.</w:t>
      </w:r>
      <w:r w:rsidRPr="00243F83">
        <w:rPr>
          <w:sz w:val="24"/>
          <w:szCs w:val="24"/>
          <w:lang w:val="cy-GB"/>
        </w:rPr>
        <w:t xml:space="preserve"> </w:t>
      </w:r>
    </w:p>
    <w:bookmarkEnd w:id="3"/>
    <w:p w14:paraId="550C9C67" w14:textId="77777777" w:rsidR="00936D53" w:rsidRPr="00D57F1B" w:rsidRDefault="00B86FC1" w:rsidP="00FF0BD1">
      <w:pPr>
        <w:spacing w:line="276" w:lineRule="auto"/>
      </w:pPr>
      <w:r w:rsidRPr="00D57F1B">
        <w:rPr>
          <w:lang w:val="cy-GB"/>
        </w:rPr>
        <w:t xml:space="preserve">Rydym yn cydnabod bod caethwasiaeth fodern yn ymestyn ymhell y tu hwnt i'n ffiniau cenedlaethol a bod risgiau'n cynyddu gyda chadwyni cyflenwi cymhleth. </w:t>
      </w:r>
    </w:p>
    <w:p w14:paraId="550C9C68" w14:textId="77777777" w:rsidR="00936D53" w:rsidRPr="00D57F1B" w:rsidRDefault="00B86FC1" w:rsidP="00FF0BD1">
      <w:pPr>
        <w:spacing w:line="276" w:lineRule="auto"/>
      </w:pPr>
      <w:r w:rsidRPr="00D57F1B">
        <w:rPr>
          <w:lang w:val="cy-GB"/>
        </w:rPr>
        <w:t>Mae adolygiad o'n cadwyni cyflenwi wedi dangos risg posibl o gaethwasiaeth fodern yn y categorïau canlynol:</w:t>
      </w:r>
    </w:p>
    <w:p w14:paraId="550C9C69" w14:textId="77777777" w:rsidR="00936D53" w:rsidRPr="00D57F1B" w:rsidRDefault="00B86FC1" w:rsidP="00FF0BD1">
      <w:pPr>
        <w:pStyle w:val="ListParagraph"/>
        <w:numPr>
          <w:ilvl w:val="0"/>
          <w:numId w:val="1"/>
        </w:numPr>
        <w:spacing w:line="276" w:lineRule="auto"/>
      </w:pPr>
      <w:r w:rsidRPr="00D57F1B">
        <w:rPr>
          <w:lang w:val="cy-GB"/>
        </w:rPr>
        <w:t>gwybodaeth, cyfathrebu a thechnoleg</w:t>
      </w:r>
    </w:p>
    <w:p w14:paraId="550C9C6A" w14:textId="77777777" w:rsidR="00936D53" w:rsidRPr="00D57F1B" w:rsidRDefault="00B86FC1" w:rsidP="00FF0BD1">
      <w:pPr>
        <w:pStyle w:val="ListParagraph"/>
        <w:numPr>
          <w:ilvl w:val="0"/>
          <w:numId w:val="1"/>
        </w:numPr>
        <w:spacing w:line="276" w:lineRule="auto"/>
      </w:pPr>
      <w:r w:rsidRPr="00D57F1B">
        <w:rPr>
          <w:lang w:val="cy-GB"/>
        </w:rPr>
        <w:t xml:space="preserve">adeiladu </w:t>
      </w:r>
    </w:p>
    <w:p w14:paraId="550C9C6B" w14:textId="77777777" w:rsidR="00936D53" w:rsidRPr="00D57F1B" w:rsidRDefault="00B86FC1" w:rsidP="00FF0BD1">
      <w:pPr>
        <w:pStyle w:val="ListParagraph"/>
        <w:numPr>
          <w:ilvl w:val="0"/>
          <w:numId w:val="1"/>
        </w:numPr>
        <w:spacing w:line="276" w:lineRule="auto"/>
      </w:pPr>
      <w:r w:rsidRPr="00D57F1B">
        <w:rPr>
          <w:lang w:val="cy-GB"/>
        </w:rPr>
        <w:t xml:space="preserve">gwasanaethau glanhau a gwaredu gwastraff </w:t>
      </w:r>
    </w:p>
    <w:p w14:paraId="550C9C6C" w14:textId="77777777" w:rsidR="00936D53" w:rsidRPr="00FF0BD1" w:rsidRDefault="00B86FC1" w:rsidP="00A368CE">
      <w:pPr>
        <w:pStyle w:val="ListParagraph"/>
        <w:numPr>
          <w:ilvl w:val="0"/>
          <w:numId w:val="1"/>
        </w:numPr>
        <w:spacing w:line="276" w:lineRule="auto"/>
        <w:rPr>
          <w:b/>
          <w:bCs/>
        </w:rPr>
      </w:pPr>
      <w:r w:rsidRPr="00D57F1B">
        <w:rPr>
          <w:lang w:val="cy-GB"/>
        </w:rPr>
        <w:t>cynhyrchu iwnifformau</w:t>
      </w:r>
    </w:p>
    <w:p w14:paraId="550C9C6D" w14:textId="77777777" w:rsidR="00936D53" w:rsidRPr="004E493B" w:rsidRDefault="00B86FC1" w:rsidP="00FF0BD1">
      <w:pPr>
        <w:spacing w:line="276" w:lineRule="auto"/>
      </w:pPr>
      <w:r w:rsidRPr="004E493B">
        <w:rPr>
          <w:lang w:val="cy-GB"/>
        </w:rPr>
        <w:t xml:space="preserve">Rydym yn sylweddoli y gall caethwasiaeth fodern ddigwydd, ai'i fod yn digwydd, mewn nifer o gategorïau eraill ac rydym yn mapio ein cadwyni cyflenwi yn defnyddio dull asesu risg i ganfod y meysydd y dylem fod yn eu blaenoriaethu yn rhan o'n hymateb ymarferol i risgiau caethwasiaeth fodern. </w:t>
      </w:r>
    </w:p>
    <w:p w14:paraId="550C9C6E" w14:textId="77777777" w:rsidR="00936D53" w:rsidRPr="00D57F1B" w:rsidRDefault="00B86FC1" w:rsidP="00FF0BD1">
      <w:pPr>
        <w:spacing w:line="276" w:lineRule="auto"/>
        <w:rPr>
          <w:color w:val="0070C0"/>
        </w:rPr>
      </w:pPr>
      <w:bookmarkStart w:id="4" w:name="_Hlk166484247"/>
      <w:bookmarkStart w:id="5" w:name="_Hlk170484552"/>
      <w:r w:rsidRPr="00D57F1B">
        <w:rPr>
          <w:lang w:val="cy-GB"/>
        </w:rPr>
        <w:t>Mae ymchwilio'n drwyadl i gadwyni cyflenwi'n waith cymhleth ond yn y 12 mis diwethaf rydym wedi cyhoeddi holiaduron asesu cyflenwyr i 36 o gyflenwyr eraill, gan ddod â chyfanswm yr holiaduron a gyhoeddwyd i 125, a rhoddwyd dosbarthiad i 100 o gyflenwyr. Cawsom gymorth gan Bluelight Commercial (BLC) i wneud y gwaith yma trwy fynd at nifer o gyflenwyr i gwblhau asesiad gwerth cymdeithasol.  Mae'r sgoriau'n gweithio fel llinell sylfaen i fesur cynnydd gan y cyflenwr wrth ymdrin â chaethwasiaeth fodern, sy'n cael ei fonitro trwy weithgarwch rheoli contractau. Nodwyd bod y cyflenwyr a ddewiswyd yn rhai risg uwch oherwydd y math o ddiwydiant, natur y gweithlu, lleoliad y cyflenwr, y math o nwyddau neu lefel ein gwariant, neu maent yn gyflenwyr yr ydym wedi dyfarnu contract iddynt yn ddiweddar a chyflwynwyd yr asesiad yn rhan o'n gwaith rheoli contract</w:t>
      </w:r>
      <w:bookmarkEnd w:id="4"/>
      <w:r w:rsidRPr="00D57F1B">
        <w:rPr>
          <w:lang w:val="cy-GB"/>
        </w:rPr>
        <w:t>. Pan fydd cyflenwyr yn cael sgôr sylfaenol, rydym yn rhoi anogaeth iddynt i wella eu sgôr, gan roi arweiniad i helpu cyflenwyr llai a dangos iddynt ble i gael cyngor i ddeall sut i wneud gwelliannau. Mae Gwerth Cymdeithasol yn eitem safonol ar gyfer cyfarfodydd rheolaidd gyda chyflenwyr gan ein bod yn cydnabod ei fod yn fantais barhaus trwy gydol oes y contract. Mae dangos arfer da yn gymdeithasol, economaidd ac amgylcheddol o fantais i gyflenwyr sydd am lwyddo i ennill cyfleoedd yn y sector cyhoeddus yn y dyfodol.</w:t>
      </w:r>
    </w:p>
    <w:bookmarkEnd w:id="5"/>
    <w:p w14:paraId="550C9C6F" w14:textId="77777777" w:rsidR="00936D53" w:rsidRPr="00CD7ED5" w:rsidRDefault="00B86FC1" w:rsidP="00FF0BD1">
      <w:pPr>
        <w:spacing w:line="276" w:lineRule="auto"/>
      </w:pPr>
      <w:r w:rsidRPr="00D57F1B">
        <w:rPr>
          <w:lang w:val="cy-GB"/>
        </w:rPr>
        <w:t>Rydym wedi ymroi i rannu gwybodaeth er mwyn manteisio i'r eithaf ar ein hadnoddau. Trwy weithio gyda heddluoedd eraill, gallwn ymchwilio'n fwy trwyadl i gadwyni cyflenwi yn seiliedig ar y risg mwyaf o gam-fanteisio ar bobl.</w:t>
      </w:r>
    </w:p>
    <w:p w14:paraId="0BEAF60D" w14:textId="77777777" w:rsidR="00DD1DE7" w:rsidRDefault="00B86FC1" w:rsidP="00DD1DE7">
      <w:pPr>
        <w:spacing w:line="276" w:lineRule="auto"/>
        <w:rPr>
          <w:rFonts w:cs="Arial"/>
          <w:b/>
          <w:bCs/>
          <w:lang w:val="cy-GB"/>
        </w:rPr>
      </w:pPr>
      <w:r w:rsidRPr="00A71EDC">
        <w:rPr>
          <w:rFonts w:cs="Arial"/>
          <w:lang w:val="cy-GB"/>
        </w:rPr>
        <w:t xml:space="preserve">Byddwn yn parhau i weithio i godi ymwybyddiaeth o faterion caethwasiaeth fodern ledled ein cadwyn gyflenwi. </w:t>
      </w:r>
      <w:r w:rsidRPr="00DD1DE7">
        <w:rPr>
          <w:rFonts w:cs="Arial"/>
          <w:b/>
          <w:bCs/>
          <w:lang w:val="cy-GB"/>
        </w:rPr>
        <w:t>Ym mis Rhagfyr 2024, gwnaethom gyrraedd ein targed i Asesu 100 cyflenwr uchaf Heddlu Gwent a Heddlu De Cymru erbyn 2025 a byddwn yn parhau i ddatblygu'r gweithgarwch hwn.</w:t>
      </w:r>
      <w:r w:rsidRPr="00A71EDC">
        <w:rPr>
          <w:rFonts w:cs="Arial"/>
          <w:lang w:val="cy-GB"/>
        </w:rPr>
        <w:t xml:space="preserve"> </w:t>
      </w:r>
      <w:r w:rsidR="00DD1DE7" w:rsidRPr="00A71EDC">
        <w:rPr>
          <w:rFonts w:cs="Arial"/>
          <w:b/>
          <w:bCs/>
          <w:lang w:val="cy-GB"/>
        </w:rPr>
        <w:t>Mae trosiant blynyddol y 100 cyflenwr hyn dros £55 biliwn sy'n dangos effaith Plismona Cymru ar gaffael moesegol.</w:t>
      </w:r>
    </w:p>
    <w:p w14:paraId="184B1246" w14:textId="77777777" w:rsidR="00B54D2B" w:rsidRDefault="00B54D2B" w:rsidP="00DD1DE7">
      <w:pPr>
        <w:spacing w:line="276" w:lineRule="auto"/>
        <w:rPr>
          <w:rFonts w:cs="Arial"/>
          <w:b/>
          <w:bCs/>
        </w:rPr>
      </w:pPr>
    </w:p>
    <w:p w14:paraId="6F0F1222" w14:textId="4FEDFB48" w:rsidR="00174987" w:rsidRDefault="00174987" w:rsidP="00FF0BD1">
      <w:pPr>
        <w:spacing w:line="276" w:lineRule="auto"/>
        <w:rPr>
          <w:rFonts w:cs="Arial"/>
          <w:lang w:val="cy-GB"/>
        </w:rPr>
      </w:pPr>
      <w:bookmarkStart w:id="6" w:name="cysill"/>
      <w:bookmarkEnd w:id="6"/>
    </w:p>
    <w:p w14:paraId="550C9C72" w14:textId="77777777" w:rsidR="00936D53" w:rsidRPr="00243F83" w:rsidRDefault="00B86FC1" w:rsidP="00FF0BD1">
      <w:pPr>
        <w:pStyle w:val="Heading2"/>
        <w:spacing w:line="276" w:lineRule="auto"/>
      </w:pPr>
      <w:r w:rsidRPr="00243F83">
        <w:rPr>
          <w:bCs/>
          <w:lang w:val="cy-GB"/>
        </w:rPr>
        <w:t xml:space="preserve">DIWYDRWYDD DYLADWY AC ASESU RISG </w:t>
      </w:r>
    </w:p>
    <w:p w14:paraId="550C9C73" w14:textId="77777777" w:rsidR="00AC2501" w:rsidRDefault="00AC2501" w:rsidP="00FF0BD1">
      <w:pPr>
        <w:pStyle w:val="Heading2"/>
        <w:spacing w:line="276" w:lineRule="auto"/>
        <w:rPr>
          <w:rFonts w:eastAsiaTheme="minorHAnsi" w:cstheme="minorBidi"/>
          <w:b w:val="0"/>
          <w:color w:val="auto"/>
          <w:sz w:val="22"/>
          <w:szCs w:val="22"/>
        </w:rPr>
      </w:pPr>
    </w:p>
    <w:p w14:paraId="550C9C74" w14:textId="77777777" w:rsidR="00A71EDC" w:rsidRPr="00A71EDC" w:rsidRDefault="00B86FC1" w:rsidP="00FF0BD1">
      <w:pPr>
        <w:pStyle w:val="Heading2"/>
        <w:spacing w:line="276" w:lineRule="auto"/>
        <w:rPr>
          <w:rFonts w:eastAsiaTheme="minorHAnsi" w:cstheme="minorBidi"/>
          <w:b w:val="0"/>
          <w:color w:val="auto"/>
          <w:sz w:val="22"/>
          <w:szCs w:val="22"/>
        </w:rPr>
      </w:pPr>
      <w:r w:rsidRPr="00243F83">
        <w:rPr>
          <w:rFonts w:eastAsiaTheme="minorHAnsi" w:cstheme="minorBidi"/>
          <w:b w:val="0"/>
          <w:color w:val="auto"/>
          <w:sz w:val="22"/>
          <w:szCs w:val="22"/>
          <w:lang w:val="cy-GB"/>
        </w:rPr>
        <w:t>Mae Heddlu Gwent wedi parhau i ddatblygu'r gwaith hwn er mwyn cyflawni yn ystod y cyfnod 2024-2025.</w:t>
      </w:r>
    </w:p>
    <w:p w14:paraId="550C9C75" w14:textId="77777777" w:rsidR="00A71EDC" w:rsidRDefault="00A71EDC" w:rsidP="00FF0BD1">
      <w:pPr>
        <w:spacing w:after="0" w:line="276" w:lineRule="auto"/>
        <w:rPr>
          <w:rFonts w:eastAsiaTheme="majorEastAsia" w:cstheme="majorBidi"/>
          <w:b/>
          <w:color w:val="253668"/>
          <w:sz w:val="24"/>
          <w:szCs w:val="24"/>
        </w:rPr>
      </w:pPr>
    </w:p>
    <w:p w14:paraId="550C9C76" w14:textId="77777777" w:rsidR="00936D53" w:rsidRPr="00243F83" w:rsidRDefault="00B86FC1" w:rsidP="00FF0BD1">
      <w:pPr>
        <w:spacing w:after="0" w:line="276" w:lineRule="auto"/>
      </w:pPr>
      <w:r w:rsidRPr="00AC2501">
        <w:rPr>
          <w:rFonts w:eastAsiaTheme="majorEastAsia" w:cstheme="majorBidi"/>
          <w:b/>
          <w:bCs/>
          <w:color w:val="253668"/>
          <w:sz w:val="24"/>
          <w:szCs w:val="24"/>
          <w:lang w:val="cy-GB"/>
        </w:rPr>
        <w:t>Polisi</w:t>
      </w:r>
    </w:p>
    <w:p w14:paraId="550C9C77" w14:textId="77777777" w:rsidR="00AE6172" w:rsidRDefault="00B86FC1" w:rsidP="00FF0BD1">
      <w:pPr>
        <w:pStyle w:val="Heading2"/>
        <w:spacing w:line="276" w:lineRule="auto"/>
        <w:rPr>
          <w:rFonts w:eastAsiaTheme="minorHAnsi" w:cstheme="minorBidi"/>
          <w:b w:val="0"/>
          <w:color w:val="auto"/>
          <w:sz w:val="22"/>
          <w:szCs w:val="22"/>
        </w:rPr>
      </w:pPr>
      <w:r w:rsidRPr="00332E0A">
        <w:rPr>
          <w:rFonts w:eastAsiaTheme="minorHAnsi" w:cstheme="minorBidi"/>
          <w:b w:val="0"/>
          <w:color w:val="auto"/>
          <w:sz w:val="22"/>
          <w:szCs w:val="22"/>
          <w:lang w:val="cy-GB"/>
        </w:rPr>
        <w:t xml:space="preserve">Fel yr amlinellir yn y Strategaeth Masnach a Chaffael Cydweithredol ar y Cyd, 2025-2030, mae pedwar heddlu Cymru wedi mabwysiadu Polisi Caffael Cyfrifol Bluelight Commercial, sy'n canolbwyntio ar y tair prif thema - Pobl, Planed a Phwrs - gan gydnabod y rôl allweddol y gall caffael ei chwarae wrth ymdrin â rhai o'r heriau mwyaf sy'n wynebu ein cymunedau. Mae'r polisi'n cynnwys dangos sicrwydd o ran caffael moesegol ac arferion cyflenwi.  </w:t>
      </w:r>
    </w:p>
    <w:p w14:paraId="550C9C78" w14:textId="77777777" w:rsidR="00AC2501" w:rsidRPr="00AC2501" w:rsidRDefault="00AC2501" w:rsidP="00FF0BD1">
      <w:pPr>
        <w:spacing w:line="276" w:lineRule="auto"/>
      </w:pPr>
    </w:p>
    <w:p w14:paraId="550C9C79" w14:textId="77777777" w:rsidR="00332E0A" w:rsidRDefault="00B86FC1" w:rsidP="00FF0BD1">
      <w:pPr>
        <w:pStyle w:val="ListParagraph"/>
        <w:numPr>
          <w:ilvl w:val="0"/>
          <w:numId w:val="2"/>
        </w:numPr>
        <w:spacing w:after="0" w:line="276" w:lineRule="auto"/>
        <w:ind w:left="714" w:hanging="357"/>
        <w:contextualSpacing w:val="0"/>
      </w:pPr>
      <w:r w:rsidRPr="00332E0A">
        <w:rPr>
          <w:lang w:val="cy-GB"/>
        </w:rPr>
        <w:t>Gwnaethom ail-gadarnhau ein hymrwymiad i roi Cod Ymarfer Cyflogaeth Foesegol mewn Cadwyni Cyflenwi Llywodraeth Cymru ar waith, ac egwyddorion prynu moesegol.</w:t>
      </w:r>
    </w:p>
    <w:p w14:paraId="550C9C7A" w14:textId="77777777" w:rsidR="009358FA" w:rsidRDefault="009358FA" w:rsidP="00FF0BD1">
      <w:pPr>
        <w:pStyle w:val="ListParagraph"/>
        <w:spacing w:after="0" w:line="276" w:lineRule="auto"/>
        <w:ind w:left="714"/>
        <w:contextualSpacing w:val="0"/>
      </w:pPr>
    </w:p>
    <w:p w14:paraId="550C9C7B" w14:textId="02363228" w:rsidR="00E42C6B" w:rsidRDefault="00B86FC1" w:rsidP="00FF0BD1">
      <w:pPr>
        <w:pStyle w:val="ListParagraph"/>
        <w:numPr>
          <w:ilvl w:val="0"/>
          <w:numId w:val="2"/>
        </w:numPr>
        <w:spacing w:after="0" w:line="276" w:lineRule="auto"/>
        <w:ind w:left="714" w:hanging="357"/>
        <w:contextualSpacing w:val="0"/>
      </w:pPr>
      <w:r>
        <w:rPr>
          <w:lang w:val="cy-GB"/>
        </w:rPr>
        <w:t xml:space="preserve">Mae Cynllun Heddlu, Trosedd a Chyfiawnder Gwent 2025-2029 yn amlinellu ein blaenoriaethau plismona sy'n cynnwys cadw pobl yn ddiogel ac atal trosedd, gwneud ein cymunedau'n fwy diogel, amddiffyn pobl agored i niwed a rhoi blaenoriaeth i ddioddefwyr. Mae gwella ymddiriedaeth a hyder yn berthnasol ar draws pob un o'n blaenoriaethau. </w:t>
      </w:r>
    </w:p>
    <w:p w14:paraId="550C9C7C" w14:textId="77777777" w:rsidR="009358FA" w:rsidRDefault="009358FA" w:rsidP="00FF0BD1">
      <w:pPr>
        <w:pStyle w:val="ListParagraph"/>
        <w:spacing w:line="276" w:lineRule="auto"/>
      </w:pPr>
    </w:p>
    <w:p w14:paraId="550C9C7D" w14:textId="77777777" w:rsidR="00936D53" w:rsidRDefault="00B86FC1" w:rsidP="00FF0BD1">
      <w:pPr>
        <w:pStyle w:val="ListParagraph"/>
        <w:numPr>
          <w:ilvl w:val="0"/>
          <w:numId w:val="2"/>
        </w:numPr>
        <w:spacing w:after="0" w:line="276" w:lineRule="auto"/>
        <w:ind w:left="714" w:hanging="357"/>
        <w:contextualSpacing w:val="0"/>
      </w:pPr>
      <w:r>
        <w:rPr>
          <w:lang w:val="cy-GB"/>
        </w:rPr>
        <w:t>Rydym yn cefnogi'r egwyddorion yn y ddogfen ‘Bluelight Commercial Responsible Procurement &amp; Commissioning Strategy’.</w:t>
      </w:r>
    </w:p>
    <w:p w14:paraId="550C9C7E" w14:textId="77777777" w:rsidR="009358FA" w:rsidRPr="00FF0BD1" w:rsidRDefault="009358FA" w:rsidP="00FF0BD1">
      <w:pPr>
        <w:spacing w:after="0" w:line="276" w:lineRule="auto"/>
        <w:rPr>
          <w:highlight w:val="yellow"/>
        </w:rPr>
      </w:pPr>
    </w:p>
    <w:p w14:paraId="550C9C7F" w14:textId="77777777" w:rsidR="00936D53" w:rsidRDefault="00B86FC1" w:rsidP="00FF0BD1">
      <w:pPr>
        <w:pStyle w:val="ListParagraph"/>
        <w:numPr>
          <w:ilvl w:val="0"/>
          <w:numId w:val="2"/>
        </w:numPr>
        <w:spacing w:after="0" w:line="276" w:lineRule="auto"/>
        <w:contextualSpacing w:val="0"/>
      </w:pPr>
      <w:r>
        <w:rPr>
          <w:lang w:val="cy-GB"/>
        </w:rPr>
        <w:t>Mae ein polisi recriwtio'n adlewyrchu ein hymroddiad i God Ymarfer Cyflogaeth Foesegol mewn Cadwyni Cyflenwi Llywodraeth Cymru a chaiff ei weithredu a'i asesu yn unol ag egwyddorion cydraddoldeb, amrywiaeth a chynhwysiant yr heddlu. Y tîm recriwtio sy'n gyfrifol am sicrhau y glynir wrth egwyddorion cyflogaeth foesegol wrth ddefnyddio gwefannau swyddi ac asiantaethau recriwtio</w:t>
      </w:r>
    </w:p>
    <w:p w14:paraId="550C9C80" w14:textId="77777777" w:rsidR="009358FA" w:rsidRPr="00243F83" w:rsidRDefault="009358FA" w:rsidP="00FF0BD1">
      <w:pPr>
        <w:pStyle w:val="ListParagraph"/>
        <w:spacing w:after="0" w:line="276" w:lineRule="auto"/>
        <w:ind w:left="714"/>
        <w:contextualSpacing w:val="0"/>
      </w:pPr>
    </w:p>
    <w:p w14:paraId="550C9C81" w14:textId="77777777" w:rsidR="00936D53" w:rsidRDefault="00B86FC1" w:rsidP="00FF0BD1">
      <w:pPr>
        <w:pStyle w:val="ListParagraph"/>
        <w:numPr>
          <w:ilvl w:val="0"/>
          <w:numId w:val="2"/>
        </w:numPr>
        <w:spacing w:after="0" w:line="276" w:lineRule="auto"/>
        <w:ind w:left="714" w:hanging="357"/>
        <w:contextualSpacing w:val="0"/>
      </w:pPr>
      <w:r>
        <w:rPr>
          <w:lang w:val="cy-GB"/>
        </w:rPr>
        <w:t xml:space="preserve">Mae ein Polisi Buddiannau Busnes yn adlewyrchu Cod Ymarfer </w:t>
      </w:r>
      <w:bookmarkStart w:id="7" w:name="_Hlk141689722"/>
      <w:r>
        <w:rPr>
          <w:lang w:val="cy-GB"/>
        </w:rPr>
        <w:t>Cyflogaeth Foesegol mewn Cadwyni Cyflenwi Llywodraeth Cymru</w:t>
      </w:r>
      <w:bookmarkEnd w:id="7"/>
      <w:r>
        <w:rPr>
          <w:lang w:val="cy-GB"/>
        </w:rPr>
        <w:t xml:space="preserve">. Rhaid i swyddogion a staff fod yn ymwybodol o'r Cod wrth gyflwyno cais am gymeradwyaeth i fuddiant busnes. </w:t>
      </w:r>
    </w:p>
    <w:p w14:paraId="550C9C82" w14:textId="77777777" w:rsidR="009358FA" w:rsidRPr="00CD7ED5" w:rsidRDefault="009358FA" w:rsidP="00FF0BD1">
      <w:pPr>
        <w:spacing w:after="0" w:line="276" w:lineRule="auto"/>
      </w:pPr>
    </w:p>
    <w:p w14:paraId="550C9C83" w14:textId="77777777" w:rsidR="009358FA" w:rsidRDefault="00B86FC1" w:rsidP="00FF0BD1">
      <w:pPr>
        <w:pStyle w:val="ListParagraph"/>
        <w:numPr>
          <w:ilvl w:val="0"/>
          <w:numId w:val="2"/>
        </w:numPr>
        <w:spacing w:after="0" w:line="276" w:lineRule="auto"/>
        <w:ind w:left="714" w:hanging="357"/>
        <w:contextualSpacing w:val="0"/>
      </w:pPr>
      <w:bookmarkStart w:id="8" w:name="_Hlk103092113"/>
      <w:r w:rsidRPr="00CD7ED5">
        <w:rPr>
          <w:lang w:val="cy-GB"/>
        </w:rPr>
        <w:t>Mae Cod Ymarfer Llywodraeth Cymru yn eitem safonol ar agenda ein hundebau llafur yn awr.</w:t>
      </w:r>
    </w:p>
    <w:p w14:paraId="550C9C84" w14:textId="77777777" w:rsidR="009358FA" w:rsidRPr="00CD7ED5" w:rsidRDefault="009358FA" w:rsidP="00FF0BD1">
      <w:pPr>
        <w:spacing w:after="0" w:line="276" w:lineRule="auto"/>
      </w:pPr>
    </w:p>
    <w:p w14:paraId="550C9C85" w14:textId="06FC688C" w:rsidR="00936D53" w:rsidRDefault="008E4738" w:rsidP="00FF0BD1">
      <w:pPr>
        <w:pStyle w:val="ListParagraph"/>
        <w:numPr>
          <w:ilvl w:val="0"/>
          <w:numId w:val="2"/>
        </w:numPr>
        <w:spacing w:after="0" w:line="276" w:lineRule="auto"/>
        <w:ind w:left="714" w:hanging="357"/>
        <w:contextualSpacing w:val="0"/>
      </w:pPr>
      <w:r>
        <w:rPr>
          <w:rFonts w:cs="Arial"/>
          <w:lang w:val="cy-GB"/>
          <w14:ligatures w14:val="standardContextual"/>
        </w:rPr>
        <w:t>Mae Polisi Caethwasiaeth Fodern yr Heddlu ar gyfer swyddogion rheng flaen yn cael ei adolygu bob blwyddyn gan Uned Cudd-wybodaeth a Throseddau Cyfundrefnol yr Heddlu.</w:t>
      </w:r>
    </w:p>
    <w:p w14:paraId="550C9C86" w14:textId="77777777" w:rsidR="009358FA" w:rsidRPr="00CD7ED5" w:rsidRDefault="009358FA" w:rsidP="00FF0BD1">
      <w:pPr>
        <w:spacing w:after="0" w:line="276" w:lineRule="auto"/>
      </w:pPr>
    </w:p>
    <w:p w14:paraId="550C9C87" w14:textId="77777777" w:rsidR="00936D53" w:rsidRPr="00CD7ED5" w:rsidRDefault="00B86FC1" w:rsidP="00FF0BD1">
      <w:pPr>
        <w:pStyle w:val="ListParagraph"/>
        <w:numPr>
          <w:ilvl w:val="0"/>
          <w:numId w:val="2"/>
        </w:numPr>
        <w:spacing w:after="0" w:line="276" w:lineRule="auto"/>
        <w:ind w:left="714" w:hanging="357"/>
        <w:contextualSpacing w:val="0"/>
      </w:pPr>
      <w:r w:rsidRPr="00CD7ED5">
        <w:rPr>
          <w:lang w:val="cy-GB"/>
        </w:rPr>
        <w:lastRenderedPageBreak/>
        <w:t>Mae polisïau perthnasol eraill yn cynnwys Cod Moeseg y Coleg Plismona, a pholisi Chwythu'r Chwiban Cymru Gyfan i rymuso staff i leisio amheuon am unrhyw arferion cyflogaeth anghyfreithlon ac anfoesegol.</w:t>
      </w:r>
      <w:bookmarkStart w:id="9" w:name="_Hlk141442219"/>
    </w:p>
    <w:bookmarkEnd w:id="9"/>
    <w:p w14:paraId="550C9C88" w14:textId="77777777" w:rsidR="00936D53" w:rsidRPr="00243F83" w:rsidRDefault="00936D53" w:rsidP="00FF0BD1">
      <w:pPr>
        <w:pStyle w:val="ListParagraph"/>
        <w:spacing w:after="0" w:line="276" w:lineRule="auto"/>
      </w:pPr>
    </w:p>
    <w:bookmarkEnd w:id="8"/>
    <w:p w14:paraId="550C9C89" w14:textId="77777777" w:rsidR="00FF0BD1" w:rsidRDefault="00FF0BD1" w:rsidP="00FF0BD1">
      <w:pPr>
        <w:pStyle w:val="Heading3"/>
        <w:spacing w:line="276" w:lineRule="auto"/>
      </w:pPr>
    </w:p>
    <w:p w14:paraId="550C9C8A" w14:textId="77777777" w:rsidR="00936D53" w:rsidRDefault="00B86FC1" w:rsidP="00FF0BD1">
      <w:pPr>
        <w:pStyle w:val="Heading3"/>
        <w:spacing w:line="276" w:lineRule="auto"/>
      </w:pPr>
      <w:r w:rsidRPr="00AC2501">
        <w:rPr>
          <w:bCs/>
          <w:lang w:val="cy-GB"/>
        </w:rPr>
        <w:t>Gweithdrefnau caffael</w:t>
      </w:r>
    </w:p>
    <w:p w14:paraId="550C9C8B" w14:textId="77777777" w:rsidR="00AC2501" w:rsidRPr="00AC2501" w:rsidRDefault="00AC2501" w:rsidP="00FF0BD1">
      <w:pPr>
        <w:spacing w:line="276" w:lineRule="auto"/>
      </w:pPr>
    </w:p>
    <w:p w14:paraId="550C9C8C" w14:textId="77777777" w:rsidR="00936D53" w:rsidRDefault="00B86FC1" w:rsidP="00FF0BD1">
      <w:pPr>
        <w:pStyle w:val="Heading2"/>
        <w:spacing w:line="276" w:lineRule="auto"/>
        <w:rPr>
          <w:rFonts w:eastAsiaTheme="minorHAnsi" w:cstheme="minorBidi"/>
          <w:b w:val="0"/>
          <w:color w:val="auto"/>
          <w:sz w:val="22"/>
          <w:szCs w:val="22"/>
        </w:rPr>
      </w:pPr>
      <w:r w:rsidRPr="00332E0A">
        <w:rPr>
          <w:rFonts w:eastAsiaTheme="minorHAnsi" w:cstheme="minorBidi"/>
          <w:b w:val="0"/>
          <w:color w:val="auto"/>
          <w:sz w:val="22"/>
          <w:szCs w:val="22"/>
          <w:lang w:val="cy-GB"/>
        </w:rPr>
        <w:t xml:space="preserve">Rydym yn gweithio yn unol â'r Datganiad Polisi Caffael Cenedlaethol, sy'n datgan y dylai awdurdodau contractio sicrhau bod eu cyflenwyr wedi ymroi i ddarparu swyddi o safon uchel, amodau gweithio diogel ac iach, cyflog teg, cyfleoedd a datblygiad i weithwyr.  </w:t>
      </w:r>
    </w:p>
    <w:p w14:paraId="550C9C8D" w14:textId="77777777" w:rsidR="00AC2501" w:rsidRPr="00AC2501" w:rsidRDefault="00AC2501" w:rsidP="00FF0BD1">
      <w:pPr>
        <w:spacing w:line="276" w:lineRule="auto"/>
      </w:pPr>
    </w:p>
    <w:p w14:paraId="550C9C8E" w14:textId="77777777" w:rsidR="00936D53" w:rsidRDefault="00B86FC1" w:rsidP="00FF0BD1">
      <w:pPr>
        <w:pStyle w:val="ListParagraph"/>
        <w:numPr>
          <w:ilvl w:val="0"/>
          <w:numId w:val="2"/>
        </w:numPr>
        <w:spacing w:after="0" w:line="276" w:lineRule="auto"/>
      </w:pPr>
      <w:r w:rsidRPr="00AC2501">
        <w:rPr>
          <w:lang w:val="cy-GB"/>
        </w:rPr>
        <w:t>Lle y bo'n briodol ac yn gymesur, rydym yn defnyddio Offeryn Gwerth Cymdeithasol Bluelight Commercial i ofyn i gynigwyr sut maent yn mynd i'r afael â chaethwasiaeth fodern yn eu sefydliadau a’u cadwyni cyflenwi. Rydym yn rhoi sgôr am werth cymdeithasol yn ein tendrau i ddangos sut rydym yn disgwyl i'n cyflenwyr adlewyrchu ein hymateb ac yn eu tro, gynorthwyo'r heddlu i gyflawni amrywiaeth o fentrau gwerth cymdeithasol.</w:t>
      </w:r>
    </w:p>
    <w:p w14:paraId="550C9C8F" w14:textId="77777777" w:rsidR="009358FA" w:rsidRPr="00CD7ED5" w:rsidRDefault="009358FA" w:rsidP="00FF0BD1">
      <w:pPr>
        <w:pStyle w:val="ListParagraph"/>
        <w:spacing w:after="0" w:line="276" w:lineRule="auto"/>
      </w:pPr>
    </w:p>
    <w:p w14:paraId="550C9C90" w14:textId="77777777" w:rsidR="00936D53" w:rsidRDefault="00B86FC1" w:rsidP="00FF0BD1">
      <w:pPr>
        <w:pStyle w:val="ListParagraph"/>
        <w:numPr>
          <w:ilvl w:val="0"/>
          <w:numId w:val="2"/>
        </w:numPr>
        <w:spacing w:after="0" w:line="276" w:lineRule="auto"/>
      </w:pPr>
      <w:r w:rsidRPr="00332E0A">
        <w:rPr>
          <w:lang w:val="cy-GB"/>
        </w:rPr>
        <w:t xml:space="preserve">Rydym wedi parhau i godi ymwybyddiaeth o gyflogaeth foesegol mewn cadwyni cyflenwi er mwyn sicrhau diwylliant o gyfrifoldeb ehangach yn yr Heddlu i'r rheini sy'n ymwneud â chaffael nwyddau a gwasanaethau, sy'n ystyried nid yn unig y cadwyni cyflenwi moesegol ond datgarboneiddio a chynaliadwyedd, arferion busnes moesegol a chefnogaeth i fusnesau lleol a'n cymunedau. </w:t>
      </w:r>
    </w:p>
    <w:p w14:paraId="550C9C91" w14:textId="77777777" w:rsidR="009358FA" w:rsidRPr="00CD7ED5" w:rsidRDefault="009358FA" w:rsidP="00FF0BD1">
      <w:pPr>
        <w:spacing w:after="0" w:line="276" w:lineRule="auto"/>
      </w:pPr>
    </w:p>
    <w:p w14:paraId="550C9C92" w14:textId="77777777" w:rsidR="00936D53" w:rsidRDefault="00B86FC1" w:rsidP="00FF0BD1">
      <w:pPr>
        <w:pStyle w:val="ListParagraph"/>
        <w:numPr>
          <w:ilvl w:val="0"/>
          <w:numId w:val="2"/>
        </w:numPr>
        <w:spacing w:after="0" w:line="276" w:lineRule="auto"/>
      </w:pPr>
      <w:r w:rsidRPr="00CD7ED5">
        <w:rPr>
          <w:lang w:val="cy-GB"/>
        </w:rPr>
        <w:t>Mae ein telerau ac amodau contract yn cynnwys yr hawl i ymchwilio a sefydlu atebolrwydd ac ymrwymiad gan y cynigydd llwyddiannus y bydd yn cwblhau holiadur asesu i sefydlu llinell sylfaen lle y bo'n briodol.</w:t>
      </w:r>
    </w:p>
    <w:p w14:paraId="550C9C93" w14:textId="77777777" w:rsidR="009358FA" w:rsidRPr="00CD7ED5" w:rsidRDefault="009358FA" w:rsidP="00FF0BD1">
      <w:pPr>
        <w:spacing w:after="0" w:line="276" w:lineRule="auto"/>
      </w:pPr>
    </w:p>
    <w:p w14:paraId="550C9C94" w14:textId="77777777" w:rsidR="00936D53" w:rsidRPr="00CD7ED5" w:rsidRDefault="00B86FC1" w:rsidP="00F9043D">
      <w:pPr>
        <w:pStyle w:val="ListParagraph"/>
        <w:numPr>
          <w:ilvl w:val="0"/>
          <w:numId w:val="2"/>
        </w:numPr>
        <w:spacing w:after="0" w:line="276" w:lineRule="auto"/>
      </w:pPr>
      <w:r w:rsidRPr="00CD7ED5">
        <w:rPr>
          <w:lang w:val="cy-GB"/>
        </w:rPr>
        <w:t xml:space="preserve">Rydym yn parhau i rannu arfer gorau a'n gwaith asesu cyflenwyr gyda heddluoedd eraill Cymru a sefydliadau sector cyhoeddus eraill yng Nghymru. Er enghraifft, mae Heddlu Dyfed-Powys yn defnyddio 62 o'r 100 o gyflenwyr rydym ni wedi eu hasesu ar gyfer Heddlu De Cymru a Heddlu Gwent. </w:t>
      </w:r>
    </w:p>
    <w:p w14:paraId="550C9C95" w14:textId="77777777" w:rsidR="00936D53" w:rsidRPr="00CD7ED5" w:rsidRDefault="00936D53" w:rsidP="00FF0BD1">
      <w:pPr>
        <w:pStyle w:val="ListParagraph"/>
        <w:spacing w:after="0" w:line="276" w:lineRule="auto"/>
        <w:rPr>
          <w:rFonts w:ascii="Calibri" w:hAnsi="Calibri"/>
          <w:color w:val="000000"/>
          <w:sz w:val="24"/>
        </w:rPr>
      </w:pPr>
    </w:p>
    <w:p w14:paraId="550C9C96" w14:textId="77777777" w:rsidR="00936D53" w:rsidRPr="00CD7ED5" w:rsidRDefault="00B86FC1" w:rsidP="00FF0BD1">
      <w:pPr>
        <w:pStyle w:val="Heading3"/>
        <w:spacing w:line="276" w:lineRule="auto"/>
        <w:rPr>
          <w:b w:val="0"/>
        </w:rPr>
      </w:pPr>
      <w:r w:rsidRPr="00CD7ED5">
        <w:rPr>
          <w:bCs/>
          <w:lang w:val="cy-GB"/>
        </w:rPr>
        <w:t>Ystadegau Perfformiad o ran Taliadau</w:t>
      </w:r>
    </w:p>
    <w:p w14:paraId="550C9C97" w14:textId="77777777" w:rsidR="00936D53" w:rsidRPr="00CD7ED5" w:rsidRDefault="00936D53" w:rsidP="00FF0BD1">
      <w:pPr>
        <w:spacing w:after="0" w:line="276" w:lineRule="auto"/>
      </w:pPr>
    </w:p>
    <w:p w14:paraId="550C9C98" w14:textId="77777777" w:rsidR="00936D53" w:rsidRPr="00CD7ED5" w:rsidRDefault="00B86FC1" w:rsidP="00FF0BD1">
      <w:pPr>
        <w:pStyle w:val="ListParagraph"/>
        <w:numPr>
          <w:ilvl w:val="0"/>
          <w:numId w:val="2"/>
        </w:numPr>
        <w:spacing w:after="0" w:line="276" w:lineRule="auto"/>
      </w:pPr>
      <w:r w:rsidRPr="00CD7ED5">
        <w:rPr>
          <w:lang w:val="cy-GB"/>
        </w:rPr>
        <w:t>Mae ystadegau perfformiad o ran talu anfonebau yn cael eu cyhoeddi'n flynyddol ar wefan Comisiynydd yr Heddlu a Throsedd yn unol â'r gofyniad statudol.</w:t>
      </w:r>
      <w:r w:rsidR="00FE79C7">
        <w:rPr>
          <w:sz w:val="24"/>
          <w:szCs w:val="24"/>
          <w:lang w:val="cy-GB"/>
        </w:rPr>
        <w:t xml:space="preserve"> Byddwn yn cydymffurfio ag unrhyw ofyniad newydd o dan ddeddfwriaeth y Ddeddf Caffael sy'n parhau i esblygu. </w:t>
      </w:r>
    </w:p>
    <w:p w14:paraId="550C9C99" w14:textId="77777777" w:rsidR="00936D53" w:rsidRPr="00CD7ED5" w:rsidRDefault="00B86FC1" w:rsidP="00FF0BD1">
      <w:pPr>
        <w:spacing w:after="0" w:line="276" w:lineRule="auto"/>
        <w:rPr>
          <w:b/>
        </w:rPr>
      </w:pPr>
      <w:r w:rsidRPr="00243F83">
        <w:rPr>
          <w:b/>
          <w:bCs/>
          <w:lang w:val="cy-GB"/>
        </w:rPr>
        <w:t xml:space="preserve"> </w:t>
      </w:r>
    </w:p>
    <w:p w14:paraId="550C9C9A" w14:textId="77777777" w:rsidR="00936D53" w:rsidRPr="00CD7ED5" w:rsidRDefault="00B86FC1" w:rsidP="00FF0BD1">
      <w:pPr>
        <w:pStyle w:val="Heading3"/>
        <w:spacing w:line="276" w:lineRule="auto"/>
        <w:rPr>
          <w:b w:val="0"/>
        </w:rPr>
      </w:pPr>
      <w:r w:rsidRPr="00CD7ED5">
        <w:rPr>
          <w:bCs/>
          <w:lang w:val="cy-GB"/>
        </w:rPr>
        <w:t xml:space="preserve">Asesu cyflenwyr a chadwyni cyflenwi presennol </w:t>
      </w:r>
    </w:p>
    <w:p w14:paraId="550C9C9B" w14:textId="77777777" w:rsidR="00936D53" w:rsidRPr="00CD7ED5" w:rsidRDefault="00936D53" w:rsidP="00FF0BD1">
      <w:pPr>
        <w:spacing w:line="276" w:lineRule="auto"/>
      </w:pPr>
    </w:p>
    <w:p w14:paraId="550C9C9C" w14:textId="77777777" w:rsidR="004E4AE3" w:rsidRPr="00CD7ED5" w:rsidRDefault="00B86FC1" w:rsidP="00FF0BD1">
      <w:pPr>
        <w:pStyle w:val="ListParagraph"/>
        <w:numPr>
          <w:ilvl w:val="0"/>
          <w:numId w:val="3"/>
        </w:numPr>
        <w:spacing w:after="0" w:line="276" w:lineRule="auto"/>
      </w:pPr>
      <w:bookmarkStart w:id="10" w:name="_Hlk166489722"/>
      <w:r>
        <w:rPr>
          <w:sz w:val="24"/>
          <w:szCs w:val="24"/>
          <w:lang w:val="cy-GB"/>
        </w:rPr>
        <w:t>Rydym yn defnyddio Offeryn Cynllunio Gwerth Cymdeithasol</w:t>
      </w:r>
      <w:r w:rsidRPr="00CD7ED5">
        <w:rPr>
          <w:lang w:val="cy-GB"/>
        </w:rPr>
        <w:t xml:space="preserve"> Bluelight Commercial i asesu:</w:t>
      </w:r>
    </w:p>
    <w:p w14:paraId="550C9C9D" w14:textId="77777777" w:rsidR="004E4AE3" w:rsidRPr="00CD7ED5" w:rsidRDefault="00B86FC1" w:rsidP="00FF0BD1">
      <w:pPr>
        <w:pStyle w:val="ListParagraph"/>
        <w:numPr>
          <w:ilvl w:val="0"/>
          <w:numId w:val="15"/>
        </w:numPr>
        <w:spacing w:after="0" w:line="276" w:lineRule="auto"/>
      </w:pPr>
      <w:r w:rsidRPr="00CD7ED5">
        <w:rPr>
          <w:lang w:val="cy-GB"/>
        </w:rPr>
        <w:lastRenderedPageBreak/>
        <w:t>caethwasiaeth fodern</w:t>
      </w:r>
    </w:p>
    <w:p w14:paraId="550C9C9E" w14:textId="77777777" w:rsidR="004E4AE3" w:rsidRPr="00CD7ED5" w:rsidRDefault="00B86FC1" w:rsidP="00FF0BD1">
      <w:pPr>
        <w:pStyle w:val="ListParagraph"/>
        <w:numPr>
          <w:ilvl w:val="0"/>
          <w:numId w:val="15"/>
        </w:numPr>
        <w:spacing w:after="0" w:line="276" w:lineRule="auto"/>
      </w:pPr>
      <w:r w:rsidRPr="00CD7ED5">
        <w:rPr>
          <w:lang w:val="cy-GB"/>
        </w:rPr>
        <w:t>arferion busnes moesegol</w:t>
      </w:r>
    </w:p>
    <w:p w14:paraId="550C9C9F" w14:textId="77777777" w:rsidR="004E4AE3" w:rsidRPr="00CD7ED5" w:rsidRDefault="00B86FC1" w:rsidP="00FF0BD1">
      <w:pPr>
        <w:pStyle w:val="ListParagraph"/>
        <w:numPr>
          <w:ilvl w:val="0"/>
          <w:numId w:val="15"/>
        </w:numPr>
        <w:spacing w:after="0" w:line="276" w:lineRule="auto"/>
      </w:pPr>
      <w:r w:rsidRPr="00CD7ED5">
        <w:rPr>
          <w:lang w:val="cy-GB"/>
        </w:rPr>
        <w:t>yr argyfwng hinsawdd</w:t>
      </w:r>
    </w:p>
    <w:p w14:paraId="550C9CA0" w14:textId="77777777" w:rsidR="004E4AE3" w:rsidRPr="00CD7ED5" w:rsidRDefault="00B86FC1" w:rsidP="00FF0BD1">
      <w:pPr>
        <w:pStyle w:val="ListParagraph"/>
        <w:numPr>
          <w:ilvl w:val="0"/>
          <w:numId w:val="15"/>
        </w:numPr>
        <w:spacing w:after="0" w:line="276" w:lineRule="auto"/>
      </w:pPr>
      <w:r w:rsidRPr="00CD7ED5">
        <w:rPr>
          <w:lang w:val="cy-GB"/>
        </w:rPr>
        <w:t>cydraddoldeb, amrywiaeth a chynhwysiant</w:t>
      </w:r>
    </w:p>
    <w:p w14:paraId="550C9CA1" w14:textId="77777777" w:rsidR="004E4AE3" w:rsidRDefault="00B86FC1" w:rsidP="00FF0BD1">
      <w:pPr>
        <w:pStyle w:val="ListParagraph"/>
        <w:numPr>
          <w:ilvl w:val="0"/>
          <w:numId w:val="15"/>
        </w:numPr>
        <w:spacing w:after="0" w:line="276" w:lineRule="auto"/>
      </w:pPr>
      <w:r w:rsidRPr="00CD7ED5">
        <w:rPr>
          <w:lang w:val="cy-GB"/>
        </w:rPr>
        <w:t>cyfraniad cymdeithasol a chymunedol</w:t>
      </w:r>
    </w:p>
    <w:p w14:paraId="550C9CA2" w14:textId="77777777" w:rsidR="009358FA" w:rsidRPr="00CD7ED5" w:rsidRDefault="009358FA" w:rsidP="00FF0BD1">
      <w:pPr>
        <w:pStyle w:val="ListParagraph"/>
        <w:spacing w:after="0" w:line="276" w:lineRule="auto"/>
        <w:ind w:left="1440"/>
      </w:pPr>
    </w:p>
    <w:p w14:paraId="550C9CA3" w14:textId="77777777" w:rsidR="004E4AE3" w:rsidRPr="00CD7ED5" w:rsidRDefault="00B86FC1" w:rsidP="00FF0BD1">
      <w:pPr>
        <w:pStyle w:val="ListParagraph"/>
        <w:numPr>
          <w:ilvl w:val="0"/>
          <w:numId w:val="3"/>
        </w:numPr>
        <w:spacing w:after="0" w:line="276" w:lineRule="auto"/>
      </w:pPr>
      <w:r w:rsidRPr="00CD7ED5">
        <w:rPr>
          <w:lang w:val="cy-GB"/>
        </w:rPr>
        <w:t xml:space="preserve">Trwy waith rheoli contractau, rydym </w:t>
      </w:r>
      <w:r w:rsidR="00C44E09">
        <w:rPr>
          <w:sz w:val="24"/>
          <w:szCs w:val="24"/>
          <w:lang w:val="cy-GB"/>
        </w:rPr>
        <w:t>yn</w:t>
      </w:r>
      <w:r w:rsidRPr="00CD7ED5">
        <w:rPr>
          <w:lang w:val="cy-GB"/>
        </w:rPr>
        <w:t xml:space="preserve"> dangos enghreifftiau o'n cyflenwyr yn adlewyrchu ein cod caffael moesegol caethwasiaeth fodern o fewn eu sefydliadau ac yn cynnig gwerth cymdeithasol gwirioneddol.</w:t>
      </w:r>
    </w:p>
    <w:p w14:paraId="550C9CA4" w14:textId="77777777" w:rsidR="004E4AE3" w:rsidRPr="00D44F65" w:rsidRDefault="004E4AE3" w:rsidP="00FF0BD1">
      <w:pPr>
        <w:pStyle w:val="FrontCoverSubtitle"/>
        <w:framePr w:hSpace="0" w:wrap="auto" w:vAnchor="margin" w:hAnchor="text" w:yAlign="inline"/>
        <w:spacing w:line="276" w:lineRule="auto"/>
        <w:ind w:left="720" w:right="426"/>
        <w:jc w:val="both"/>
        <w:rPr>
          <w:rFonts w:ascii="Calibri" w:eastAsia="Times New Roman" w:hAnsi="Calibri" w:cs="Calibri"/>
          <w:color w:val="FF0000"/>
          <w:sz w:val="24"/>
          <w:szCs w:val="24"/>
          <w:lang w:eastAsia="en-GB"/>
        </w:rPr>
      </w:pPr>
    </w:p>
    <w:bookmarkEnd w:id="10"/>
    <w:p w14:paraId="550C9CA5" w14:textId="77777777" w:rsidR="00936D53" w:rsidRPr="00CD7ED5" w:rsidRDefault="00B86FC1" w:rsidP="00FF0BD1">
      <w:pPr>
        <w:pStyle w:val="Heading3"/>
        <w:spacing w:line="276" w:lineRule="auto"/>
        <w:rPr>
          <w:b w:val="0"/>
        </w:rPr>
      </w:pPr>
      <w:r w:rsidRPr="00CD7ED5">
        <w:rPr>
          <w:bCs/>
          <w:lang w:val="cy-GB"/>
        </w:rPr>
        <w:t xml:space="preserve">Hyfforddiant a chodi ymwybyddiaeth </w:t>
      </w:r>
    </w:p>
    <w:p w14:paraId="550C9CA6" w14:textId="77777777" w:rsidR="00936D53" w:rsidRPr="00CD7ED5" w:rsidRDefault="00936D53" w:rsidP="00FF0BD1">
      <w:pPr>
        <w:pStyle w:val="Heading2"/>
        <w:spacing w:line="276" w:lineRule="auto"/>
        <w:rPr>
          <w:b w:val="0"/>
        </w:rPr>
      </w:pPr>
    </w:p>
    <w:p w14:paraId="550C9CA7" w14:textId="77777777" w:rsidR="004E4AE3" w:rsidRDefault="00B86FC1" w:rsidP="00FF0BD1">
      <w:pPr>
        <w:pStyle w:val="ListParagraph"/>
        <w:numPr>
          <w:ilvl w:val="0"/>
          <w:numId w:val="3"/>
        </w:numPr>
        <w:spacing w:after="0" w:line="276" w:lineRule="auto"/>
      </w:pPr>
      <w:bookmarkStart w:id="11" w:name="_Hlk166489845"/>
      <w:r w:rsidRPr="00CD7ED5">
        <w:rPr>
          <w:lang w:val="cy-GB"/>
        </w:rPr>
        <w:t>Cwblhawyd hyfforddiant diweddaru CIPS (Chartered Institute of Purchasing and Supply) blynyddol gan staff caffael strategol.</w:t>
      </w:r>
    </w:p>
    <w:p w14:paraId="550C9CA8" w14:textId="77777777" w:rsidR="009358FA" w:rsidRPr="00CD7ED5" w:rsidRDefault="009358FA" w:rsidP="00FF0BD1">
      <w:pPr>
        <w:pStyle w:val="ListParagraph"/>
        <w:spacing w:after="0" w:line="276" w:lineRule="auto"/>
      </w:pPr>
    </w:p>
    <w:p w14:paraId="550C9CA9" w14:textId="77777777" w:rsidR="004E4AE3" w:rsidRDefault="00B86FC1" w:rsidP="00FF0BD1">
      <w:pPr>
        <w:pStyle w:val="ListParagraph"/>
        <w:numPr>
          <w:ilvl w:val="0"/>
          <w:numId w:val="3"/>
        </w:numPr>
        <w:spacing w:after="0" w:line="276" w:lineRule="auto"/>
      </w:pPr>
      <w:bookmarkStart w:id="12" w:name="_Hlk141448009"/>
      <w:r w:rsidRPr="00CD7ED5">
        <w:rPr>
          <w:lang w:val="cy-GB"/>
        </w:rPr>
        <w:t xml:space="preserve">Rydym yn parhau i </w:t>
      </w:r>
      <w:r w:rsidR="00912E1C">
        <w:rPr>
          <w:sz w:val="24"/>
          <w:szCs w:val="24"/>
          <w:lang w:val="cy-GB"/>
        </w:rPr>
        <w:t>annog</w:t>
      </w:r>
      <w:r w:rsidRPr="00CD7ED5">
        <w:rPr>
          <w:lang w:val="cy-GB"/>
        </w:rPr>
        <w:t xml:space="preserve"> swyddogion a staff sydd â chyfrifoldeb dros gontractau at yr hyfforddiant 'Fundamentals of Contract Management' a ddarperir gan Bluelight Commercial. Mae'r hyfforddiant yn cynnwys ymwybyddiaeth o gadwyni cyflenwi moesegol.</w:t>
      </w:r>
    </w:p>
    <w:p w14:paraId="550C9CAA" w14:textId="77777777" w:rsidR="009358FA" w:rsidRPr="00CD7ED5" w:rsidRDefault="009358FA" w:rsidP="00FF0BD1">
      <w:pPr>
        <w:spacing w:after="0" w:line="276" w:lineRule="auto"/>
      </w:pPr>
    </w:p>
    <w:bookmarkEnd w:id="12"/>
    <w:p w14:paraId="550C9CAB" w14:textId="77777777" w:rsidR="004E4AE3" w:rsidRDefault="00B86FC1" w:rsidP="00FF0BD1">
      <w:pPr>
        <w:pStyle w:val="ListParagraph"/>
        <w:numPr>
          <w:ilvl w:val="0"/>
          <w:numId w:val="3"/>
        </w:numPr>
        <w:spacing w:after="0" w:line="276" w:lineRule="auto"/>
      </w:pPr>
      <w:r w:rsidRPr="004E493B">
        <w:rPr>
          <w:lang w:val="cy-GB"/>
        </w:rPr>
        <w:t>Mae senarios cyfyng-gyngor moesegol yn cael eu rhannu ledled heddluoedd Cymru i wella ymwybyddiaeth o faterion moesegol ar draws yr heddluoedd.</w:t>
      </w:r>
    </w:p>
    <w:p w14:paraId="550C9CAC" w14:textId="77777777" w:rsidR="009358FA" w:rsidRPr="004E493B" w:rsidRDefault="009358FA" w:rsidP="00FF0BD1">
      <w:pPr>
        <w:spacing w:after="0" w:line="276" w:lineRule="auto"/>
      </w:pPr>
    </w:p>
    <w:p w14:paraId="550C9CAD" w14:textId="77777777" w:rsidR="009358FA" w:rsidRDefault="00B86FC1" w:rsidP="00FF0BD1">
      <w:pPr>
        <w:pStyle w:val="ListParagraph"/>
        <w:numPr>
          <w:ilvl w:val="0"/>
          <w:numId w:val="3"/>
        </w:numPr>
        <w:spacing w:after="0" w:line="276" w:lineRule="auto"/>
      </w:pPr>
      <w:r w:rsidRPr="00CD7ED5">
        <w:rPr>
          <w:lang w:val="cy-GB"/>
        </w:rPr>
        <w:t>Mae recriwtio, dyrchafu, cyfweld a phrosesau mewnol cysylltiedig yn annog arfer da o ran cydraddoldeb, amrywiaeth a chynhwysiant.</w:t>
      </w:r>
    </w:p>
    <w:p w14:paraId="550C9CAE" w14:textId="77777777" w:rsidR="009358FA" w:rsidRPr="00CD7ED5" w:rsidRDefault="009358FA" w:rsidP="00FF0BD1">
      <w:pPr>
        <w:spacing w:after="0" w:line="276" w:lineRule="auto"/>
      </w:pPr>
    </w:p>
    <w:p w14:paraId="550C9CAF" w14:textId="77777777" w:rsidR="009358FA" w:rsidRDefault="00B86FC1" w:rsidP="00FF0BD1">
      <w:pPr>
        <w:pStyle w:val="ListParagraph"/>
        <w:numPr>
          <w:ilvl w:val="0"/>
          <w:numId w:val="3"/>
        </w:numPr>
        <w:spacing w:after="0" w:line="276" w:lineRule="auto"/>
      </w:pPr>
      <w:r w:rsidRPr="00CD7ED5">
        <w:rPr>
          <w:lang w:val="cy-GB"/>
        </w:rPr>
        <w:t>Mae cynllun cyfathrebu ar waith i sicrhau bod staff yn ymwybodol o'r llwybrau atgyfeirio mewnol ar gyfer tynnu sylw at bryderon ynghylch caethwasiaeth fodern a’u bod yn derbyn hyfforddiant ar y llwybrau hyn.</w:t>
      </w:r>
    </w:p>
    <w:p w14:paraId="550C9CB0" w14:textId="77777777" w:rsidR="009358FA" w:rsidRPr="00CD7ED5" w:rsidRDefault="009358FA" w:rsidP="00FF0BD1">
      <w:pPr>
        <w:spacing w:after="0" w:line="276" w:lineRule="auto"/>
      </w:pPr>
    </w:p>
    <w:p w14:paraId="550C9CB1" w14:textId="77777777" w:rsidR="004E4AE3" w:rsidRPr="00CD7ED5" w:rsidRDefault="00B86FC1" w:rsidP="00FF0BD1">
      <w:pPr>
        <w:pStyle w:val="ListParagraph"/>
        <w:numPr>
          <w:ilvl w:val="0"/>
          <w:numId w:val="3"/>
        </w:numPr>
        <w:spacing w:after="0" w:line="276" w:lineRule="auto"/>
      </w:pPr>
      <w:r w:rsidRPr="00CD7ED5">
        <w:rPr>
          <w:lang w:val="cy-GB"/>
        </w:rPr>
        <w:t xml:space="preserve">Mae Grŵp Sicrwydd Ariannol ar y Cyd Heddluoedd Cymru a Grŵp Bwrdd Cydweithredol Cymru Gyfan yn derbyn adroddiadau am lwyddiant y gwaith yma gan y Prif Swyddog Cyllid. </w:t>
      </w:r>
    </w:p>
    <w:bookmarkEnd w:id="11"/>
    <w:p w14:paraId="550C9CB2" w14:textId="77777777" w:rsidR="00936D53" w:rsidRPr="00CD7ED5" w:rsidRDefault="00936D53" w:rsidP="00FF0BD1">
      <w:pPr>
        <w:pStyle w:val="ListParagraph"/>
        <w:spacing w:after="0" w:line="276" w:lineRule="auto"/>
      </w:pPr>
    </w:p>
    <w:p w14:paraId="550C9CB3" w14:textId="77777777" w:rsidR="00936D53" w:rsidRPr="00AB1D2E" w:rsidRDefault="00B86FC1" w:rsidP="00FF0BD1">
      <w:pPr>
        <w:spacing w:line="276" w:lineRule="auto"/>
        <w:rPr>
          <w:rFonts w:asciiTheme="minorHAnsi" w:hAnsiTheme="minorHAnsi"/>
          <w:b/>
          <w:color w:val="253668"/>
          <w:sz w:val="24"/>
        </w:rPr>
      </w:pPr>
      <w:r w:rsidRPr="00CD7ED5">
        <w:rPr>
          <w:b/>
          <w:bCs/>
          <w:color w:val="253668"/>
          <w:sz w:val="24"/>
          <w:lang w:val="cy-GB"/>
        </w:rPr>
        <w:t>Adrodd</w:t>
      </w:r>
    </w:p>
    <w:p w14:paraId="550C9CB4" w14:textId="25CA9DCF" w:rsidR="00936D53" w:rsidRPr="00AB1D2E" w:rsidRDefault="00B86FC1" w:rsidP="00FF0BD1">
      <w:pPr>
        <w:spacing w:line="276" w:lineRule="auto"/>
      </w:pPr>
      <w:r w:rsidRPr="00243F83">
        <w:rPr>
          <w:lang w:val="cy-GB"/>
        </w:rPr>
        <w:t>Mae'r Datganiad hwn wedi'i gymeradwyo gan Gomisiynydd yr Heddlu a Throsedd Gwent a'r Prif Gwnstabl. Caiff ei adolygu a'i ddiweddaru’n flynyddol</w:t>
      </w:r>
      <w:r w:rsidR="00677A6E">
        <w:rPr>
          <w:lang w:val="cy-GB"/>
        </w:rPr>
        <w:t>.</w:t>
      </w:r>
    </w:p>
    <w:p w14:paraId="550C9CB5" w14:textId="77777777" w:rsidR="00936D53" w:rsidRPr="00AB1D2E" w:rsidRDefault="00936D53" w:rsidP="00FF0BD1">
      <w:pPr>
        <w:spacing w:line="276" w:lineRule="auto"/>
        <w:rPr>
          <w:b/>
        </w:rPr>
      </w:pPr>
    </w:p>
    <w:p w14:paraId="550C9CB6" w14:textId="77777777" w:rsidR="00936D53" w:rsidRPr="00CD7ED5" w:rsidRDefault="00B86FC1" w:rsidP="00FF0BD1">
      <w:pPr>
        <w:pStyle w:val="Heading3"/>
        <w:spacing w:line="276" w:lineRule="auto"/>
        <w:rPr>
          <w:b w:val="0"/>
        </w:rPr>
      </w:pPr>
      <w:r w:rsidRPr="00CD7ED5">
        <w:rPr>
          <w:bCs/>
          <w:lang w:val="cy-GB"/>
        </w:rPr>
        <w:t>Hysbysu am Bryderon</w:t>
      </w:r>
    </w:p>
    <w:p w14:paraId="550C9CB7" w14:textId="77777777" w:rsidR="00936D53" w:rsidRPr="00243F83" w:rsidRDefault="00936D53" w:rsidP="00FF0BD1">
      <w:pPr>
        <w:pStyle w:val="Heading2"/>
        <w:spacing w:line="276" w:lineRule="auto"/>
        <w:rPr>
          <w:color w:val="auto"/>
          <w:sz w:val="22"/>
          <w:szCs w:val="22"/>
        </w:rPr>
      </w:pPr>
    </w:p>
    <w:p w14:paraId="550C9CB8" w14:textId="77777777" w:rsidR="00936D53" w:rsidRPr="00CD7ED5" w:rsidRDefault="00B86FC1" w:rsidP="00FF0BD1">
      <w:pPr>
        <w:spacing w:line="276" w:lineRule="auto"/>
      </w:pPr>
      <w:r w:rsidRPr="00CD7ED5">
        <w:rPr>
          <w:lang w:val="cy-GB"/>
        </w:rPr>
        <w:t>Mae gan y cyhoedd a staff yr un cyfrifoldeb i fod yn ymwybodol o achosion posibl o gaethwasiaeth fodern neu o fusnes sy'n defnyddio llafur gorfodol. Os oes gennych unrhyw bryderon o'r fath, cysylltwch ag un o'r cyrff canlynol:</w:t>
      </w:r>
    </w:p>
    <w:p w14:paraId="74817565" w14:textId="77777777" w:rsidR="007D20BF" w:rsidRDefault="007D20BF" w:rsidP="00AC2501">
      <w:pPr>
        <w:spacing w:line="240" w:lineRule="auto"/>
        <w:rPr>
          <w:b/>
          <w:bCs/>
          <w:lang w:val="cy-GB"/>
        </w:rPr>
      </w:pPr>
    </w:p>
    <w:p w14:paraId="550C9CB9" w14:textId="7E789F3A" w:rsidR="00936D53" w:rsidRPr="00CD7ED5" w:rsidRDefault="00B86FC1" w:rsidP="00AC2501">
      <w:pPr>
        <w:spacing w:line="240" w:lineRule="auto"/>
        <w:rPr>
          <w:b/>
        </w:rPr>
      </w:pPr>
      <w:r w:rsidRPr="00243F83">
        <w:rPr>
          <w:b/>
          <w:bCs/>
          <w:lang w:val="cy-GB"/>
        </w:rPr>
        <w:lastRenderedPageBreak/>
        <w:t xml:space="preserve">Heddlu Gwent: </w:t>
      </w:r>
      <w:r w:rsidRPr="00B86FC1">
        <w:rPr>
          <w:lang w:val="cy-GB"/>
        </w:rPr>
        <w:t>Ffoniwch 101 (neu 999 mewn argyfwng)</w:t>
      </w:r>
    </w:p>
    <w:p w14:paraId="550C9CBA" w14:textId="76ABD936" w:rsidR="00936D53" w:rsidRPr="00243F83" w:rsidRDefault="00B86FC1" w:rsidP="00AC2501">
      <w:pPr>
        <w:spacing w:line="240" w:lineRule="auto"/>
        <w:rPr>
          <w:rFonts w:ascii="Calibri" w:hAnsi="Calibri"/>
        </w:rPr>
      </w:pPr>
      <w:hyperlink r:id="rId8" w:history="1">
        <w:r w:rsidRPr="00243F83">
          <w:rPr>
            <w:rStyle w:val="Hyperlink"/>
            <w:lang w:val="cy-GB"/>
          </w:rPr>
          <w:t>R</w:t>
        </w:r>
        <w:r w:rsidR="009163EB">
          <w:rPr>
            <w:rStyle w:val="Hyperlink"/>
            <w:lang w:val="cy-GB"/>
          </w:rPr>
          <w:t>iportio Trosedd</w:t>
        </w:r>
        <w:r w:rsidRPr="00243F83">
          <w:rPr>
            <w:rStyle w:val="Hyperlink"/>
            <w:lang w:val="cy-GB"/>
          </w:rPr>
          <w:t xml:space="preserve"> | </w:t>
        </w:r>
        <w:r w:rsidR="009163EB">
          <w:rPr>
            <w:rStyle w:val="Hyperlink"/>
            <w:lang w:val="cy-GB"/>
          </w:rPr>
          <w:t xml:space="preserve">Heddlu </w:t>
        </w:r>
        <w:r w:rsidRPr="00243F83">
          <w:rPr>
            <w:rStyle w:val="Hyperlink"/>
            <w:lang w:val="cy-GB"/>
          </w:rPr>
          <w:t>Gwent</w:t>
        </w:r>
      </w:hyperlink>
    </w:p>
    <w:p w14:paraId="550C9CBB" w14:textId="77777777" w:rsidR="00936D53" w:rsidRPr="00CD7ED5" w:rsidRDefault="00B86FC1" w:rsidP="00AC2501">
      <w:pPr>
        <w:spacing w:line="240" w:lineRule="auto"/>
        <w:rPr>
          <w:rFonts w:asciiTheme="minorHAnsi" w:hAnsiTheme="minorHAnsi"/>
          <w:b/>
        </w:rPr>
      </w:pPr>
      <w:r w:rsidRPr="00CD7ED5">
        <w:rPr>
          <w:b/>
          <w:bCs/>
          <w:lang w:val="cy-GB"/>
        </w:rPr>
        <w:t xml:space="preserve">Llinell Gymorth Caethwasiaeth Fodern: </w:t>
      </w:r>
      <w:r w:rsidRPr="00E14EDF">
        <w:rPr>
          <w:lang w:val="cy-GB"/>
        </w:rPr>
        <w:t>Ffoniwch 0800 0121700</w:t>
      </w:r>
      <w:r w:rsidRPr="00CD7ED5">
        <w:rPr>
          <w:b/>
          <w:bCs/>
          <w:lang w:val="cy-GB"/>
        </w:rPr>
        <w:t xml:space="preserve"> </w:t>
      </w:r>
    </w:p>
    <w:p w14:paraId="550C9CBC" w14:textId="77777777" w:rsidR="00936D53" w:rsidRPr="00CD7ED5" w:rsidRDefault="00B86FC1" w:rsidP="00AC2501">
      <w:pPr>
        <w:spacing w:line="240" w:lineRule="auto"/>
        <w:rPr>
          <w:rFonts w:asciiTheme="minorHAnsi" w:hAnsiTheme="minorHAnsi"/>
          <w:b/>
        </w:rPr>
      </w:pPr>
      <w:r w:rsidRPr="00CD7ED5">
        <w:rPr>
          <w:b/>
          <w:bCs/>
          <w:lang w:val="cy-GB"/>
        </w:rPr>
        <w:t xml:space="preserve">Crimestoppers: </w:t>
      </w:r>
      <w:r w:rsidRPr="00BC468B">
        <w:rPr>
          <w:lang w:val="cy-GB"/>
        </w:rPr>
        <w:t>Ffoniwch 0800 555 111</w:t>
      </w:r>
      <w:r w:rsidRPr="00CD7ED5">
        <w:rPr>
          <w:b/>
          <w:bCs/>
          <w:lang w:val="cy-GB"/>
        </w:rPr>
        <w:t xml:space="preserve"> </w:t>
      </w:r>
    </w:p>
    <w:p w14:paraId="550C9CBD" w14:textId="58CF847E" w:rsidR="00936D53" w:rsidRPr="00BC468B" w:rsidRDefault="00B86FC1" w:rsidP="00AC2501">
      <w:pPr>
        <w:spacing w:line="240" w:lineRule="auto"/>
        <w:rPr>
          <w:rFonts w:asciiTheme="minorHAnsi" w:hAnsiTheme="minorHAnsi"/>
        </w:rPr>
      </w:pPr>
      <w:r w:rsidRPr="00CD7ED5">
        <w:rPr>
          <w:b/>
          <w:bCs/>
          <w:lang w:val="cy-GB"/>
        </w:rPr>
        <w:t>Llinell Gyfrinachol ar gyfer Pryderon, Safecall</w:t>
      </w:r>
      <w:r w:rsidR="00BC468B">
        <w:rPr>
          <w:b/>
          <w:bCs/>
          <w:lang w:val="cy-GB"/>
        </w:rPr>
        <w:t>:</w:t>
      </w:r>
      <w:r w:rsidRPr="00CD7ED5">
        <w:rPr>
          <w:b/>
          <w:bCs/>
          <w:lang w:val="cy-GB"/>
        </w:rPr>
        <w:t xml:space="preserve"> </w:t>
      </w:r>
      <w:r w:rsidRPr="00BC468B">
        <w:rPr>
          <w:lang w:val="cy-GB"/>
        </w:rPr>
        <w:t>0800</w:t>
      </w:r>
      <w:r w:rsidRPr="00CD7ED5">
        <w:rPr>
          <w:b/>
          <w:bCs/>
          <w:lang w:val="cy-GB"/>
        </w:rPr>
        <w:t xml:space="preserve"> </w:t>
      </w:r>
      <w:r w:rsidRPr="00BC468B">
        <w:rPr>
          <w:lang w:val="cy-GB"/>
        </w:rPr>
        <w:t>9151571 (cyflogeion Heddlu Gwent yn unig)</w:t>
      </w:r>
    </w:p>
    <w:p w14:paraId="550C9CBE" w14:textId="77777777" w:rsidR="00936D53" w:rsidRDefault="00B86FC1" w:rsidP="00AC2501">
      <w:pPr>
        <w:spacing w:line="240" w:lineRule="auto"/>
        <w:rPr>
          <w:b/>
          <w:bCs/>
          <w:lang w:val="cy-GB"/>
        </w:rPr>
      </w:pPr>
      <w:r w:rsidRPr="00CD7ED5">
        <w:rPr>
          <w:b/>
          <w:bCs/>
          <w:lang w:val="cy-GB"/>
        </w:rPr>
        <w:t>Lawrlwythwch yr Ap 'Unseen' am ddim.</w:t>
      </w:r>
    </w:p>
    <w:p w14:paraId="0F4FB878" w14:textId="77777777" w:rsidR="00BC468B" w:rsidRDefault="00BC468B" w:rsidP="00AC2501">
      <w:pPr>
        <w:spacing w:line="240" w:lineRule="auto"/>
        <w:rPr>
          <w:b/>
          <w:bCs/>
          <w:lang w:val="cy-GB"/>
        </w:rPr>
      </w:pPr>
    </w:p>
    <w:p w14:paraId="61C86FE9" w14:textId="77777777" w:rsidR="00BC468B" w:rsidRPr="00CD7ED5" w:rsidRDefault="00BC468B" w:rsidP="00AC2501">
      <w:pPr>
        <w:spacing w:line="240" w:lineRule="auto"/>
        <w:rPr>
          <w:rFonts w:asciiTheme="minorHAnsi" w:hAnsiTheme="minorHAnsi"/>
          <w:b/>
        </w:rPr>
      </w:pPr>
    </w:p>
    <w:p w14:paraId="550C9CBF" w14:textId="77777777" w:rsidR="00AE2C7B" w:rsidRDefault="00B86FC1" w:rsidP="00AC2501">
      <w:pPr>
        <w:pStyle w:val="NormalWeb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50C9CC3" wp14:editId="550C9CC4">
            <wp:simplePos x="0" y="0"/>
            <wp:positionH relativeFrom="margin">
              <wp:posOffset>-114300</wp:posOffset>
            </wp:positionH>
            <wp:positionV relativeFrom="paragraph">
              <wp:posOffset>28575</wp:posOffset>
            </wp:positionV>
            <wp:extent cx="1097280" cy="1615440"/>
            <wp:effectExtent l="0" t="0" r="7620" b="3810"/>
            <wp:wrapTight wrapText="bothSides">
              <wp:wrapPolygon edited="0">
                <wp:start x="0" y="0"/>
                <wp:lineTo x="0" y="21396"/>
                <wp:lineTo x="21375" y="21396"/>
                <wp:lineTo x="2137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594858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3F83">
        <w:rPr>
          <w:noProof/>
        </w:rPr>
        <w:drawing>
          <wp:anchor distT="0" distB="0" distL="114300" distR="114300" simplePos="0" relativeHeight="251658240" behindDoc="1" locked="0" layoutInCell="1" allowOverlap="1" wp14:anchorId="550C9CC5" wp14:editId="550C9CC6">
            <wp:simplePos x="0" y="0"/>
            <wp:positionH relativeFrom="column">
              <wp:posOffset>4507534</wp:posOffset>
            </wp:positionH>
            <wp:positionV relativeFrom="paragraph">
              <wp:posOffset>103201</wp:posOffset>
            </wp:positionV>
            <wp:extent cx="1084580" cy="2300605"/>
            <wp:effectExtent l="0" t="0" r="0" b="0"/>
            <wp:wrapTight wrapText="bothSides">
              <wp:wrapPolygon edited="0">
                <wp:start x="0" y="0"/>
                <wp:lineTo x="0" y="21463"/>
                <wp:lineTo x="21246" y="21463"/>
                <wp:lineTo x="21246" y="0"/>
                <wp:lineTo x="0" y="0"/>
              </wp:wrapPolygon>
            </wp:wrapTight>
            <wp:docPr id="4" name="Picture 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04749" name="Picture 4" descr="Logo, company nam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0" t="2620" r="8479" b="32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2300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C9CC0" w14:textId="77777777" w:rsidR="00936D53" w:rsidRDefault="00B86FC1" w:rsidP="00AC2501">
      <w:pPr>
        <w:pStyle w:val="NormalWeb"/>
      </w:pPr>
      <w:r w:rsidRPr="00243F83">
        <w:rPr>
          <w:lang w:val="cy-GB"/>
        </w:rPr>
        <w:tab/>
      </w:r>
      <w:r w:rsidRPr="00243F83">
        <w:rPr>
          <w:lang w:val="cy-GB"/>
        </w:rPr>
        <w:tab/>
      </w:r>
      <w:r w:rsidRPr="00243F83">
        <w:rPr>
          <w:lang w:val="cy-GB"/>
        </w:rPr>
        <w:tab/>
        <w:t>Photo of CC</w:t>
      </w:r>
    </w:p>
    <w:p w14:paraId="550C9CC1" w14:textId="77777777" w:rsidR="00037303" w:rsidRDefault="00037303" w:rsidP="00AC2501">
      <w:pPr>
        <w:pStyle w:val="NormalWeb"/>
      </w:pPr>
    </w:p>
    <w:p w14:paraId="278A1495" w14:textId="5A77ED44" w:rsidR="00BC468B" w:rsidRDefault="00BC468B" w:rsidP="00AC2501">
      <w:pPr>
        <w:pStyle w:val="NormalWeb"/>
      </w:pPr>
    </w:p>
    <w:p w14:paraId="10BDA897" w14:textId="54D6C070" w:rsidR="00BC468B" w:rsidRDefault="00BC468B" w:rsidP="00AC2501">
      <w:pPr>
        <w:pStyle w:val="NormalWeb"/>
      </w:pPr>
      <w:r w:rsidRPr="003D2866">
        <w:rPr>
          <w:noProof/>
        </w:rPr>
        <w:drawing>
          <wp:anchor distT="0" distB="0" distL="114300" distR="114300" simplePos="0" relativeHeight="251665408" behindDoc="0" locked="0" layoutInCell="1" allowOverlap="1" wp14:anchorId="23D73BD8" wp14:editId="4586CD1C">
            <wp:simplePos x="0" y="0"/>
            <wp:positionH relativeFrom="column">
              <wp:posOffset>-508000</wp:posOffset>
            </wp:positionH>
            <wp:positionV relativeFrom="page">
              <wp:posOffset>6235700</wp:posOffset>
            </wp:positionV>
            <wp:extent cx="1993900" cy="805815"/>
            <wp:effectExtent l="0" t="0" r="6350" b="0"/>
            <wp:wrapTopAndBottom/>
            <wp:docPr id="1" name="Picture 1" descr="A black line i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739052" name="Picture 1" descr="A black line in a white background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9B39F65" w14:textId="0D10B404" w:rsidR="00BC468B" w:rsidRDefault="00BC468B" w:rsidP="00AC2501">
      <w:pPr>
        <w:pStyle w:val="NormalWeb"/>
      </w:pPr>
    </w:p>
    <w:p w14:paraId="550C9CC2" w14:textId="3B81562D" w:rsidR="00037303" w:rsidRPr="00CD7ED5" w:rsidRDefault="00BC468B" w:rsidP="00AC2501">
      <w:pPr>
        <w:pStyle w:val="NormalWeb"/>
      </w:pPr>
      <w:r w:rsidRPr="00243F8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0C9CC9" wp14:editId="6FEA340D">
                <wp:simplePos x="0" y="0"/>
                <wp:positionH relativeFrom="column">
                  <wp:posOffset>-215265</wp:posOffset>
                </wp:positionH>
                <wp:positionV relativeFrom="paragraph">
                  <wp:posOffset>99060</wp:posOffset>
                </wp:positionV>
                <wp:extent cx="1487170" cy="697230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170" cy="697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0C9CDC" w14:textId="77777777" w:rsidR="00936D53" w:rsidRPr="00F62900" w:rsidRDefault="00B86FC1" w:rsidP="00936D5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C3F73">
                              <w:rPr>
                                <w:b/>
                                <w:bCs/>
                                <w:lang w:val="cy-GB"/>
                              </w:rPr>
                              <w:t>Jane Mudd</w:t>
                            </w:r>
                          </w:p>
                          <w:p w14:paraId="550C9CDD" w14:textId="77777777" w:rsidR="00936D53" w:rsidRPr="00F62900" w:rsidRDefault="00B86FC1" w:rsidP="00936D5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62900">
                              <w:rPr>
                                <w:sz w:val="18"/>
                                <w:szCs w:val="18"/>
                                <w:lang w:val="cy-GB"/>
                              </w:rPr>
                              <w:t>Comisiynydd yr Heddlu a Throsedd Gwent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C9CC9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6.95pt;margin-top:7.8pt;width:117.1pt;height:5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" filled="f" stroked="f" strokeweight=".5pt">
                <v:textbox>
                  <w:txbxContent>
                    <w:p w14:paraId="550C9CDC" w14:textId="77777777" w:rsidR="00936D53" w:rsidRPr="00F62900" w:rsidRDefault="00B86FC1" w:rsidP="00936D5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C3F73">
                        <w:rPr>
                          <w:b/>
                          <w:bCs/>
                          <w:lang w:val="cy-GB"/>
                        </w:rPr>
                        <w:t>Jane Mudd</w:t>
                      </w:r>
                    </w:p>
                    <w:p w14:paraId="550C9CDD" w14:textId="77777777" w:rsidR="00936D53" w:rsidRPr="00F62900" w:rsidRDefault="00B86FC1" w:rsidP="00936D5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62900">
                        <w:rPr>
                          <w:sz w:val="18"/>
                          <w:szCs w:val="18"/>
                          <w:lang w:val="cy-GB"/>
                        </w:rPr>
                        <w:t>Comisiynydd yr Heddlu a Throsedd Gwent</w:t>
                      </w:r>
                    </w:p>
                  </w:txbxContent>
                </v:textbox>
              </v:shape>
            </w:pict>
          </mc:Fallback>
        </mc:AlternateContent>
      </w:r>
      <w:r w:rsidR="00B86FC1" w:rsidRPr="00243F8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0C9CC7" wp14:editId="7ACBD032">
                <wp:simplePos x="0" y="0"/>
                <wp:positionH relativeFrom="column">
                  <wp:posOffset>1958975</wp:posOffset>
                </wp:positionH>
                <wp:positionV relativeFrom="paragraph">
                  <wp:posOffset>78740</wp:posOffset>
                </wp:positionV>
                <wp:extent cx="1487525" cy="697424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525" cy="6974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0C9CDA" w14:textId="77777777" w:rsidR="00936D53" w:rsidRPr="00F62900" w:rsidRDefault="00B86FC1" w:rsidP="00936D5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cy-GB"/>
                              </w:rPr>
                              <w:t>Mark Hobrough</w:t>
                            </w:r>
                          </w:p>
                          <w:p w14:paraId="550C9CDB" w14:textId="77777777" w:rsidR="00936D53" w:rsidRPr="00F62900" w:rsidRDefault="00B86FC1" w:rsidP="00936D5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y-GB"/>
                              </w:rPr>
                              <w:t>Prif Gwnstabl</w:t>
                            </w:r>
                            <w:r>
                              <w:rPr>
                                <w:sz w:val="18"/>
                                <w:szCs w:val="18"/>
                                <w:lang w:val="cy-GB"/>
                              </w:rPr>
                              <w:br/>
                              <w:t>Heddlu Gwent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C9CC7" id="Text Box 12" o:spid="_x0000_s1027" type="#_x0000_t202" style="position:absolute;margin-left:154.25pt;margin-top:6.2pt;width:117.15pt;height:54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" filled="f" stroked="f" strokeweight=".5pt">
                <v:textbox>
                  <w:txbxContent>
                    <w:p w14:paraId="550C9CDA" w14:textId="77777777" w:rsidR="00936D53" w:rsidRPr="00F62900" w:rsidRDefault="00B86FC1" w:rsidP="00936D53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cy-GB"/>
                        </w:rPr>
                        <w:t>Mark Hobrough</w:t>
                      </w:r>
                    </w:p>
                    <w:p w14:paraId="550C9CDB" w14:textId="77777777" w:rsidR="00936D53" w:rsidRPr="00F62900" w:rsidRDefault="00B86FC1" w:rsidP="00936D5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cy-GB"/>
                        </w:rPr>
                        <w:t>Prif Gwnstabl</w:t>
                      </w:r>
                      <w:r>
                        <w:rPr>
                          <w:sz w:val="18"/>
                          <w:szCs w:val="18"/>
                          <w:lang w:val="cy-GB"/>
                        </w:rPr>
                        <w:br/>
                        <w:t>Heddlu Gwent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37303" w:rsidRPr="00CD7ED5" w:rsidSect="00F475A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D9387" w14:textId="77777777" w:rsidR="00925AC3" w:rsidRDefault="00925AC3">
      <w:pPr>
        <w:spacing w:after="0" w:line="240" w:lineRule="auto"/>
      </w:pPr>
      <w:r>
        <w:separator/>
      </w:r>
    </w:p>
  </w:endnote>
  <w:endnote w:type="continuationSeparator" w:id="0">
    <w:p w14:paraId="4CB0F1EA" w14:textId="77777777" w:rsidR="00925AC3" w:rsidRDefault="00925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C9CCF" w14:textId="77777777" w:rsidR="001F1CD3" w:rsidRPr="00CD7ED5" w:rsidRDefault="00B86FC1" w:rsidP="00CD7ED5">
    <w:pPr>
      <w:pStyle w:val="Header"/>
      <w:rPr>
        <w:b/>
        <w:sz w:val="20"/>
      </w:rPr>
    </w:pPr>
    <w:r>
      <w:rPr>
        <w:rFonts w:cs="Arial"/>
        <w:b/>
        <w:bCs/>
        <w:sz w:val="20"/>
        <w:szCs w:val="20"/>
        <w:lang w:val="cy-GB"/>
      </w:rPr>
      <w:t xml:space="preserve">Tudalen </w:t>
    </w:r>
    <w:r>
      <w:rPr>
        <w:rFonts w:cs="Arial"/>
        <w:b/>
        <w:bCs/>
        <w:sz w:val="20"/>
        <w:szCs w:val="20"/>
        <w:lang w:val="cy-GB"/>
      </w:rPr>
      <w:t xml:space="preserve">| </w:t>
    </w:r>
    <w:r>
      <w:rPr>
        <w:rFonts w:cs="Arial"/>
        <w:bCs/>
        <w:sz w:val="20"/>
        <w:szCs w:val="20"/>
        <w:lang w:val="cy-GB"/>
      </w:rPr>
      <w:t xml:space="preserve"> </w:t>
    </w:r>
    <w:r w:rsidRPr="00B01161">
      <w:rPr>
        <w:rFonts w:cs="Arial"/>
        <w:b/>
        <w:bCs/>
        <w:sz w:val="20"/>
        <w:szCs w:val="20"/>
      </w:rPr>
      <w:fldChar w:fldCharType="begin"/>
    </w:r>
    <w:r w:rsidRPr="00B01161">
      <w:rPr>
        <w:rFonts w:cs="Arial"/>
        <w:b/>
        <w:bCs/>
        <w:sz w:val="20"/>
        <w:szCs w:val="20"/>
      </w:rPr>
      <w:instrText xml:space="preserve"> PAGE   \* MERGEFORMAT </w:instrText>
    </w:r>
    <w:r w:rsidRPr="00B01161">
      <w:rPr>
        <w:rFonts w:cs="Arial"/>
        <w:b/>
        <w:bCs/>
        <w:sz w:val="20"/>
        <w:szCs w:val="20"/>
      </w:rPr>
      <w:fldChar w:fldCharType="separate"/>
    </w:r>
    <w:r w:rsidRPr="00B01161">
      <w:rPr>
        <w:rFonts w:cs="Arial"/>
        <w:b/>
        <w:bCs/>
        <w:noProof/>
        <w:sz w:val="20"/>
        <w:szCs w:val="20"/>
      </w:rPr>
      <w:t>1</w:t>
    </w:r>
    <w:r w:rsidRPr="00B01161">
      <w:rPr>
        <w:rFonts w:cs="Arial"/>
        <w:b/>
        <w:bCs/>
        <w:noProof/>
        <w:sz w:val="20"/>
        <w:szCs w:val="20"/>
      </w:rPr>
      <w:fldChar w:fldCharType="end"/>
    </w:r>
    <w:r w:rsidRPr="007D692A">
      <w:rPr>
        <w:b/>
        <w:bCs/>
        <w:noProof/>
        <w:sz w:val="21"/>
        <w:szCs w:val="21"/>
      </w:rPr>
      <w:drawing>
        <wp:anchor distT="0" distB="0" distL="114300" distR="114300" simplePos="0" relativeHeight="251660288" behindDoc="1" locked="1" layoutInCell="1" allowOverlap="1" wp14:anchorId="550C9CD4" wp14:editId="550C9CD5">
          <wp:simplePos x="0" y="0"/>
          <wp:positionH relativeFrom="column">
            <wp:posOffset>-915035</wp:posOffset>
          </wp:positionH>
          <wp:positionV relativeFrom="page">
            <wp:posOffset>10160</wp:posOffset>
          </wp:positionV>
          <wp:extent cx="7555865" cy="10680700"/>
          <wp:effectExtent l="0" t="0" r="635" b="0"/>
          <wp:wrapNone/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6583403" name="Picture 8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C9CD0" w14:textId="77777777" w:rsidR="001F1CD3" w:rsidRPr="00CD7ED5" w:rsidRDefault="00B86FC1" w:rsidP="00CD7ED5">
    <w:pPr>
      <w:pStyle w:val="Header"/>
      <w:jc w:val="right"/>
      <w:rPr>
        <w:b/>
        <w:sz w:val="20"/>
      </w:rPr>
    </w:pPr>
    <w:r>
      <w:rPr>
        <w:rFonts w:cs="Arial"/>
        <w:b/>
        <w:bCs/>
        <w:sz w:val="20"/>
        <w:szCs w:val="20"/>
        <w:lang w:val="cy-GB"/>
      </w:rPr>
      <w:t xml:space="preserve">Tudalen </w:t>
    </w:r>
    <w:r>
      <w:rPr>
        <w:rFonts w:cs="Arial"/>
        <w:b/>
        <w:bCs/>
        <w:sz w:val="20"/>
        <w:szCs w:val="20"/>
        <w:lang w:val="cy-GB"/>
      </w:rPr>
      <w:t xml:space="preserve">| </w:t>
    </w:r>
    <w:r>
      <w:rPr>
        <w:rFonts w:cs="Arial"/>
        <w:bCs/>
        <w:sz w:val="20"/>
        <w:szCs w:val="20"/>
        <w:lang w:val="cy-GB"/>
      </w:rPr>
      <w:t xml:space="preserve"> </w:t>
    </w:r>
    <w:r w:rsidRPr="00B01161">
      <w:rPr>
        <w:rFonts w:cs="Arial"/>
        <w:b/>
        <w:bCs/>
        <w:sz w:val="20"/>
        <w:szCs w:val="20"/>
      </w:rPr>
      <w:fldChar w:fldCharType="begin"/>
    </w:r>
    <w:r w:rsidRPr="00B01161">
      <w:rPr>
        <w:rFonts w:cs="Arial"/>
        <w:b/>
        <w:bCs/>
        <w:sz w:val="20"/>
        <w:szCs w:val="20"/>
      </w:rPr>
      <w:instrText xml:space="preserve"> PAGE   \* MERGEFORMAT </w:instrText>
    </w:r>
    <w:r w:rsidRPr="00B01161">
      <w:rPr>
        <w:rFonts w:cs="Arial"/>
        <w:b/>
        <w:bCs/>
        <w:sz w:val="20"/>
        <w:szCs w:val="20"/>
      </w:rPr>
      <w:fldChar w:fldCharType="separate"/>
    </w:r>
    <w:r w:rsidRPr="00B01161">
      <w:rPr>
        <w:rFonts w:cs="Arial"/>
        <w:b/>
        <w:bCs/>
        <w:noProof/>
        <w:sz w:val="20"/>
        <w:szCs w:val="20"/>
      </w:rPr>
      <w:t>1</w:t>
    </w:r>
    <w:r w:rsidRPr="00B01161">
      <w:rPr>
        <w:rFonts w:cs="Arial"/>
        <w:b/>
        <w:bCs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4BFDF2" w14:textId="77777777" w:rsidR="00925AC3" w:rsidRDefault="00925AC3">
      <w:pPr>
        <w:spacing w:after="0" w:line="240" w:lineRule="auto"/>
      </w:pPr>
      <w:r>
        <w:separator/>
      </w:r>
    </w:p>
  </w:footnote>
  <w:footnote w:type="continuationSeparator" w:id="0">
    <w:p w14:paraId="41C4F72A" w14:textId="77777777" w:rsidR="00925AC3" w:rsidRDefault="00925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C9CCD" w14:textId="77777777" w:rsidR="001F1CD3" w:rsidRPr="00CD7ED5" w:rsidRDefault="00B86FC1">
    <w:pPr>
      <w:pStyle w:val="Header"/>
      <w:rPr>
        <w:b/>
        <w:i/>
        <w:sz w:val="20"/>
      </w:rPr>
    </w:pPr>
    <w:r w:rsidRPr="00B01161">
      <w:rPr>
        <w:rFonts w:cs="Arial"/>
        <w:b/>
        <w:bCs/>
        <w:sz w:val="20"/>
        <w:szCs w:val="20"/>
        <w:lang w:val="cy-GB"/>
      </w:rPr>
      <w:t>Heddlu Gwent | Datganiad Caethwasiaeth Fodern | 2022 – 2023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C9CCE" w14:textId="77777777" w:rsidR="001F1CD3" w:rsidRPr="00CD7ED5" w:rsidRDefault="00B86FC1" w:rsidP="00CD7ED5">
    <w:pPr>
      <w:pStyle w:val="Header"/>
      <w:jc w:val="right"/>
      <w:rPr>
        <w:b/>
        <w:i/>
        <w:sz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50C9CD2" wp14:editId="550C9CD3">
          <wp:simplePos x="0" y="0"/>
          <wp:positionH relativeFrom="column">
            <wp:posOffset>-915035</wp:posOffset>
          </wp:positionH>
          <wp:positionV relativeFrom="paragraph">
            <wp:posOffset>-459740</wp:posOffset>
          </wp:positionV>
          <wp:extent cx="7571232" cy="10701290"/>
          <wp:effectExtent l="0" t="0" r="0" b="5080"/>
          <wp:wrapNone/>
          <wp:docPr id="9" name="Picture 9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5025239" name="Picture 9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232" cy="10701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y-GB"/>
      </w:rPr>
      <w:softHyphen/>
    </w:r>
    <w:r>
      <w:rPr>
        <w:noProof/>
        <w:lang w:val="cy-GB"/>
      </w:rPr>
      <w:softHyphen/>
    </w:r>
    <w:r>
      <w:rPr>
        <w:noProof/>
        <w:lang w:val="cy-GB"/>
      </w:rPr>
      <w:softHyphen/>
    </w:r>
    <w:r>
      <w:rPr>
        <w:noProof/>
        <w:lang w:val="cy-GB"/>
      </w:rPr>
      <w:softHyphen/>
    </w:r>
    <w:r w:rsidRPr="00B01161">
      <w:rPr>
        <w:rFonts w:cs="Arial"/>
        <w:b/>
        <w:bCs/>
        <w:sz w:val="20"/>
        <w:szCs w:val="20"/>
        <w:lang w:val="cy-GB"/>
      </w:rPr>
      <w:t xml:space="preserve">Heddlu </w:t>
    </w:r>
    <w:r w:rsidRPr="00B01161">
      <w:rPr>
        <w:rFonts w:cs="Arial"/>
        <w:b/>
        <w:bCs/>
        <w:sz w:val="20"/>
        <w:szCs w:val="20"/>
        <w:lang w:val="cy-GB"/>
      </w:rPr>
      <w:t>Gwent | Datganiad Caethwasiaeth Fodern | 2025-2026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C9CD1" w14:textId="77777777" w:rsidR="001F1CD3" w:rsidRDefault="00B86FC1">
    <w:pPr>
      <w:pStyle w:val="Header"/>
    </w:pPr>
    <w:r w:rsidRPr="00FF0BD1">
      <w:rPr>
        <w:noProof/>
      </w:rPr>
      <w:drawing>
        <wp:anchor distT="0" distB="0" distL="114300" distR="114300" simplePos="0" relativeHeight="251661312" behindDoc="1" locked="0" layoutInCell="1" allowOverlap="1" wp14:anchorId="550C9CD6" wp14:editId="550C9CD7">
          <wp:simplePos x="0" y="0"/>
          <wp:positionH relativeFrom="column">
            <wp:posOffset>2054225</wp:posOffset>
          </wp:positionH>
          <wp:positionV relativeFrom="paragraph">
            <wp:posOffset>101790</wp:posOffset>
          </wp:positionV>
          <wp:extent cx="1590675" cy="648335"/>
          <wp:effectExtent l="0" t="0" r="9525" b="0"/>
          <wp:wrapTight wrapText="bothSides">
            <wp:wrapPolygon edited="0">
              <wp:start x="0" y="0"/>
              <wp:lineTo x="0" y="20944"/>
              <wp:lineTo x="21471" y="20944"/>
              <wp:lineTo x="21471" y="0"/>
              <wp:lineTo x="0" y="0"/>
            </wp:wrapPolygon>
          </wp:wrapTight>
          <wp:docPr id="2" name="Picture 1" descr="A blue and red logo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80DE277B-4375-6028-A9A0-47ADA8A1A99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9501461" name="Picture 1" descr="A blue and red logo&#10;&#10;AI-generated content may be incorrect.">
                    <a:extLst>
                      <a:ext uri="{FF2B5EF4-FFF2-40B4-BE49-F238E27FC236}">
                        <a16:creationId xmlns:a16="http://schemas.microsoft.com/office/drawing/2014/main" id="{80DE277B-4375-6028-A9A0-47ADA8A1A99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648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F0BD1">
      <w:rPr>
        <w:lang w:val="cy-GB"/>
        <w14:ligatures w14:val="standardContextual"/>
      </w:rPr>
      <w:t xml:space="preserve"> </w:t>
    </w:r>
    <w:r w:rsidR="00936D53">
      <w:rPr>
        <w:noProof/>
      </w:rPr>
      <w:drawing>
        <wp:anchor distT="0" distB="0" distL="114300" distR="114300" simplePos="0" relativeHeight="251658240" behindDoc="1" locked="0" layoutInCell="1" allowOverlap="1" wp14:anchorId="550C9CD8" wp14:editId="550C9CD9">
          <wp:simplePos x="0" y="0"/>
          <wp:positionH relativeFrom="page">
            <wp:align>right</wp:align>
          </wp:positionH>
          <wp:positionV relativeFrom="paragraph">
            <wp:posOffset>-445135</wp:posOffset>
          </wp:positionV>
          <wp:extent cx="7558190" cy="10683089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8334674" name="Picture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190" cy="10683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37ABC"/>
    <w:multiLevelType w:val="hybridMultilevel"/>
    <w:tmpl w:val="B3A43176"/>
    <w:lvl w:ilvl="0" w:tplc="5308C43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D6AEEA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774FE2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22AFF1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FF422A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ADEE0D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26798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C863AE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7FA2C85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4892626"/>
    <w:multiLevelType w:val="hybridMultilevel"/>
    <w:tmpl w:val="755E0C6A"/>
    <w:lvl w:ilvl="0" w:tplc="546E5392">
      <w:start w:val="1"/>
      <w:numFmt w:val="bullet"/>
      <w:lvlText w:val=""/>
      <w:lvlJc w:val="left"/>
      <w:pPr>
        <w:ind w:left="967" w:hanging="360"/>
      </w:pPr>
      <w:rPr>
        <w:rFonts w:ascii="Symbol" w:hAnsi="Symbol" w:hint="default"/>
      </w:rPr>
    </w:lvl>
    <w:lvl w:ilvl="1" w:tplc="5EF8CC62" w:tentative="1">
      <w:start w:val="1"/>
      <w:numFmt w:val="bullet"/>
      <w:lvlText w:val="o"/>
      <w:lvlJc w:val="left"/>
      <w:pPr>
        <w:ind w:left="1687" w:hanging="360"/>
      </w:pPr>
      <w:rPr>
        <w:rFonts w:ascii="Courier New" w:hAnsi="Courier New" w:cs="Courier New" w:hint="default"/>
      </w:rPr>
    </w:lvl>
    <w:lvl w:ilvl="2" w:tplc="80666290" w:tentative="1">
      <w:start w:val="1"/>
      <w:numFmt w:val="bullet"/>
      <w:lvlText w:val=""/>
      <w:lvlJc w:val="left"/>
      <w:pPr>
        <w:ind w:left="2407" w:hanging="360"/>
      </w:pPr>
      <w:rPr>
        <w:rFonts w:ascii="Wingdings" w:hAnsi="Wingdings" w:hint="default"/>
      </w:rPr>
    </w:lvl>
    <w:lvl w:ilvl="3" w:tplc="AA447D58" w:tentative="1">
      <w:start w:val="1"/>
      <w:numFmt w:val="bullet"/>
      <w:lvlText w:val=""/>
      <w:lvlJc w:val="left"/>
      <w:pPr>
        <w:ind w:left="3127" w:hanging="360"/>
      </w:pPr>
      <w:rPr>
        <w:rFonts w:ascii="Symbol" w:hAnsi="Symbol" w:hint="default"/>
      </w:rPr>
    </w:lvl>
    <w:lvl w:ilvl="4" w:tplc="35A2F286" w:tentative="1">
      <w:start w:val="1"/>
      <w:numFmt w:val="bullet"/>
      <w:lvlText w:val="o"/>
      <w:lvlJc w:val="left"/>
      <w:pPr>
        <w:ind w:left="3847" w:hanging="360"/>
      </w:pPr>
      <w:rPr>
        <w:rFonts w:ascii="Courier New" w:hAnsi="Courier New" w:cs="Courier New" w:hint="default"/>
      </w:rPr>
    </w:lvl>
    <w:lvl w:ilvl="5" w:tplc="8662C7D6" w:tentative="1">
      <w:start w:val="1"/>
      <w:numFmt w:val="bullet"/>
      <w:lvlText w:val=""/>
      <w:lvlJc w:val="left"/>
      <w:pPr>
        <w:ind w:left="4567" w:hanging="360"/>
      </w:pPr>
      <w:rPr>
        <w:rFonts w:ascii="Wingdings" w:hAnsi="Wingdings" w:hint="default"/>
      </w:rPr>
    </w:lvl>
    <w:lvl w:ilvl="6" w:tplc="12E67DE2" w:tentative="1">
      <w:start w:val="1"/>
      <w:numFmt w:val="bullet"/>
      <w:lvlText w:val=""/>
      <w:lvlJc w:val="left"/>
      <w:pPr>
        <w:ind w:left="5287" w:hanging="360"/>
      </w:pPr>
      <w:rPr>
        <w:rFonts w:ascii="Symbol" w:hAnsi="Symbol" w:hint="default"/>
      </w:rPr>
    </w:lvl>
    <w:lvl w:ilvl="7" w:tplc="ACACCAE6" w:tentative="1">
      <w:start w:val="1"/>
      <w:numFmt w:val="bullet"/>
      <w:lvlText w:val="o"/>
      <w:lvlJc w:val="left"/>
      <w:pPr>
        <w:ind w:left="6007" w:hanging="360"/>
      </w:pPr>
      <w:rPr>
        <w:rFonts w:ascii="Courier New" w:hAnsi="Courier New" w:cs="Courier New" w:hint="default"/>
      </w:rPr>
    </w:lvl>
    <w:lvl w:ilvl="8" w:tplc="9508C586" w:tentative="1">
      <w:start w:val="1"/>
      <w:numFmt w:val="bullet"/>
      <w:lvlText w:val=""/>
      <w:lvlJc w:val="left"/>
      <w:pPr>
        <w:ind w:left="6727" w:hanging="360"/>
      </w:pPr>
      <w:rPr>
        <w:rFonts w:ascii="Wingdings" w:hAnsi="Wingdings" w:hint="default"/>
      </w:rPr>
    </w:lvl>
  </w:abstractNum>
  <w:abstractNum w:abstractNumId="2" w15:restartNumberingAfterBreak="0">
    <w:nsid w:val="3E254B90"/>
    <w:multiLevelType w:val="hybridMultilevel"/>
    <w:tmpl w:val="2020DD8E"/>
    <w:lvl w:ilvl="0" w:tplc="27D6B4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D6C6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6EEF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FE83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FC9C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EABE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8ABC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F0A3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B8FA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675C9D"/>
    <w:multiLevelType w:val="hybridMultilevel"/>
    <w:tmpl w:val="4582FA80"/>
    <w:lvl w:ilvl="0" w:tplc="756AC8AC">
      <w:start w:val="30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EE049744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A334AA12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E90055F4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CA9C797A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A17CA0BC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C7907E98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EA7422FE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B58C4D36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45C5694D"/>
    <w:multiLevelType w:val="multilevel"/>
    <w:tmpl w:val="1EDE7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13B1D06"/>
    <w:multiLevelType w:val="hybridMultilevel"/>
    <w:tmpl w:val="24FA0064"/>
    <w:lvl w:ilvl="0" w:tplc="693ECB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70A4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1860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DEF6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4A5F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6E3D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74D9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4853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96FE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1046CD"/>
    <w:multiLevelType w:val="hybridMultilevel"/>
    <w:tmpl w:val="BEC04F7A"/>
    <w:lvl w:ilvl="0" w:tplc="03CE5F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64B7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32A8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802C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0AAD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246C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129C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A00A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54B6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0479B9"/>
    <w:multiLevelType w:val="multilevel"/>
    <w:tmpl w:val="88FCD6C0"/>
    <w:lvl w:ilvl="0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88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320" w:hanging="360"/>
      </w:pPr>
      <w:rPr>
        <w:rFonts w:ascii="Symbol" w:hAnsi="Symbol" w:hint="default"/>
      </w:rPr>
    </w:lvl>
  </w:abstractNum>
  <w:abstractNum w:abstractNumId="8" w15:restartNumberingAfterBreak="0">
    <w:nsid w:val="66E078B8"/>
    <w:multiLevelType w:val="multilevel"/>
    <w:tmpl w:val="08090021"/>
    <w:lvl w:ilvl="0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88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320" w:hanging="360"/>
      </w:pPr>
      <w:rPr>
        <w:rFonts w:ascii="Symbol" w:hAnsi="Symbol" w:hint="default"/>
      </w:rPr>
    </w:lvl>
  </w:abstractNum>
  <w:abstractNum w:abstractNumId="9" w15:restartNumberingAfterBreak="0">
    <w:nsid w:val="68170603"/>
    <w:multiLevelType w:val="hybridMultilevel"/>
    <w:tmpl w:val="C46AA042"/>
    <w:lvl w:ilvl="0" w:tplc="CB5078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C01D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82D0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7C80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7C0E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5ABE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DEE5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FA84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3AFB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9A52D9"/>
    <w:multiLevelType w:val="hybridMultilevel"/>
    <w:tmpl w:val="DE90BCEA"/>
    <w:lvl w:ilvl="0" w:tplc="F486416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830CDE5A" w:tentative="1">
      <w:start w:val="1"/>
      <w:numFmt w:val="lowerLetter"/>
      <w:lvlText w:val="%2."/>
      <w:lvlJc w:val="left"/>
      <w:pPr>
        <w:ind w:left="1364" w:hanging="360"/>
      </w:pPr>
    </w:lvl>
    <w:lvl w:ilvl="2" w:tplc="B5389B46" w:tentative="1">
      <w:start w:val="1"/>
      <w:numFmt w:val="lowerRoman"/>
      <w:lvlText w:val="%3."/>
      <w:lvlJc w:val="right"/>
      <w:pPr>
        <w:ind w:left="2084" w:hanging="180"/>
      </w:pPr>
    </w:lvl>
    <w:lvl w:ilvl="3" w:tplc="47C81A3A" w:tentative="1">
      <w:start w:val="1"/>
      <w:numFmt w:val="decimal"/>
      <w:lvlText w:val="%4."/>
      <w:lvlJc w:val="left"/>
      <w:pPr>
        <w:ind w:left="2804" w:hanging="360"/>
      </w:pPr>
    </w:lvl>
    <w:lvl w:ilvl="4" w:tplc="A8902610" w:tentative="1">
      <w:start w:val="1"/>
      <w:numFmt w:val="lowerLetter"/>
      <w:lvlText w:val="%5."/>
      <w:lvlJc w:val="left"/>
      <w:pPr>
        <w:ind w:left="3524" w:hanging="360"/>
      </w:pPr>
    </w:lvl>
    <w:lvl w:ilvl="5" w:tplc="804A237E" w:tentative="1">
      <w:start w:val="1"/>
      <w:numFmt w:val="lowerRoman"/>
      <w:lvlText w:val="%6."/>
      <w:lvlJc w:val="right"/>
      <w:pPr>
        <w:ind w:left="4244" w:hanging="180"/>
      </w:pPr>
    </w:lvl>
    <w:lvl w:ilvl="6" w:tplc="E536D806" w:tentative="1">
      <w:start w:val="1"/>
      <w:numFmt w:val="decimal"/>
      <w:lvlText w:val="%7."/>
      <w:lvlJc w:val="left"/>
      <w:pPr>
        <w:ind w:left="4964" w:hanging="360"/>
      </w:pPr>
    </w:lvl>
    <w:lvl w:ilvl="7" w:tplc="0FA80E8A" w:tentative="1">
      <w:start w:val="1"/>
      <w:numFmt w:val="lowerLetter"/>
      <w:lvlText w:val="%8."/>
      <w:lvlJc w:val="left"/>
      <w:pPr>
        <w:ind w:left="5684" w:hanging="360"/>
      </w:pPr>
    </w:lvl>
    <w:lvl w:ilvl="8" w:tplc="2E1C4560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74E41D23"/>
    <w:multiLevelType w:val="hybridMultilevel"/>
    <w:tmpl w:val="FBC07698"/>
    <w:lvl w:ilvl="0" w:tplc="52A2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FAB5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4CD2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10BC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62A6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9C5C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78F6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2852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F453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9F4207"/>
    <w:multiLevelType w:val="hybridMultilevel"/>
    <w:tmpl w:val="786C6AD4"/>
    <w:lvl w:ilvl="0" w:tplc="4B986F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CE5D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DA23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3CA1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B8E3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FA20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587B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AA7A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90EA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51020"/>
    <w:multiLevelType w:val="hybridMultilevel"/>
    <w:tmpl w:val="9CC47744"/>
    <w:lvl w:ilvl="0" w:tplc="E208DF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D2FA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D01C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D639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6E10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D4AB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F2CE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A24A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B899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EE19D3"/>
    <w:multiLevelType w:val="hybridMultilevel"/>
    <w:tmpl w:val="EE94228E"/>
    <w:lvl w:ilvl="0" w:tplc="2A766A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E2FC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6CB3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C208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A2F1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FC70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E03B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58C5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4814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3794024">
    <w:abstractNumId w:val="9"/>
  </w:num>
  <w:num w:numId="2" w16cid:durableId="836530878">
    <w:abstractNumId w:val="5"/>
  </w:num>
  <w:num w:numId="3" w16cid:durableId="707072856">
    <w:abstractNumId w:val="6"/>
  </w:num>
  <w:num w:numId="4" w16cid:durableId="860431404">
    <w:abstractNumId w:val="0"/>
  </w:num>
  <w:num w:numId="5" w16cid:durableId="1188759522">
    <w:abstractNumId w:val="13"/>
  </w:num>
  <w:num w:numId="6" w16cid:durableId="2137946697">
    <w:abstractNumId w:val="2"/>
  </w:num>
  <w:num w:numId="7" w16cid:durableId="734472822">
    <w:abstractNumId w:val="11"/>
  </w:num>
  <w:num w:numId="8" w16cid:durableId="1369641468">
    <w:abstractNumId w:val="1"/>
  </w:num>
  <w:num w:numId="9" w16cid:durableId="1766227657">
    <w:abstractNumId w:val="10"/>
  </w:num>
  <w:num w:numId="10" w16cid:durableId="1118137382">
    <w:abstractNumId w:val="3"/>
  </w:num>
  <w:num w:numId="11" w16cid:durableId="552422741">
    <w:abstractNumId w:val="4"/>
  </w:num>
  <w:num w:numId="12" w16cid:durableId="693190159">
    <w:abstractNumId w:val="14"/>
  </w:num>
  <w:num w:numId="13" w16cid:durableId="677931653">
    <w:abstractNumId w:val="12"/>
  </w:num>
  <w:num w:numId="14" w16cid:durableId="675376628">
    <w:abstractNumId w:val="8"/>
  </w:num>
  <w:num w:numId="15" w16cid:durableId="1905353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D53"/>
    <w:rsid w:val="0000145B"/>
    <w:rsid w:val="00010388"/>
    <w:rsid w:val="00021C6C"/>
    <w:rsid w:val="000315A4"/>
    <w:rsid w:val="00037303"/>
    <w:rsid w:val="00057F2D"/>
    <w:rsid w:val="000618B2"/>
    <w:rsid w:val="00066F81"/>
    <w:rsid w:val="000A1DE7"/>
    <w:rsid w:val="000B1F35"/>
    <w:rsid w:val="000B27B7"/>
    <w:rsid w:val="000B38FE"/>
    <w:rsid w:val="000B5176"/>
    <w:rsid w:val="000C3F73"/>
    <w:rsid w:val="000F4178"/>
    <w:rsid w:val="001045F7"/>
    <w:rsid w:val="00110D93"/>
    <w:rsid w:val="001231A0"/>
    <w:rsid w:val="00163356"/>
    <w:rsid w:val="00174987"/>
    <w:rsid w:val="00197AAD"/>
    <w:rsid w:val="001A24E3"/>
    <w:rsid w:val="001A395A"/>
    <w:rsid w:val="001B3FB7"/>
    <w:rsid w:val="001D08EC"/>
    <w:rsid w:val="001D3077"/>
    <w:rsid w:val="001E6007"/>
    <w:rsid w:val="001F1CD3"/>
    <w:rsid w:val="00201F42"/>
    <w:rsid w:val="00203735"/>
    <w:rsid w:val="00204B12"/>
    <w:rsid w:val="0022480D"/>
    <w:rsid w:val="00235776"/>
    <w:rsid w:val="00243F83"/>
    <w:rsid w:val="00244595"/>
    <w:rsid w:val="00252B4C"/>
    <w:rsid w:val="00253A02"/>
    <w:rsid w:val="00265B39"/>
    <w:rsid w:val="00266A3F"/>
    <w:rsid w:val="00297ABE"/>
    <w:rsid w:val="002A18DC"/>
    <w:rsid w:val="002B0A5E"/>
    <w:rsid w:val="002C6141"/>
    <w:rsid w:val="002E17AD"/>
    <w:rsid w:val="002F2A34"/>
    <w:rsid w:val="002F3802"/>
    <w:rsid w:val="003162AB"/>
    <w:rsid w:val="00332E0A"/>
    <w:rsid w:val="00335FF9"/>
    <w:rsid w:val="0033684F"/>
    <w:rsid w:val="003635C3"/>
    <w:rsid w:val="0037434A"/>
    <w:rsid w:val="003754C4"/>
    <w:rsid w:val="003754CA"/>
    <w:rsid w:val="003D46F6"/>
    <w:rsid w:val="003E0E68"/>
    <w:rsid w:val="003E773B"/>
    <w:rsid w:val="003F2359"/>
    <w:rsid w:val="00404F80"/>
    <w:rsid w:val="00415B40"/>
    <w:rsid w:val="004209E4"/>
    <w:rsid w:val="004536DC"/>
    <w:rsid w:val="004A5205"/>
    <w:rsid w:val="004C5D5A"/>
    <w:rsid w:val="004E3872"/>
    <w:rsid w:val="004E3970"/>
    <w:rsid w:val="004E493B"/>
    <w:rsid w:val="004E4AE3"/>
    <w:rsid w:val="004E7947"/>
    <w:rsid w:val="004F6CA5"/>
    <w:rsid w:val="005647CF"/>
    <w:rsid w:val="0056480B"/>
    <w:rsid w:val="00572E96"/>
    <w:rsid w:val="00574442"/>
    <w:rsid w:val="0057704D"/>
    <w:rsid w:val="00582E00"/>
    <w:rsid w:val="005909FB"/>
    <w:rsid w:val="005A0B44"/>
    <w:rsid w:val="005C625E"/>
    <w:rsid w:val="005F3C0F"/>
    <w:rsid w:val="00611B8B"/>
    <w:rsid w:val="00616DE7"/>
    <w:rsid w:val="00663BAF"/>
    <w:rsid w:val="00677A6E"/>
    <w:rsid w:val="00695F6C"/>
    <w:rsid w:val="006B14A7"/>
    <w:rsid w:val="006D27F9"/>
    <w:rsid w:val="006E0297"/>
    <w:rsid w:val="007211DD"/>
    <w:rsid w:val="00723C4C"/>
    <w:rsid w:val="007260EA"/>
    <w:rsid w:val="00743A90"/>
    <w:rsid w:val="00764368"/>
    <w:rsid w:val="00781854"/>
    <w:rsid w:val="007B6E02"/>
    <w:rsid w:val="007D20BF"/>
    <w:rsid w:val="007D73AF"/>
    <w:rsid w:val="007E3BE4"/>
    <w:rsid w:val="008103B1"/>
    <w:rsid w:val="00822A37"/>
    <w:rsid w:val="00825D9C"/>
    <w:rsid w:val="00833A31"/>
    <w:rsid w:val="00873100"/>
    <w:rsid w:val="00873D47"/>
    <w:rsid w:val="0087514D"/>
    <w:rsid w:val="00875C0E"/>
    <w:rsid w:val="008A37B3"/>
    <w:rsid w:val="008A5876"/>
    <w:rsid w:val="008A6799"/>
    <w:rsid w:val="008B03D2"/>
    <w:rsid w:val="008C49FE"/>
    <w:rsid w:val="008C57C5"/>
    <w:rsid w:val="008C6113"/>
    <w:rsid w:val="008C67B5"/>
    <w:rsid w:val="008E4738"/>
    <w:rsid w:val="008E73C3"/>
    <w:rsid w:val="008F76F4"/>
    <w:rsid w:val="0090050B"/>
    <w:rsid w:val="00912E1C"/>
    <w:rsid w:val="009163EB"/>
    <w:rsid w:val="00925AC3"/>
    <w:rsid w:val="009358FA"/>
    <w:rsid w:val="00936D53"/>
    <w:rsid w:val="00961909"/>
    <w:rsid w:val="00986AC2"/>
    <w:rsid w:val="00993F29"/>
    <w:rsid w:val="009A03FA"/>
    <w:rsid w:val="009A3397"/>
    <w:rsid w:val="009C75A4"/>
    <w:rsid w:val="009D4C9B"/>
    <w:rsid w:val="00A25682"/>
    <w:rsid w:val="00A317BB"/>
    <w:rsid w:val="00A333FE"/>
    <w:rsid w:val="00A368CE"/>
    <w:rsid w:val="00A42B5D"/>
    <w:rsid w:val="00A51B3E"/>
    <w:rsid w:val="00A51DDE"/>
    <w:rsid w:val="00A702F7"/>
    <w:rsid w:val="00A71EDC"/>
    <w:rsid w:val="00A95C9F"/>
    <w:rsid w:val="00AB1D2E"/>
    <w:rsid w:val="00AB2D3E"/>
    <w:rsid w:val="00AC2501"/>
    <w:rsid w:val="00AC5E34"/>
    <w:rsid w:val="00AD12D2"/>
    <w:rsid w:val="00AD35A9"/>
    <w:rsid w:val="00AE2C7B"/>
    <w:rsid w:val="00AE6172"/>
    <w:rsid w:val="00B01161"/>
    <w:rsid w:val="00B02B80"/>
    <w:rsid w:val="00B13274"/>
    <w:rsid w:val="00B50F3B"/>
    <w:rsid w:val="00B54D2B"/>
    <w:rsid w:val="00B86FC1"/>
    <w:rsid w:val="00B87B20"/>
    <w:rsid w:val="00B907FC"/>
    <w:rsid w:val="00BB2B34"/>
    <w:rsid w:val="00BC468B"/>
    <w:rsid w:val="00BD0AA2"/>
    <w:rsid w:val="00C20EE1"/>
    <w:rsid w:val="00C23D49"/>
    <w:rsid w:val="00C24144"/>
    <w:rsid w:val="00C26BB8"/>
    <w:rsid w:val="00C3355E"/>
    <w:rsid w:val="00C36398"/>
    <w:rsid w:val="00C44B65"/>
    <w:rsid w:val="00C44E09"/>
    <w:rsid w:val="00C74A54"/>
    <w:rsid w:val="00CB3E35"/>
    <w:rsid w:val="00CB7742"/>
    <w:rsid w:val="00CD4D7A"/>
    <w:rsid w:val="00CD70E0"/>
    <w:rsid w:val="00CD7ED5"/>
    <w:rsid w:val="00CE70A0"/>
    <w:rsid w:val="00CF45AD"/>
    <w:rsid w:val="00D03D11"/>
    <w:rsid w:val="00D11583"/>
    <w:rsid w:val="00D218CE"/>
    <w:rsid w:val="00D23BB6"/>
    <w:rsid w:val="00D25122"/>
    <w:rsid w:val="00D30798"/>
    <w:rsid w:val="00D44F65"/>
    <w:rsid w:val="00D47EC3"/>
    <w:rsid w:val="00D57F1B"/>
    <w:rsid w:val="00D63A7B"/>
    <w:rsid w:val="00D6413D"/>
    <w:rsid w:val="00D64566"/>
    <w:rsid w:val="00D74864"/>
    <w:rsid w:val="00D9433C"/>
    <w:rsid w:val="00D94CCB"/>
    <w:rsid w:val="00DD1DE7"/>
    <w:rsid w:val="00DD26E4"/>
    <w:rsid w:val="00DD64F8"/>
    <w:rsid w:val="00DE4FE4"/>
    <w:rsid w:val="00DE6D7E"/>
    <w:rsid w:val="00DF447C"/>
    <w:rsid w:val="00E059CA"/>
    <w:rsid w:val="00E06B17"/>
    <w:rsid w:val="00E1455E"/>
    <w:rsid w:val="00E14EDF"/>
    <w:rsid w:val="00E21628"/>
    <w:rsid w:val="00E42C6B"/>
    <w:rsid w:val="00E52F54"/>
    <w:rsid w:val="00E54C2C"/>
    <w:rsid w:val="00E57F98"/>
    <w:rsid w:val="00E657DA"/>
    <w:rsid w:val="00E92FC7"/>
    <w:rsid w:val="00EA7B7D"/>
    <w:rsid w:val="00EB4F91"/>
    <w:rsid w:val="00EC585C"/>
    <w:rsid w:val="00EF451F"/>
    <w:rsid w:val="00F0166D"/>
    <w:rsid w:val="00F243E5"/>
    <w:rsid w:val="00F3058E"/>
    <w:rsid w:val="00F3230F"/>
    <w:rsid w:val="00F50436"/>
    <w:rsid w:val="00F5427D"/>
    <w:rsid w:val="00F57B14"/>
    <w:rsid w:val="00F62900"/>
    <w:rsid w:val="00F75DA5"/>
    <w:rsid w:val="00F76606"/>
    <w:rsid w:val="00F83A65"/>
    <w:rsid w:val="00F87D01"/>
    <w:rsid w:val="00F9043D"/>
    <w:rsid w:val="00FB2981"/>
    <w:rsid w:val="00FB460C"/>
    <w:rsid w:val="00FD51CD"/>
    <w:rsid w:val="00FE6B1B"/>
    <w:rsid w:val="00FE79C7"/>
    <w:rsid w:val="00FF0BD1"/>
    <w:rsid w:val="00FF385D"/>
    <w:rsid w:val="00FF4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C9C4F"/>
  <w15:chartTrackingRefBased/>
  <w15:docId w15:val="{E9ED48DD-36F2-4724-800E-3F427E1AC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7F1B"/>
    <w:rPr>
      <w:rFonts w:ascii="Arial" w:hAnsi="Arial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6D53"/>
    <w:pPr>
      <w:keepNext/>
      <w:keepLines/>
      <w:spacing w:before="240" w:after="0"/>
      <w:outlineLvl w:val="0"/>
    </w:pPr>
    <w:rPr>
      <w:rFonts w:eastAsiaTheme="majorEastAsia" w:cstheme="majorBidi"/>
      <w:b/>
      <w:color w:val="24356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6D53"/>
    <w:pPr>
      <w:keepNext/>
      <w:keepLines/>
      <w:spacing w:before="40" w:after="0"/>
      <w:outlineLvl w:val="1"/>
    </w:pPr>
    <w:rPr>
      <w:rFonts w:eastAsiaTheme="majorEastAsia" w:cstheme="majorBidi"/>
      <w:b/>
      <w:color w:val="253668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36D53"/>
    <w:pPr>
      <w:keepNext/>
      <w:keepLines/>
      <w:spacing w:before="40" w:after="0"/>
      <w:outlineLvl w:val="2"/>
    </w:pPr>
    <w:rPr>
      <w:rFonts w:eastAsiaTheme="majorEastAsia" w:cstheme="majorBidi"/>
      <w:b/>
      <w:color w:val="25366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6D53"/>
    <w:rPr>
      <w:rFonts w:ascii="Arial" w:eastAsiaTheme="majorEastAsia" w:hAnsi="Arial" w:cstheme="majorBidi"/>
      <w:b/>
      <w:color w:val="243569"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936D53"/>
    <w:rPr>
      <w:rFonts w:ascii="Arial" w:eastAsiaTheme="majorEastAsia" w:hAnsi="Arial" w:cstheme="majorBidi"/>
      <w:b/>
      <w:color w:val="253668"/>
      <w:kern w:val="0"/>
      <w:sz w:val="26"/>
      <w:szCs w:val="26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936D53"/>
    <w:rPr>
      <w:rFonts w:ascii="Arial" w:eastAsiaTheme="majorEastAsia" w:hAnsi="Arial" w:cstheme="majorBidi"/>
      <w:b/>
      <w:color w:val="253668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36D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D53"/>
    <w:rPr>
      <w:rFonts w:ascii="Arial" w:hAnsi="Arial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36D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6D53"/>
    <w:rPr>
      <w:rFonts w:ascii="Arial" w:hAnsi="Arial"/>
      <w:kern w:val="0"/>
      <w14:ligatures w14:val="none"/>
    </w:rPr>
  </w:style>
  <w:style w:type="table" w:styleId="TableGrid">
    <w:name w:val="Table Grid"/>
    <w:basedOn w:val="TableNormal"/>
    <w:uiPriority w:val="39"/>
    <w:rsid w:val="00936D53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ontCoverTitle">
    <w:name w:val="Front Cover Title"/>
    <w:basedOn w:val="NoSpacing"/>
    <w:link w:val="FrontCoverTitleChar"/>
    <w:qFormat/>
    <w:rsid w:val="00936D53"/>
    <w:pPr>
      <w:framePr w:hSpace="180" w:wrap="around" w:vAnchor="text" w:hAnchor="margin" w:y="875"/>
    </w:pPr>
    <w:rPr>
      <w:b/>
      <w:color w:val="243569"/>
      <w:sz w:val="72"/>
      <w:szCs w:val="32"/>
    </w:rPr>
  </w:style>
  <w:style w:type="paragraph" w:customStyle="1" w:styleId="FrontCoverSubtitle">
    <w:name w:val="Front Cover Subtitle"/>
    <w:basedOn w:val="FrontCoverTitle"/>
    <w:link w:val="FrontCoverSubtitleChar"/>
    <w:qFormat/>
    <w:rsid w:val="00D57F1B"/>
    <w:pPr>
      <w:framePr w:wrap="around"/>
    </w:pPr>
    <w:rPr>
      <w:sz w:val="56"/>
      <w:szCs w:val="28"/>
    </w:rPr>
  </w:style>
  <w:style w:type="character" w:customStyle="1" w:styleId="FrontCoverTitleChar">
    <w:name w:val="Front Cover Title Char"/>
    <w:basedOn w:val="DefaultParagraphFont"/>
    <w:link w:val="FrontCoverTitle"/>
    <w:rsid w:val="00936D53"/>
    <w:rPr>
      <w:rFonts w:ascii="Arial" w:hAnsi="Arial"/>
      <w:b/>
      <w:color w:val="243569"/>
      <w:kern w:val="0"/>
      <w:sz w:val="72"/>
      <w:szCs w:val="32"/>
      <w14:ligatures w14:val="none"/>
    </w:rPr>
  </w:style>
  <w:style w:type="character" w:customStyle="1" w:styleId="FrontCoverSubtitleChar">
    <w:name w:val="Front Cover Subtitle Char"/>
    <w:basedOn w:val="FrontCoverTitleChar"/>
    <w:link w:val="FrontCoverSubtitle"/>
    <w:rsid w:val="00936D53"/>
    <w:rPr>
      <w:rFonts w:ascii="Arial" w:hAnsi="Arial"/>
      <w:b/>
      <w:color w:val="243569"/>
      <w:kern w:val="0"/>
      <w:sz w:val="56"/>
      <w:szCs w:val="28"/>
      <w14:ligatures w14:val="none"/>
    </w:rPr>
  </w:style>
  <w:style w:type="character" w:styleId="Hyperlink">
    <w:name w:val="Hyperlink"/>
    <w:basedOn w:val="DefaultParagraphFont"/>
    <w:uiPriority w:val="99"/>
    <w:unhideWhenUsed/>
    <w:rsid w:val="00D57F1B"/>
    <w:rPr>
      <w:rFonts w:ascii="Arial" w:hAnsi="Arial"/>
      <w:color w:val="0563C1" w:themeColor="hyperlink"/>
      <w:u w:val="single"/>
    </w:rPr>
  </w:style>
  <w:style w:type="paragraph" w:styleId="ListParagraph">
    <w:name w:val="List Paragraph"/>
    <w:aliases w:val="Bullet 1,Bullet Points,Bullet Style,Colorful List - Accent 11,Dot pt,F5 List Paragraph,Indicator Text,L,List Paragraph Char Char Char,List Paragraph1,List Paragraph12,MAIN CONTENT,No Spacing1,Normal numbered,Numbered Para 1,OBC Bullet"/>
    <w:basedOn w:val="Normal"/>
    <w:link w:val="ListParagraphChar"/>
    <w:uiPriority w:val="34"/>
    <w:qFormat/>
    <w:rsid w:val="00936D53"/>
    <w:pPr>
      <w:ind w:left="720"/>
      <w:contextualSpacing/>
    </w:pPr>
  </w:style>
  <w:style w:type="paragraph" w:styleId="NoSpacing">
    <w:name w:val="No Spacing"/>
    <w:uiPriority w:val="1"/>
    <w:qFormat/>
    <w:rsid w:val="00936D53"/>
    <w:pPr>
      <w:spacing w:after="0" w:line="240" w:lineRule="auto"/>
    </w:pPr>
    <w:rPr>
      <w:rFonts w:ascii="Arial" w:hAnsi="Arial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D57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D57F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7F1B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7F1B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7F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7F1B"/>
    <w:rPr>
      <w:b/>
      <w:bCs/>
      <w:kern w:val="0"/>
      <w:sz w:val="20"/>
      <w:szCs w:val="20"/>
      <w14:ligatures w14:val="none"/>
    </w:rPr>
  </w:style>
  <w:style w:type="character" w:styleId="HTMLCite">
    <w:name w:val="HTML Cite"/>
    <w:basedOn w:val="DefaultParagraphFont"/>
    <w:uiPriority w:val="99"/>
    <w:semiHidden/>
    <w:unhideWhenUsed/>
    <w:rsid w:val="00D57F1B"/>
    <w:rPr>
      <w:i/>
      <w:iCs/>
    </w:rPr>
  </w:style>
  <w:style w:type="character" w:customStyle="1" w:styleId="HeaderChar1">
    <w:name w:val="Header Char1"/>
    <w:locked/>
    <w:rsid w:val="00D57F1B"/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customStyle="1" w:styleId="ListParagraphChar">
    <w:name w:val="List Paragraph Char"/>
    <w:aliases w:val="Bullet 1 Char,Bullet Points Char,Bullet Style Char,Colorful List - Accent 11 Char,Dot pt Char,F5 List Paragraph Char,Indicator Text Char,L Char,List Paragraph Char Char Char Char,List Paragraph1 Char,List Paragraph12 Char"/>
    <w:basedOn w:val="DefaultParagraphFont"/>
    <w:link w:val="ListParagraph"/>
    <w:uiPriority w:val="34"/>
    <w:locked/>
    <w:rsid w:val="00D57F1B"/>
    <w:rPr>
      <w:rFonts w:ascii="Arial" w:hAnsi="Arial"/>
      <w:kern w:val="0"/>
      <w14:ligatures w14:val="none"/>
    </w:rPr>
  </w:style>
  <w:style w:type="paragraph" w:styleId="Revision">
    <w:name w:val="Revision"/>
    <w:hidden/>
    <w:uiPriority w:val="99"/>
    <w:semiHidden/>
    <w:rsid w:val="00D57F1B"/>
    <w:pPr>
      <w:spacing w:after="0" w:line="240" w:lineRule="auto"/>
    </w:pPr>
    <w:rPr>
      <w:rFonts w:ascii="Arial" w:hAnsi="Arial"/>
      <w:kern w:val="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FB29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16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went.police.uk/cy-GB/riportio/riportio/ocr/af/riportio-trosedd/?&amp;rid=33028&amp;cid=&amp;lid=&amp;stepId=1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A41A6-A8ED-4AE0-BF8E-974760327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1915</Words>
  <Characters>10444</Characters>
  <Application>Microsoft Office Word</Application>
  <DocSecurity>0</DocSecurity>
  <Lines>238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Wales Police</Company>
  <LinksUpToDate>false</LinksUpToDate>
  <CharactersWithSpaces>12348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Freeman,Sian swp54890</dc:creator>
  <cp:lastModifiedBy>Latham, Christopher</cp:lastModifiedBy>
  <cp:revision>3</cp:revision>
  <dcterms:created xsi:type="dcterms:W3CDTF">2025-11-24T17:56:00Z</dcterms:created>
  <dcterms:modified xsi:type="dcterms:W3CDTF">2025-11-25T14:25:00Z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">
    <vt:lpwstr>OFFICIAL</vt:lpwstr>
  </property>
  <property fmtid="{D5CDD505-2E9C-101B-9397-08002B2CF9AE}" pid="3" name="MSIP_Label_66cf8fe5-b7b7-4df7-b38d-1c61ac2f6639_ActionId">
    <vt:lpwstr>ba0070f6-c4fe-411b-8cf9-86b0725981b0</vt:lpwstr>
  </property>
  <property fmtid="{D5CDD505-2E9C-101B-9397-08002B2CF9AE}" pid="4" name="MSIP_Label_66cf8fe5-b7b7-4df7-b38d-1c61ac2f6639_ContentBits">
    <vt:lpwstr>0</vt:lpwstr>
  </property>
  <property fmtid="{D5CDD505-2E9C-101B-9397-08002B2CF9AE}" pid="5" name="MSIP_Label_66cf8fe5-b7b7-4df7-b38d-1c61ac2f6639_Enabled">
    <vt:lpwstr>true</vt:lpwstr>
  </property>
  <property fmtid="{D5CDD505-2E9C-101B-9397-08002B2CF9AE}" pid="6" name="MSIP_Label_66cf8fe5-b7b7-4df7-b38d-1c61ac2f6639_Method">
    <vt:lpwstr>Standard</vt:lpwstr>
  </property>
  <property fmtid="{D5CDD505-2E9C-101B-9397-08002B2CF9AE}" pid="7" name="MSIP_Label_66cf8fe5-b7b7-4df7-b38d-1c61ac2f6639_Name">
    <vt:lpwstr>66cf8fe5-b7b7-4df7-b38d-1c61ac2f6639</vt:lpwstr>
  </property>
  <property fmtid="{D5CDD505-2E9C-101B-9397-08002B2CF9AE}" pid="8" name="MSIP_Label_66cf8fe5-b7b7-4df7-b38d-1c61ac2f6639_SetDate">
    <vt:lpwstr>2023-08-14T08:42:22Z</vt:lpwstr>
  </property>
  <property fmtid="{D5CDD505-2E9C-101B-9397-08002B2CF9AE}" pid="9" name="MSIP_Label_66cf8fe5-b7b7-4df7-b38d-1c61ac2f6639_SiteId">
    <vt:lpwstr>270c2f4d-fd0c-4f08-92a9-e5bdd8a87e09</vt:lpwstr>
  </property>
  <property fmtid="{D5CDD505-2E9C-101B-9397-08002B2CF9AE}" pid="10" name="MSIP_Label_f2acd28b-79a3-4a0f-b0ff-4b75658b1549_ActionId">
    <vt:lpwstr>685beea3-3bbe-40af-be0a-978f1dc72e24</vt:lpwstr>
  </property>
  <property fmtid="{D5CDD505-2E9C-101B-9397-08002B2CF9AE}" pid="11" name="MSIP_Label_f2acd28b-79a3-4a0f-b0ff-4b75658b1549_ContentBits">
    <vt:lpwstr>0</vt:lpwstr>
  </property>
  <property fmtid="{D5CDD505-2E9C-101B-9397-08002B2CF9AE}" pid="12" name="MSIP_Label_f2acd28b-79a3-4a0f-b0ff-4b75658b1549_Enabled">
    <vt:lpwstr>true</vt:lpwstr>
  </property>
  <property fmtid="{D5CDD505-2E9C-101B-9397-08002B2CF9AE}" pid="13" name="MSIP_Label_f2acd28b-79a3-4a0f-b0ff-4b75658b1549_Method">
    <vt:lpwstr>Standard</vt:lpwstr>
  </property>
  <property fmtid="{D5CDD505-2E9C-101B-9397-08002B2CF9AE}" pid="14" name="MSIP_Label_f2acd28b-79a3-4a0f-b0ff-4b75658b1549_Name">
    <vt:lpwstr>OFFICIAL</vt:lpwstr>
  </property>
  <property fmtid="{D5CDD505-2E9C-101B-9397-08002B2CF9AE}" pid="15" name="MSIP_Label_f2acd28b-79a3-4a0f-b0ff-4b75658b1549_SetDate">
    <vt:lpwstr>2024-08-09T10:34:38Z</vt:lpwstr>
  </property>
  <property fmtid="{D5CDD505-2E9C-101B-9397-08002B2CF9AE}" pid="16" name="MSIP_Label_f2acd28b-79a3-4a0f-b0ff-4b75658b1549_SiteId">
    <vt:lpwstr>e46c8472-ef5d-4b63-bc74-4a60db42c371</vt:lpwstr>
  </property>
  <property fmtid="{D5CDD505-2E9C-101B-9397-08002B2CF9AE}" pid="17" name="TitusGUID">
    <vt:lpwstr>0caafd6a-d144-4b39-a1a4-01a84dfbbb8a</vt:lpwstr>
  </property>
  <property fmtid="{D5CDD505-2E9C-101B-9397-08002B2CF9AE}" pid="18" name="Visibility">
    <vt:lpwstr>NOT VISIBLE</vt:lpwstr>
  </property>
</Properties>
</file>