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31D6" w14:textId="6877FBAC" w:rsidR="00EE480E" w:rsidRDefault="00EE480E" w:rsidP="00EE480E">
      <w:pPr>
        <w:jc w:val="center"/>
        <w:rPr>
          <w:rFonts w:ascii="Arial" w:eastAsia="Times New Roman" w:hAnsi="Arial" w:cs="Arial"/>
          <w:b/>
          <w:sz w:val="24"/>
          <w:szCs w:val="24"/>
          <w:u w:val="single"/>
          <w:lang w:eastAsia="en-GB"/>
        </w:rPr>
      </w:pPr>
      <w:r>
        <w:rPr>
          <w:rFonts w:ascii="Arial" w:hAnsi="Arial"/>
          <w:b/>
          <w:noProof/>
          <w:lang w:eastAsia="en-GB"/>
        </w:rPr>
        <w:drawing>
          <wp:inline distT="0" distB="0" distL="0" distR="0" wp14:anchorId="2E806B46" wp14:editId="0FA03287">
            <wp:extent cx="4575773" cy="4531057"/>
            <wp:effectExtent l="0" t="0" r="0" b="3175"/>
            <wp:docPr id="1" name="Picture 1" descr="Final SCHT_OPCC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SCHT_OPCClogo_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003" cy="4536236"/>
                    </a:xfrm>
                    <a:prstGeom prst="rect">
                      <a:avLst/>
                    </a:prstGeom>
                    <a:noFill/>
                    <a:ln>
                      <a:noFill/>
                    </a:ln>
                  </pic:spPr>
                </pic:pic>
              </a:graphicData>
            </a:graphic>
          </wp:inline>
        </w:drawing>
      </w:r>
    </w:p>
    <w:p w14:paraId="3FCCA925" w14:textId="77777777" w:rsidR="00EE480E" w:rsidRDefault="00EE480E" w:rsidP="00EE480E">
      <w:pPr>
        <w:jc w:val="center"/>
        <w:rPr>
          <w:rFonts w:ascii="Arial" w:eastAsia="Times New Roman" w:hAnsi="Arial" w:cs="Arial"/>
          <w:b/>
          <w:sz w:val="24"/>
          <w:szCs w:val="24"/>
          <w:u w:val="single"/>
          <w:lang w:eastAsia="en-GB"/>
        </w:rPr>
      </w:pPr>
    </w:p>
    <w:p w14:paraId="75594562" w14:textId="302C03B4" w:rsidR="00EE480E" w:rsidRDefault="0037545B" w:rsidP="00EE480E">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SUBJECT ACCESS REQUEST POLICY AND PROCEDURE</w:t>
      </w:r>
    </w:p>
    <w:p w14:paraId="7CC7B4BD" w14:textId="77777777" w:rsidR="00EE480E" w:rsidRDefault="00EE480E" w:rsidP="00EE480E">
      <w:pPr>
        <w:jc w:val="center"/>
        <w:rPr>
          <w:rFonts w:ascii="Arial" w:eastAsia="Times New Roman" w:hAnsi="Arial" w:cs="Arial"/>
          <w:b/>
          <w:sz w:val="36"/>
          <w:szCs w:val="24"/>
          <w:u w:val="single"/>
          <w:lang w:eastAsia="en-GB"/>
        </w:rPr>
      </w:pPr>
    </w:p>
    <w:p w14:paraId="146DA57B" w14:textId="77777777" w:rsidR="0052450D" w:rsidRDefault="0052450D" w:rsidP="0052450D">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3256"/>
        <w:gridCol w:w="5760"/>
      </w:tblGrid>
      <w:tr w:rsidR="0052450D" w14:paraId="787330C3" w14:textId="77777777" w:rsidTr="00BF08CE">
        <w:tc>
          <w:tcPr>
            <w:tcW w:w="9016" w:type="dxa"/>
            <w:gridSpan w:val="2"/>
          </w:tcPr>
          <w:p w14:paraId="4D722C09" w14:textId="77777777" w:rsidR="0052450D" w:rsidRDefault="0052450D" w:rsidP="00BF08CE">
            <w:pPr>
              <w:jc w:val="center"/>
              <w:rPr>
                <w:rFonts w:ascii="Arial" w:eastAsia="Times New Roman" w:hAnsi="Arial" w:cs="Arial"/>
                <w:b/>
                <w:sz w:val="28"/>
                <w:szCs w:val="24"/>
                <w:u w:val="single"/>
                <w:lang w:eastAsia="en-GB"/>
              </w:rPr>
            </w:pPr>
            <w:r w:rsidRPr="00185177">
              <w:rPr>
                <w:rFonts w:ascii="Arial" w:eastAsia="Times New Roman" w:hAnsi="Arial" w:cs="Arial"/>
                <w:b/>
                <w:sz w:val="28"/>
                <w:szCs w:val="24"/>
                <w:u w:val="single"/>
                <w:lang w:eastAsia="en-GB"/>
              </w:rPr>
              <w:t>Document Control</w:t>
            </w:r>
          </w:p>
          <w:p w14:paraId="301032A2" w14:textId="77777777" w:rsidR="0052450D" w:rsidRDefault="0052450D" w:rsidP="00BF08CE">
            <w:pPr>
              <w:jc w:val="center"/>
              <w:rPr>
                <w:rFonts w:ascii="Arial" w:eastAsia="Times New Roman" w:hAnsi="Arial" w:cs="Arial"/>
                <w:b/>
                <w:sz w:val="36"/>
                <w:szCs w:val="24"/>
                <w:u w:val="single"/>
                <w:lang w:eastAsia="en-GB"/>
              </w:rPr>
            </w:pPr>
          </w:p>
        </w:tc>
      </w:tr>
      <w:tr w:rsidR="0052450D" w14:paraId="298692FA" w14:textId="77777777" w:rsidTr="00D33B11">
        <w:tc>
          <w:tcPr>
            <w:tcW w:w="3256" w:type="dxa"/>
          </w:tcPr>
          <w:p w14:paraId="7622A6B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p>
        </w:tc>
        <w:tc>
          <w:tcPr>
            <w:tcW w:w="5760" w:type="dxa"/>
          </w:tcPr>
          <w:p w14:paraId="2A62C0AE" w14:textId="7136308C" w:rsidR="0052450D" w:rsidRPr="00276869" w:rsidRDefault="00185177" w:rsidP="00BF08CE">
            <w:pPr>
              <w:rPr>
                <w:rFonts w:ascii="Arial" w:eastAsia="Times New Roman" w:hAnsi="Arial" w:cs="Arial"/>
                <w:sz w:val="24"/>
                <w:szCs w:val="24"/>
                <w:lang w:eastAsia="en-GB"/>
              </w:rPr>
            </w:pPr>
            <w:r>
              <w:rPr>
                <w:rFonts w:ascii="Arial" w:eastAsia="Times New Roman" w:hAnsi="Arial" w:cs="Arial"/>
                <w:sz w:val="24"/>
                <w:szCs w:val="24"/>
                <w:lang w:eastAsia="en-GB"/>
              </w:rPr>
              <w:t>2.0</w:t>
            </w:r>
          </w:p>
        </w:tc>
      </w:tr>
      <w:tr w:rsidR="0052450D" w14:paraId="1EFABE4B" w14:textId="77777777" w:rsidTr="00D33B11">
        <w:tc>
          <w:tcPr>
            <w:tcW w:w="3256" w:type="dxa"/>
          </w:tcPr>
          <w:p w14:paraId="2AC14A6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p>
        </w:tc>
        <w:tc>
          <w:tcPr>
            <w:tcW w:w="5760" w:type="dxa"/>
          </w:tcPr>
          <w:p w14:paraId="54501321" w14:textId="31A5C927" w:rsidR="0052450D" w:rsidRPr="00276869" w:rsidRDefault="00185177" w:rsidP="00BF08CE">
            <w:pPr>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r>
      <w:tr w:rsidR="0052450D" w14:paraId="1A2048C4" w14:textId="77777777" w:rsidTr="00D33B11">
        <w:tc>
          <w:tcPr>
            <w:tcW w:w="3256" w:type="dxa"/>
          </w:tcPr>
          <w:p w14:paraId="14630CE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p>
        </w:tc>
        <w:tc>
          <w:tcPr>
            <w:tcW w:w="5760" w:type="dxa"/>
          </w:tcPr>
          <w:p w14:paraId="36F2C299" w14:textId="134B8EB3" w:rsidR="0052450D" w:rsidRPr="00333289" w:rsidRDefault="00773174" w:rsidP="00BF08CE">
            <w:pPr>
              <w:rPr>
                <w:rFonts w:ascii="Arial" w:eastAsia="Times New Roman" w:hAnsi="Arial" w:cs="Arial"/>
                <w:sz w:val="24"/>
                <w:szCs w:val="24"/>
                <w:lang w:eastAsia="en-GB"/>
              </w:rPr>
            </w:pPr>
            <w:r>
              <w:rPr>
                <w:rFonts w:ascii="Arial" w:eastAsia="Times New Roman" w:hAnsi="Arial" w:cs="Arial"/>
                <w:sz w:val="24"/>
                <w:szCs w:val="24"/>
                <w:lang w:eastAsia="en-GB"/>
              </w:rPr>
              <w:t>18</w:t>
            </w:r>
            <w:r w:rsidRPr="00773174">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 2021</w:t>
            </w:r>
          </w:p>
        </w:tc>
      </w:tr>
      <w:tr w:rsidR="0052450D" w14:paraId="4B259695" w14:textId="77777777" w:rsidTr="00D33B11">
        <w:tc>
          <w:tcPr>
            <w:tcW w:w="3256" w:type="dxa"/>
          </w:tcPr>
          <w:p w14:paraId="6394513B"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p>
        </w:tc>
        <w:tc>
          <w:tcPr>
            <w:tcW w:w="5760" w:type="dxa"/>
          </w:tcPr>
          <w:p w14:paraId="4BFD2FF5" w14:textId="5CB7E8DF" w:rsidR="0052450D" w:rsidRPr="00333289" w:rsidRDefault="00185177" w:rsidP="00BF08CE">
            <w:pPr>
              <w:rPr>
                <w:rFonts w:ascii="Arial" w:eastAsia="Times New Roman" w:hAnsi="Arial" w:cs="Arial"/>
                <w:sz w:val="24"/>
                <w:szCs w:val="24"/>
                <w:lang w:eastAsia="en-GB"/>
              </w:rPr>
            </w:pPr>
            <w:r>
              <w:rPr>
                <w:rFonts w:ascii="Arial" w:eastAsia="Times New Roman" w:hAnsi="Arial" w:cs="Arial"/>
                <w:sz w:val="24"/>
                <w:szCs w:val="24"/>
                <w:lang w:eastAsia="en-GB"/>
              </w:rPr>
              <w:t>Sian Curley, Chief Executive</w:t>
            </w:r>
          </w:p>
        </w:tc>
      </w:tr>
      <w:tr w:rsidR="0052450D" w14:paraId="192EBAEF" w14:textId="77777777" w:rsidTr="00D33B11">
        <w:tc>
          <w:tcPr>
            <w:tcW w:w="3256" w:type="dxa"/>
          </w:tcPr>
          <w:p w14:paraId="7C0E9E0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p>
        </w:tc>
        <w:tc>
          <w:tcPr>
            <w:tcW w:w="5760" w:type="dxa"/>
          </w:tcPr>
          <w:p w14:paraId="57D172D2" w14:textId="1BF796CE" w:rsidR="0052450D" w:rsidRPr="00333289" w:rsidRDefault="00185177" w:rsidP="00BF08CE">
            <w:pPr>
              <w:rPr>
                <w:rFonts w:ascii="Arial" w:eastAsia="Times New Roman" w:hAnsi="Arial" w:cs="Arial"/>
                <w:sz w:val="24"/>
                <w:szCs w:val="24"/>
                <w:lang w:eastAsia="en-GB"/>
              </w:rPr>
            </w:pPr>
            <w:r>
              <w:rPr>
                <w:rFonts w:ascii="Arial" w:eastAsia="Times New Roman" w:hAnsi="Arial" w:cs="Arial"/>
                <w:sz w:val="24"/>
                <w:szCs w:val="24"/>
                <w:lang w:eastAsia="en-GB"/>
              </w:rPr>
              <w:t>1.0</w:t>
            </w:r>
          </w:p>
        </w:tc>
      </w:tr>
      <w:tr w:rsidR="0052450D" w14:paraId="3D7EAD00" w14:textId="77777777" w:rsidTr="00D33B11">
        <w:tc>
          <w:tcPr>
            <w:tcW w:w="3256" w:type="dxa"/>
          </w:tcPr>
          <w:p w14:paraId="30C611BB"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p>
        </w:tc>
        <w:tc>
          <w:tcPr>
            <w:tcW w:w="5760" w:type="dxa"/>
          </w:tcPr>
          <w:p w14:paraId="39A30189" w14:textId="6FC09C16" w:rsidR="0052450D" w:rsidRPr="00333289" w:rsidRDefault="00773174" w:rsidP="00BF08CE">
            <w:pPr>
              <w:rPr>
                <w:rFonts w:ascii="Arial" w:eastAsia="Times New Roman" w:hAnsi="Arial" w:cs="Arial"/>
                <w:sz w:val="24"/>
                <w:szCs w:val="24"/>
                <w:lang w:eastAsia="en-GB"/>
              </w:rPr>
            </w:pPr>
            <w:r>
              <w:rPr>
                <w:rFonts w:ascii="Arial" w:eastAsia="Times New Roman" w:hAnsi="Arial" w:cs="Arial"/>
                <w:sz w:val="24"/>
                <w:szCs w:val="24"/>
                <w:lang w:eastAsia="en-GB"/>
              </w:rPr>
              <w:t>May</w:t>
            </w:r>
            <w:r w:rsidR="00185177">
              <w:rPr>
                <w:rFonts w:ascii="Arial" w:eastAsia="Times New Roman" w:hAnsi="Arial" w:cs="Arial"/>
                <w:sz w:val="24"/>
                <w:szCs w:val="24"/>
                <w:lang w:eastAsia="en-GB"/>
              </w:rPr>
              <w:t xml:space="preserve"> 2025</w:t>
            </w:r>
          </w:p>
        </w:tc>
      </w:tr>
      <w:tr w:rsidR="00D33B11" w14:paraId="0EAD434D" w14:textId="77777777" w:rsidTr="00D33B11">
        <w:tc>
          <w:tcPr>
            <w:tcW w:w="3256" w:type="dxa"/>
          </w:tcPr>
          <w:p w14:paraId="01CB294E" w14:textId="39DDAE62" w:rsidR="00D33B11" w:rsidRPr="00276869" w:rsidRDefault="00D33B11" w:rsidP="00BF08CE">
            <w:pPr>
              <w:rPr>
                <w:rFonts w:ascii="Arial" w:eastAsia="Times New Roman" w:hAnsi="Arial" w:cs="Arial"/>
                <w:sz w:val="24"/>
                <w:szCs w:val="24"/>
                <w:lang w:eastAsia="en-GB"/>
              </w:rPr>
            </w:pPr>
            <w:r>
              <w:rPr>
                <w:rFonts w:ascii="Arial" w:eastAsia="Times New Roman" w:hAnsi="Arial" w:cs="Arial"/>
                <w:sz w:val="24"/>
                <w:szCs w:val="24"/>
                <w:lang w:eastAsia="en-GB"/>
              </w:rPr>
              <w:t>Equality Impact Assessment Completed/Reviewed</w:t>
            </w:r>
          </w:p>
        </w:tc>
        <w:tc>
          <w:tcPr>
            <w:tcW w:w="5760" w:type="dxa"/>
          </w:tcPr>
          <w:p w14:paraId="69FC49EF" w14:textId="4294B6D6" w:rsidR="00D33B11" w:rsidRPr="00333289" w:rsidRDefault="00D33B11" w:rsidP="00BF08CE">
            <w:pPr>
              <w:rPr>
                <w:rFonts w:ascii="Arial" w:eastAsia="Times New Roman" w:hAnsi="Arial" w:cs="Arial"/>
                <w:sz w:val="24"/>
                <w:szCs w:val="24"/>
                <w:lang w:eastAsia="en-GB"/>
              </w:rPr>
            </w:pPr>
            <w:r>
              <w:rPr>
                <w:rFonts w:ascii="Arial" w:eastAsia="Times New Roman" w:hAnsi="Arial" w:cs="Arial"/>
                <w:sz w:val="24"/>
                <w:szCs w:val="24"/>
                <w:lang w:eastAsia="en-GB"/>
              </w:rPr>
              <w:t>Yes</w:t>
            </w:r>
          </w:p>
        </w:tc>
      </w:tr>
    </w:tbl>
    <w:p w14:paraId="3FBFB6BC" w14:textId="71F6E933" w:rsidR="0052450D" w:rsidRDefault="0052450D" w:rsidP="0052450D">
      <w:pPr>
        <w:jc w:val="center"/>
        <w:rPr>
          <w:rFonts w:ascii="Arial" w:eastAsia="Times New Roman" w:hAnsi="Arial" w:cs="Arial"/>
          <w:b/>
          <w:sz w:val="36"/>
          <w:szCs w:val="24"/>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52450D" w14:paraId="7F58FC57" w14:textId="77777777" w:rsidTr="00BF08CE">
        <w:tc>
          <w:tcPr>
            <w:tcW w:w="10065" w:type="dxa"/>
            <w:gridSpan w:val="4"/>
          </w:tcPr>
          <w:p w14:paraId="38D22D0E" w14:textId="77777777" w:rsidR="0052450D" w:rsidRDefault="0052450D" w:rsidP="00BF08CE">
            <w:pPr>
              <w:jc w:val="center"/>
              <w:rPr>
                <w:rFonts w:ascii="Arial" w:eastAsia="Times New Roman" w:hAnsi="Arial" w:cs="Arial"/>
                <w:b/>
                <w:sz w:val="28"/>
                <w:szCs w:val="24"/>
                <w:u w:val="single"/>
                <w:lang w:eastAsia="en-GB"/>
              </w:rPr>
            </w:pPr>
            <w:r w:rsidRPr="00185177">
              <w:rPr>
                <w:rFonts w:ascii="Arial" w:eastAsia="Times New Roman" w:hAnsi="Arial" w:cs="Arial"/>
                <w:b/>
                <w:sz w:val="28"/>
                <w:szCs w:val="24"/>
                <w:u w:val="single"/>
                <w:lang w:eastAsia="en-GB"/>
              </w:rPr>
              <w:lastRenderedPageBreak/>
              <w:t>Version Control</w:t>
            </w:r>
          </w:p>
          <w:p w14:paraId="721734FF" w14:textId="77777777" w:rsidR="0052450D" w:rsidRDefault="0052450D" w:rsidP="00BF08CE">
            <w:pPr>
              <w:jc w:val="center"/>
              <w:rPr>
                <w:rFonts w:ascii="Arial" w:eastAsia="Times New Roman" w:hAnsi="Arial" w:cs="Arial"/>
                <w:b/>
                <w:sz w:val="28"/>
                <w:szCs w:val="24"/>
                <w:u w:val="single"/>
                <w:lang w:eastAsia="en-GB"/>
              </w:rPr>
            </w:pPr>
          </w:p>
        </w:tc>
      </w:tr>
      <w:tr w:rsidR="0052450D" w14:paraId="7069BA54" w14:textId="77777777" w:rsidTr="00BF08CE">
        <w:tc>
          <w:tcPr>
            <w:tcW w:w="1135" w:type="dxa"/>
          </w:tcPr>
          <w:p w14:paraId="13D5906A"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03120143"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64C71724"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4CFBBF0"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185177" w14:paraId="53293422" w14:textId="77777777" w:rsidTr="00BF08CE">
        <w:tc>
          <w:tcPr>
            <w:tcW w:w="1135" w:type="dxa"/>
          </w:tcPr>
          <w:p w14:paraId="1DB154AC" w14:textId="4890C707" w:rsidR="00185177" w:rsidRDefault="00185177" w:rsidP="00185177">
            <w:pPr>
              <w:jc w:val="both"/>
              <w:rPr>
                <w:rFonts w:ascii="Arial" w:hAnsi="Arial" w:cs="Arial"/>
                <w:sz w:val="24"/>
                <w:szCs w:val="24"/>
              </w:rPr>
            </w:pPr>
            <w:r>
              <w:rPr>
                <w:rFonts w:ascii="Arial" w:hAnsi="Arial" w:cs="Arial"/>
                <w:sz w:val="24"/>
                <w:szCs w:val="24"/>
              </w:rPr>
              <w:t>2.0</w:t>
            </w:r>
          </w:p>
        </w:tc>
        <w:tc>
          <w:tcPr>
            <w:tcW w:w="1418" w:type="dxa"/>
          </w:tcPr>
          <w:p w14:paraId="370A1C88" w14:textId="1C9F1590" w:rsidR="00185177" w:rsidRDefault="00185177" w:rsidP="00185177">
            <w:pPr>
              <w:jc w:val="both"/>
              <w:rPr>
                <w:rFonts w:ascii="Arial" w:hAnsi="Arial" w:cs="Arial"/>
                <w:sz w:val="24"/>
                <w:szCs w:val="24"/>
              </w:rPr>
            </w:pPr>
            <w:r>
              <w:rPr>
                <w:rFonts w:ascii="Arial" w:hAnsi="Arial" w:cs="Arial"/>
                <w:sz w:val="24"/>
                <w:szCs w:val="24"/>
              </w:rPr>
              <w:t>08/04/21</w:t>
            </w:r>
          </w:p>
        </w:tc>
        <w:tc>
          <w:tcPr>
            <w:tcW w:w="2693" w:type="dxa"/>
          </w:tcPr>
          <w:p w14:paraId="19F56347" w14:textId="02433EF8" w:rsidR="00185177" w:rsidRDefault="00185177" w:rsidP="00185177">
            <w:pPr>
              <w:jc w:val="both"/>
              <w:rPr>
                <w:rFonts w:ascii="Arial" w:hAnsi="Arial" w:cs="Arial"/>
                <w:sz w:val="24"/>
                <w:szCs w:val="24"/>
              </w:rPr>
            </w:pPr>
            <w:r>
              <w:rPr>
                <w:rFonts w:ascii="Arial" w:hAnsi="Arial" w:cs="Arial"/>
                <w:sz w:val="24"/>
                <w:szCs w:val="24"/>
              </w:rPr>
              <w:t>Head of Assurance &amp; Compliance</w:t>
            </w:r>
          </w:p>
        </w:tc>
        <w:tc>
          <w:tcPr>
            <w:tcW w:w="4819" w:type="dxa"/>
          </w:tcPr>
          <w:p w14:paraId="75EE5469" w14:textId="3836AB98" w:rsidR="00185177" w:rsidRDefault="00185177" w:rsidP="00185177">
            <w:pPr>
              <w:jc w:val="both"/>
              <w:rPr>
                <w:rFonts w:ascii="Arial" w:hAnsi="Arial" w:cs="Arial"/>
                <w:sz w:val="24"/>
                <w:szCs w:val="24"/>
              </w:rPr>
            </w:pPr>
            <w:r>
              <w:rPr>
                <w:rFonts w:ascii="Arial" w:hAnsi="Arial" w:cs="Arial"/>
                <w:sz w:val="24"/>
                <w:szCs w:val="24"/>
              </w:rPr>
              <w:t>Policy due for review.  Also agreed to adopt policy on an all Wales basis.  Changes made to ensure policy reflected SAR guidance amended by the ICO in 2020.</w:t>
            </w:r>
          </w:p>
        </w:tc>
      </w:tr>
      <w:tr w:rsidR="00185177" w14:paraId="335A93BC" w14:textId="77777777" w:rsidTr="00BF08CE">
        <w:tc>
          <w:tcPr>
            <w:tcW w:w="1135" w:type="dxa"/>
          </w:tcPr>
          <w:p w14:paraId="14D7309B" w14:textId="3355F8DE" w:rsidR="00185177" w:rsidRDefault="00185177" w:rsidP="00185177">
            <w:pPr>
              <w:jc w:val="both"/>
              <w:rPr>
                <w:rFonts w:ascii="Arial" w:hAnsi="Arial" w:cs="Arial"/>
                <w:sz w:val="24"/>
                <w:szCs w:val="24"/>
              </w:rPr>
            </w:pPr>
            <w:r>
              <w:rPr>
                <w:rFonts w:ascii="Arial" w:hAnsi="Arial" w:cs="Arial"/>
                <w:sz w:val="24"/>
                <w:szCs w:val="24"/>
              </w:rPr>
              <w:t>1.0</w:t>
            </w:r>
          </w:p>
        </w:tc>
        <w:tc>
          <w:tcPr>
            <w:tcW w:w="1418" w:type="dxa"/>
          </w:tcPr>
          <w:p w14:paraId="1E7073AA" w14:textId="546A93B4" w:rsidR="00185177" w:rsidRDefault="00185177" w:rsidP="00185177">
            <w:pPr>
              <w:jc w:val="both"/>
              <w:rPr>
                <w:rFonts w:ascii="Arial" w:hAnsi="Arial" w:cs="Arial"/>
                <w:sz w:val="24"/>
                <w:szCs w:val="24"/>
              </w:rPr>
            </w:pPr>
            <w:r>
              <w:rPr>
                <w:rFonts w:ascii="Arial" w:hAnsi="Arial" w:cs="Arial"/>
                <w:sz w:val="24"/>
                <w:szCs w:val="24"/>
              </w:rPr>
              <w:t>13/08/18</w:t>
            </w:r>
          </w:p>
        </w:tc>
        <w:tc>
          <w:tcPr>
            <w:tcW w:w="2693" w:type="dxa"/>
          </w:tcPr>
          <w:p w14:paraId="5B1213ED" w14:textId="63B3F3F4" w:rsidR="00185177" w:rsidRDefault="00185177" w:rsidP="00185177">
            <w:pPr>
              <w:jc w:val="both"/>
              <w:rPr>
                <w:rFonts w:ascii="Arial" w:hAnsi="Arial" w:cs="Arial"/>
                <w:sz w:val="24"/>
                <w:szCs w:val="24"/>
              </w:rPr>
            </w:pPr>
            <w:r>
              <w:rPr>
                <w:rFonts w:ascii="Arial" w:hAnsi="Arial" w:cs="Arial"/>
                <w:sz w:val="24"/>
                <w:szCs w:val="24"/>
              </w:rPr>
              <w:t>Governance Officer</w:t>
            </w:r>
          </w:p>
        </w:tc>
        <w:tc>
          <w:tcPr>
            <w:tcW w:w="4819" w:type="dxa"/>
          </w:tcPr>
          <w:p w14:paraId="5F935CC3" w14:textId="09A2C7D0" w:rsidR="00185177" w:rsidRDefault="00185177" w:rsidP="00185177">
            <w:pPr>
              <w:jc w:val="both"/>
              <w:rPr>
                <w:rFonts w:ascii="Arial" w:hAnsi="Arial" w:cs="Arial"/>
                <w:sz w:val="24"/>
                <w:szCs w:val="24"/>
              </w:rPr>
            </w:pPr>
            <w:r>
              <w:rPr>
                <w:rFonts w:ascii="Arial" w:hAnsi="Arial" w:cs="Arial"/>
                <w:sz w:val="24"/>
                <w:szCs w:val="24"/>
              </w:rPr>
              <w:t>Exemption register added as appendix.</w:t>
            </w:r>
          </w:p>
        </w:tc>
      </w:tr>
      <w:tr w:rsidR="00185177" w14:paraId="4F8413AC" w14:textId="77777777" w:rsidTr="00BF08CE">
        <w:tc>
          <w:tcPr>
            <w:tcW w:w="1135" w:type="dxa"/>
          </w:tcPr>
          <w:p w14:paraId="29CCFC95" w14:textId="0C9C9283" w:rsidR="00185177" w:rsidRDefault="00185177" w:rsidP="00185177">
            <w:pPr>
              <w:jc w:val="both"/>
              <w:rPr>
                <w:rFonts w:ascii="Arial" w:hAnsi="Arial" w:cs="Arial"/>
                <w:sz w:val="24"/>
                <w:szCs w:val="24"/>
              </w:rPr>
            </w:pPr>
            <w:r>
              <w:rPr>
                <w:rFonts w:ascii="Arial" w:hAnsi="Arial" w:cs="Arial"/>
                <w:sz w:val="24"/>
                <w:szCs w:val="24"/>
              </w:rPr>
              <w:t>0.3</w:t>
            </w:r>
          </w:p>
        </w:tc>
        <w:tc>
          <w:tcPr>
            <w:tcW w:w="1418" w:type="dxa"/>
          </w:tcPr>
          <w:p w14:paraId="3802AA89" w14:textId="6DAD5A31" w:rsidR="00185177" w:rsidRDefault="00185177" w:rsidP="00185177">
            <w:pPr>
              <w:jc w:val="both"/>
              <w:rPr>
                <w:rFonts w:ascii="Arial" w:hAnsi="Arial" w:cs="Arial"/>
                <w:sz w:val="24"/>
                <w:szCs w:val="24"/>
              </w:rPr>
            </w:pPr>
            <w:r>
              <w:rPr>
                <w:rFonts w:ascii="Arial" w:hAnsi="Arial" w:cs="Arial"/>
                <w:sz w:val="24"/>
                <w:szCs w:val="24"/>
              </w:rPr>
              <w:t>10/08/18</w:t>
            </w:r>
          </w:p>
        </w:tc>
        <w:tc>
          <w:tcPr>
            <w:tcW w:w="2693" w:type="dxa"/>
          </w:tcPr>
          <w:p w14:paraId="59550B68" w14:textId="2E6A0941" w:rsidR="00185177" w:rsidRDefault="00185177" w:rsidP="00185177">
            <w:pPr>
              <w:jc w:val="both"/>
              <w:rPr>
                <w:rFonts w:ascii="Arial" w:hAnsi="Arial" w:cs="Arial"/>
                <w:sz w:val="24"/>
                <w:szCs w:val="24"/>
              </w:rPr>
            </w:pPr>
            <w:r>
              <w:rPr>
                <w:rFonts w:ascii="Arial" w:hAnsi="Arial" w:cs="Arial"/>
                <w:sz w:val="24"/>
                <w:szCs w:val="24"/>
              </w:rPr>
              <w:t>Head of Assurance and Compliance</w:t>
            </w:r>
          </w:p>
        </w:tc>
        <w:tc>
          <w:tcPr>
            <w:tcW w:w="4819" w:type="dxa"/>
          </w:tcPr>
          <w:p w14:paraId="2EA3731E" w14:textId="34F1DB68" w:rsidR="00185177" w:rsidRDefault="00185177" w:rsidP="00185177">
            <w:pPr>
              <w:jc w:val="both"/>
              <w:rPr>
                <w:rFonts w:ascii="Arial" w:hAnsi="Arial" w:cs="Arial"/>
                <w:sz w:val="24"/>
                <w:szCs w:val="24"/>
              </w:rPr>
            </w:pPr>
            <w:r>
              <w:rPr>
                <w:rFonts w:ascii="Arial" w:hAnsi="Arial" w:cs="Arial"/>
                <w:sz w:val="24"/>
                <w:szCs w:val="24"/>
              </w:rPr>
              <w:t>Updated after advice from ICO in relation to decision making on erasure and rectification of data.</w:t>
            </w:r>
          </w:p>
        </w:tc>
      </w:tr>
      <w:tr w:rsidR="00185177" w14:paraId="2720534B" w14:textId="77777777" w:rsidTr="00BF08CE">
        <w:tc>
          <w:tcPr>
            <w:tcW w:w="1135" w:type="dxa"/>
          </w:tcPr>
          <w:p w14:paraId="09220F0B" w14:textId="7C427C55" w:rsidR="00185177" w:rsidRDefault="00185177" w:rsidP="00185177">
            <w:pPr>
              <w:jc w:val="both"/>
              <w:rPr>
                <w:rFonts w:ascii="Arial" w:hAnsi="Arial" w:cs="Arial"/>
                <w:sz w:val="24"/>
                <w:szCs w:val="24"/>
              </w:rPr>
            </w:pPr>
            <w:r>
              <w:rPr>
                <w:rFonts w:ascii="Arial" w:hAnsi="Arial" w:cs="Arial"/>
                <w:sz w:val="24"/>
                <w:szCs w:val="24"/>
              </w:rPr>
              <w:t>0.2</w:t>
            </w:r>
          </w:p>
        </w:tc>
        <w:tc>
          <w:tcPr>
            <w:tcW w:w="1418" w:type="dxa"/>
          </w:tcPr>
          <w:p w14:paraId="7AA7D8D5" w14:textId="1DA8C9D5" w:rsidR="00185177" w:rsidRDefault="00185177" w:rsidP="00185177">
            <w:pPr>
              <w:jc w:val="both"/>
              <w:rPr>
                <w:rFonts w:ascii="Arial" w:hAnsi="Arial" w:cs="Arial"/>
                <w:sz w:val="24"/>
                <w:szCs w:val="24"/>
              </w:rPr>
            </w:pPr>
            <w:r>
              <w:rPr>
                <w:rFonts w:ascii="Arial" w:hAnsi="Arial" w:cs="Arial"/>
                <w:sz w:val="24"/>
                <w:szCs w:val="24"/>
              </w:rPr>
              <w:t>25/07/18</w:t>
            </w:r>
          </w:p>
        </w:tc>
        <w:tc>
          <w:tcPr>
            <w:tcW w:w="2693" w:type="dxa"/>
          </w:tcPr>
          <w:p w14:paraId="14365A4B" w14:textId="6F53BB14" w:rsidR="00185177" w:rsidRDefault="00185177" w:rsidP="00185177">
            <w:pPr>
              <w:jc w:val="both"/>
              <w:rPr>
                <w:rFonts w:ascii="Arial" w:hAnsi="Arial" w:cs="Arial"/>
                <w:sz w:val="24"/>
                <w:szCs w:val="24"/>
              </w:rPr>
            </w:pPr>
            <w:r>
              <w:rPr>
                <w:rFonts w:ascii="Arial" w:hAnsi="Arial" w:cs="Arial"/>
                <w:sz w:val="24"/>
                <w:szCs w:val="24"/>
              </w:rPr>
              <w:t>Head of Assurance and Compliance.</w:t>
            </w:r>
          </w:p>
        </w:tc>
        <w:tc>
          <w:tcPr>
            <w:tcW w:w="4819" w:type="dxa"/>
          </w:tcPr>
          <w:p w14:paraId="0432ACEB" w14:textId="7A3CF223" w:rsidR="00185177" w:rsidRDefault="00185177" w:rsidP="00185177">
            <w:pPr>
              <w:jc w:val="both"/>
              <w:rPr>
                <w:rFonts w:ascii="Arial" w:hAnsi="Arial" w:cs="Arial"/>
                <w:sz w:val="24"/>
                <w:szCs w:val="24"/>
              </w:rPr>
            </w:pPr>
            <w:r>
              <w:rPr>
                <w:rFonts w:ascii="Arial" w:hAnsi="Arial" w:cs="Arial"/>
                <w:sz w:val="24"/>
                <w:szCs w:val="24"/>
              </w:rPr>
              <w:t>Amendments made to document to ensure all appropriate areas were included.</w:t>
            </w:r>
          </w:p>
        </w:tc>
      </w:tr>
      <w:tr w:rsidR="00185177" w14:paraId="6C46A300" w14:textId="77777777" w:rsidTr="00BF08CE">
        <w:tc>
          <w:tcPr>
            <w:tcW w:w="1135" w:type="dxa"/>
          </w:tcPr>
          <w:p w14:paraId="231E280C" w14:textId="326C5B09" w:rsidR="00185177" w:rsidRPr="000755F6" w:rsidRDefault="00185177" w:rsidP="00185177">
            <w:pPr>
              <w:jc w:val="both"/>
              <w:rPr>
                <w:rFonts w:ascii="Arial" w:eastAsia="Times New Roman" w:hAnsi="Arial" w:cs="Arial"/>
                <w:i/>
                <w:sz w:val="24"/>
                <w:szCs w:val="24"/>
                <w:lang w:eastAsia="en-GB"/>
              </w:rPr>
            </w:pPr>
            <w:r>
              <w:rPr>
                <w:rFonts w:ascii="Arial" w:hAnsi="Arial" w:cs="Arial"/>
                <w:sz w:val="24"/>
                <w:szCs w:val="24"/>
              </w:rPr>
              <w:t>0</w:t>
            </w:r>
            <w:r w:rsidRPr="00B54882">
              <w:rPr>
                <w:rFonts w:ascii="Arial" w:hAnsi="Arial" w:cs="Arial"/>
                <w:sz w:val="24"/>
                <w:szCs w:val="24"/>
              </w:rPr>
              <w:t>.1</w:t>
            </w:r>
          </w:p>
        </w:tc>
        <w:tc>
          <w:tcPr>
            <w:tcW w:w="1418" w:type="dxa"/>
          </w:tcPr>
          <w:p w14:paraId="56F30DD4" w14:textId="01ED45B6" w:rsidR="00185177" w:rsidRPr="000755F6" w:rsidRDefault="00185177" w:rsidP="00185177">
            <w:pPr>
              <w:jc w:val="both"/>
              <w:rPr>
                <w:rFonts w:ascii="Arial" w:eastAsia="Times New Roman" w:hAnsi="Arial" w:cs="Arial"/>
                <w:i/>
                <w:sz w:val="24"/>
                <w:szCs w:val="24"/>
                <w:lang w:eastAsia="en-GB"/>
              </w:rPr>
            </w:pPr>
            <w:r>
              <w:rPr>
                <w:rFonts w:ascii="Arial" w:hAnsi="Arial" w:cs="Arial"/>
                <w:sz w:val="24"/>
                <w:szCs w:val="24"/>
              </w:rPr>
              <w:t>19</w:t>
            </w:r>
            <w:r w:rsidRPr="00B54882">
              <w:rPr>
                <w:rFonts w:ascii="Arial" w:hAnsi="Arial" w:cs="Arial"/>
                <w:sz w:val="24"/>
                <w:szCs w:val="24"/>
              </w:rPr>
              <w:t>/07/18</w:t>
            </w:r>
          </w:p>
        </w:tc>
        <w:tc>
          <w:tcPr>
            <w:tcW w:w="2693" w:type="dxa"/>
          </w:tcPr>
          <w:p w14:paraId="45666411" w14:textId="0F03FB9E" w:rsidR="00185177" w:rsidRPr="000755F6" w:rsidRDefault="00185177" w:rsidP="00185177">
            <w:pPr>
              <w:jc w:val="both"/>
              <w:rPr>
                <w:rFonts w:ascii="Arial" w:eastAsia="Times New Roman" w:hAnsi="Arial" w:cs="Arial"/>
                <w:i/>
                <w:sz w:val="24"/>
                <w:szCs w:val="24"/>
                <w:lang w:eastAsia="en-GB"/>
              </w:rPr>
            </w:pPr>
            <w:r>
              <w:rPr>
                <w:rFonts w:ascii="Arial" w:hAnsi="Arial" w:cs="Arial"/>
                <w:sz w:val="24"/>
                <w:szCs w:val="24"/>
              </w:rPr>
              <w:t>Governance Officer</w:t>
            </w:r>
          </w:p>
        </w:tc>
        <w:tc>
          <w:tcPr>
            <w:tcW w:w="4819" w:type="dxa"/>
          </w:tcPr>
          <w:p w14:paraId="0419C928" w14:textId="5BBB0997" w:rsidR="00185177" w:rsidRPr="000755F6" w:rsidRDefault="00185177" w:rsidP="00185177">
            <w:pPr>
              <w:jc w:val="both"/>
              <w:rPr>
                <w:rFonts w:ascii="Arial" w:eastAsia="Times New Roman" w:hAnsi="Arial" w:cs="Arial"/>
                <w:i/>
                <w:sz w:val="24"/>
                <w:szCs w:val="24"/>
                <w:lang w:eastAsia="en-GB"/>
              </w:rPr>
            </w:pPr>
            <w:r>
              <w:rPr>
                <w:rFonts w:ascii="Arial" w:hAnsi="Arial" w:cs="Arial"/>
                <w:sz w:val="24"/>
                <w:szCs w:val="24"/>
              </w:rPr>
              <w:t>Creation of procedure as per the requirement under the Data Protection Act 2018.</w:t>
            </w:r>
          </w:p>
        </w:tc>
      </w:tr>
    </w:tbl>
    <w:p w14:paraId="69EDA00E"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5C221911"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40FD4FA3"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799C30CD"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10567E99"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7322ED1E"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08F34E7E"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00401CEF"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198354F6"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013F2DAE"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69410DF5"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37349E61"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18295040"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6B4451A7"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30C0ECE3"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35EE805E"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5F469972"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7AE4C282"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633C7A29"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5AD51C82"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5036FAA5" w14:textId="77777777" w:rsidR="0037545B" w:rsidRDefault="0037545B" w:rsidP="00211713">
      <w:pPr>
        <w:spacing w:after="0" w:line="360" w:lineRule="auto"/>
        <w:jc w:val="center"/>
        <w:rPr>
          <w:rFonts w:ascii="Arial" w:eastAsia="Times New Roman" w:hAnsi="Arial" w:cs="Arial"/>
          <w:b/>
          <w:sz w:val="24"/>
          <w:szCs w:val="24"/>
          <w:u w:val="single"/>
          <w:lang w:eastAsia="en-GB"/>
        </w:rPr>
      </w:pPr>
    </w:p>
    <w:p w14:paraId="24C10B6C" w14:textId="7A8BB7E6" w:rsidR="0037545B" w:rsidRDefault="0037545B" w:rsidP="00211713">
      <w:pPr>
        <w:spacing w:after="0" w:line="360" w:lineRule="auto"/>
        <w:jc w:val="center"/>
        <w:rPr>
          <w:rFonts w:ascii="Arial" w:eastAsia="Times New Roman" w:hAnsi="Arial" w:cs="Arial"/>
          <w:b/>
          <w:sz w:val="24"/>
          <w:szCs w:val="24"/>
          <w:u w:val="single"/>
          <w:lang w:eastAsia="en-GB"/>
        </w:rPr>
      </w:pPr>
    </w:p>
    <w:p w14:paraId="5D1ADE00" w14:textId="6AC3921F" w:rsidR="00CF3D5E" w:rsidRDefault="00CF3D5E" w:rsidP="00211713">
      <w:pPr>
        <w:spacing w:after="0" w:line="360" w:lineRule="auto"/>
        <w:jc w:val="center"/>
        <w:rPr>
          <w:rFonts w:ascii="Arial" w:eastAsia="Times New Roman" w:hAnsi="Arial" w:cs="Arial"/>
          <w:b/>
          <w:sz w:val="24"/>
          <w:szCs w:val="24"/>
          <w:u w:val="single"/>
          <w:lang w:eastAsia="en-GB"/>
        </w:rPr>
      </w:pPr>
    </w:p>
    <w:p w14:paraId="784DFE0D" w14:textId="1CDFFF76" w:rsidR="00211713" w:rsidRPr="00211713" w:rsidRDefault="00211713"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6318418A" w14:textId="6CF61171" w:rsidR="005F1862" w:rsidRDefault="0037545B" w:rsidP="00211713">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SUBJECT ACCESS REQUEST POLICY </w:t>
      </w:r>
      <w:r w:rsidRPr="00185177">
        <w:rPr>
          <w:rFonts w:ascii="Arial" w:eastAsia="Times New Roman" w:hAnsi="Arial" w:cs="Arial"/>
          <w:b/>
          <w:sz w:val="24"/>
          <w:szCs w:val="24"/>
          <w:u w:val="single"/>
          <w:lang w:eastAsia="en-GB"/>
        </w:rPr>
        <w:t>AND PROCEDURE</w:t>
      </w:r>
    </w:p>
    <w:p w14:paraId="42D85C72" w14:textId="015F4A79" w:rsidR="002B4448" w:rsidRDefault="002B4448" w:rsidP="0037545B">
      <w:pPr>
        <w:spacing w:after="0" w:line="360" w:lineRule="auto"/>
        <w:rPr>
          <w:rFonts w:ascii="Arial" w:eastAsia="Times New Roman" w:hAnsi="Arial" w:cs="Arial"/>
          <w:b/>
          <w:sz w:val="24"/>
          <w:szCs w:val="24"/>
          <w:u w:val="single"/>
          <w:lang w:eastAsia="en-GB"/>
        </w:rPr>
      </w:pPr>
    </w:p>
    <w:p w14:paraId="295A8920" w14:textId="5344D292" w:rsidR="005F1862" w:rsidRPr="00F866FD" w:rsidRDefault="005F1862" w:rsidP="00BC53F5">
      <w:pPr>
        <w:pStyle w:val="ListParagraph"/>
        <w:numPr>
          <w:ilvl w:val="0"/>
          <w:numId w:val="2"/>
        </w:numPr>
        <w:spacing w:after="0" w:line="360" w:lineRule="auto"/>
        <w:ind w:left="709" w:hanging="709"/>
        <w:jc w:val="both"/>
        <w:rPr>
          <w:rFonts w:ascii="Arial" w:eastAsia="Times New Roman" w:hAnsi="Arial" w:cs="Arial"/>
          <w:b/>
          <w:sz w:val="24"/>
          <w:szCs w:val="24"/>
          <w:u w:val="single"/>
          <w:lang w:eastAsia="en-GB"/>
        </w:rPr>
      </w:pPr>
      <w:r w:rsidRPr="00F866FD">
        <w:rPr>
          <w:rFonts w:ascii="Arial" w:eastAsia="Times New Roman" w:hAnsi="Arial" w:cs="Arial"/>
          <w:b/>
          <w:sz w:val="24"/>
          <w:szCs w:val="24"/>
          <w:u w:val="single"/>
          <w:lang w:eastAsia="en-GB"/>
        </w:rPr>
        <w:t>Introduction</w:t>
      </w:r>
    </w:p>
    <w:p w14:paraId="423F9F17" w14:textId="2B8E5248" w:rsidR="00C11D33" w:rsidRPr="0037545B" w:rsidRDefault="004209D0" w:rsidP="0037545B">
      <w:pPr>
        <w:ind w:left="709"/>
        <w:jc w:val="both"/>
        <w:rPr>
          <w:rFonts w:ascii="Arial" w:hAnsi="Arial" w:cs="Arial"/>
          <w:sz w:val="24"/>
          <w:szCs w:val="18"/>
          <w:lang w:val="en"/>
        </w:rPr>
      </w:pPr>
      <w:r>
        <w:rPr>
          <w:rFonts w:ascii="Arial" w:hAnsi="Arial" w:cs="Arial"/>
          <w:sz w:val="24"/>
          <w:szCs w:val="18"/>
          <w:lang w:val="en"/>
        </w:rPr>
        <w:t>A</w:t>
      </w:r>
      <w:r w:rsidR="002D719B">
        <w:rPr>
          <w:rFonts w:ascii="Arial" w:hAnsi="Arial" w:cs="Arial"/>
          <w:sz w:val="24"/>
          <w:szCs w:val="18"/>
          <w:lang w:val="en"/>
        </w:rPr>
        <w:t xml:space="preserve">rticle 15 of the </w:t>
      </w:r>
      <w:r w:rsidR="005E3055" w:rsidRPr="00F17264">
        <w:rPr>
          <w:rFonts w:ascii="Arial" w:hAnsi="Arial" w:cs="Arial"/>
          <w:sz w:val="24"/>
          <w:szCs w:val="18"/>
          <w:lang w:val="en"/>
        </w:rPr>
        <w:t>UK-</w:t>
      </w:r>
      <w:r w:rsidR="002D719B" w:rsidRPr="00F17264">
        <w:rPr>
          <w:rFonts w:ascii="Arial" w:hAnsi="Arial" w:cs="Arial"/>
          <w:sz w:val="24"/>
          <w:szCs w:val="18"/>
          <w:lang w:val="en"/>
        </w:rPr>
        <w:t>General</w:t>
      </w:r>
      <w:r w:rsidR="002D719B">
        <w:rPr>
          <w:rFonts w:ascii="Arial" w:hAnsi="Arial" w:cs="Arial"/>
          <w:sz w:val="24"/>
          <w:szCs w:val="18"/>
          <w:lang w:val="en"/>
        </w:rPr>
        <w:t xml:space="preserve"> Data Protection Regulation (GDPR)</w:t>
      </w:r>
      <w:r w:rsidR="0037545B" w:rsidRPr="0037545B">
        <w:rPr>
          <w:rFonts w:ascii="Arial" w:hAnsi="Arial" w:cs="Arial"/>
          <w:sz w:val="24"/>
          <w:szCs w:val="18"/>
          <w:lang w:val="en"/>
        </w:rPr>
        <w:t xml:space="preserve"> provide</w:t>
      </w:r>
      <w:r w:rsidR="00420314">
        <w:rPr>
          <w:rFonts w:ascii="Arial" w:hAnsi="Arial" w:cs="Arial"/>
          <w:sz w:val="24"/>
          <w:szCs w:val="18"/>
          <w:lang w:val="en"/>
        </w:rPr>
        <w:t>s</w:t>
      </w:r>
      <w:r w:rsidR="0037545B" w:rsidRPr="0037545B">
        <w:rPr>
          <w:rFonts w:ascii="Arial" w:hAnsi="Arial" w:cs="Arial"/>
          <w:sz w:val="24"/>
          <w:szCs w:val="18"/>
          <w:lang w:val="en"/>
        </w:rPr>
        <w:t xml:space="preserve"> </w:t>
      </w:r>
      <w:r w:rsidR="002B40FB">
        <w:rPr>
          <w:rFonts w:ascii="Arial" w:hAnsi="Arial" w:cs="Arial"/>
          <w:sz w:val="24"/>
          <w:szCs w:val="18"/>
          <w:lang w:val="en"/>
        </w:rPr>
        <w:t>data subject</w:t>
      </w:r>
      <w:r w:rsidR="0037545B" w:rsidRPr="0037545B">
        <w:rPr>
          <w:rFonts w:ascii="Arial" w:hAnsi="Arial" w:cs="Arial"/>
          <w:sz w:val="24"/>
          <w:szCs w:val="18"/>
          <w:lang w:val="en"/>
        </w:rPr>
        <w:t>s</w:t>
      </w:r>
      <w:r w:rsidR="0037545B">
        <w:rPr>
          <w:rFonts w:ascii="Arial" w:hAnsi="Arial" w:cs="Arial"/>
          <w:sz w:val="24"/>
          <w:szCs w:val="18"/>
          <w:lang w:val="en"/>
        </w:rPr>
        <w:t xml:space="preserve"> with</w:t>
      </w:r>
      <w:r w:rsidR="0037545B" w:rsidRPr="0037545B">
        <w:rPr>
          <w:rFonts w:ascii="Arial" w:hAnsi="Arial" w:cs="Arial"/>
          <w:sz w:val="24"/>
          <w:szCs w:val="18"/>
          <w:lang w:val="en"/>
        </w:rPr>
        <w:t xml:space="preserve"> a right of access to the personal data which organisations hold about them, subject to certain</w:t>
      </w:r>
      <w:r w:rsidR="0037545B" w:rsidRPr="0037545B">
        <w:rPr>
          <w:rFonts w:ascii="Arial" w:hAnsi="Arial" w:cs="Arial"/>
          <w:color w:val="00859B"/>
          <w:sz w:val="24"/>
          <w:szCs w:val="18"/>
          <w:lang w:val="en"/>
        </w:rPr>
        <w:t xml:space="preserve"> </w:t>
      </w:r>
      <w:r w:rsidR="0037545B" w:rsidRPr="0037545B">
        <w:rPr>
          <w:rFonts w:ascii="Arial" w:hAnsi="Arial" w:cs="Arial"/>
          <w:sz w:val="24"/>
          <w:szCs w:val="18"/>
          <w:lang w:val="en"/>
        </w:rPr>
        <w:t>exemptions. Requests for access to personal data are known as Subject Access Requests (SARs</w:t>
      </w:r>
      <w:r w:rsidR="0037545B" w:rsidRPr="0037545B">
        <w:rPr>
          <w:rFonts w:ascii="Arial" w:hAnsi="Arial" w:cs="Arial"/>
          <w:sz w:val="24"/>
          <w:szCs w:val="24"/>
          <w:lang w:val="en"/>
        </w:rPr>
        <w:t xml:space="preserve">).  </w:t>
      </w:r>
      <w:r w:rsidR="0037545B" w:rsidRPr="0037545B">
        <w:rPr>
          <w:rFonts w:ascii="Arial" w:hAnsi="Arial" w:cs="Arial"/>
          <w:sz w:val="24"/>
          <w:szCs w:val="24"/>
        </w:rPr>
        <w:t>A request can be made in writing</w:t>
      </w:r>
      <w:r w:rsidR="0037545B">
        <w:rPr>
          <w:rFonts w:ascii="Arial" w:hAnsi="Arial" w:cs="Arial"/>
          <w:sz w:val="24"/>
          <w:szCs w:val="24"/>
        </w:rPr>
        <w:t xml:space="preserve"> (including via social media)</w:t>
      </w:r>
      <w:r w:rsidR="0037545B" w:rsidRPr="0037545B">
        <w:rPr>
          <w:rFonts w:ascii="Arial" w:hAnsi="Arial" w:cs="Arial"/>
          <w:sz w:val="24"/>
          <w:szCs w:val="24"/>
        </w:rPr>
        <w:t xml:space="preserve"> or orally. If it is made orally, then it must be treated no differently to a written request except extra care must be taken to ensure the identity of the applicant and clarification of the type of information sought.</w:t>
      </w:r>
      <w:r w:rsidR="0037545B" w:rsidRPr="0037545B">
        <w:rPr>
          <w:rFonts w:ascii="Arial" w:hAnsi="Arial" w:cs="Arial"/>
          <w:sz w:val="24"/>
          <w:szCs w:val="24"/>
          <w:lang w:val="en"/>
        </w:rPr>
        <w:t xml:space="preserve"> </w:t>
      </w:r>
    </w:p>
    <w:p w14:paraId="358E1E13" w14:textId="3B19912B" w:rsidR="00982321" w:rsidRDefault="00982321" w:rsidP="00BC53F5">
      <w:pPr>
        <w:pStyle w:val="ListParagraph"/>
        <w:numPr>
          <w:ilvl w:val="0"/>
          <w:numId w:val="2"/>
        </w:numPr>
        <w:ind w:left="709" w:hanging="709"/>
        <w:jc w:val="both"/>
        <w:rPr>
          <w:rFonts w:ascii="Arial" w:hAnsi="Arial" w:cs="Arial"/>
          <w:b/>
          <w:sz w:val="24"/>
          <w:u w:val="single"/>
        </w:rPr>
      </w:pPr>
      <w:r w:rsidRPr="00F866FD">
        <w:rPr>
          <w:rFonts w:ascii="Arial" w:hAnsi="Arial" w:cs="Arial"/>
          <w:b/>
          <w:sz w:val="24"/>
          <w:u w:val="single"/>
        </w:rPr>
        <w:t xml:space="preserve">Aim </w:t>
      </w:r>
    </w:p>
    <w:p w14:paraId="41887963" w14:textId="013CFE6B" w:rsidR="002D719B" w:rsidRDefault="002D719B" w:rsidP="002D719B">
      <w:pPr>
        <w:pStyle w:val="NormalWeb"/>
        <w:spacing w:before="0" w:beforeAutospacing="0" w:after="0" w:afterAutospacing="0" w:line="288" w:lineRule="auto"/>
        <w:ind w:left="709"/>
        <w:jc w:val="both"/>
        <w:textAlignment w:val="baseline"/>
        <w:rPr>
          <w:rFonts w:ascii="Arial" w:hAnsi="Arial" w:cs="Arial"/>
          <w:color w:val="000000" w:themeColor="text1"/>
        </w:rPr>
      </w:pPr>
      <w:r w:rsidRPr="001A5A71">
        <w:rPr>
          <w:rFonts w:ascii="Arial" w:hAnsi="Arial" w:cs="Arial"/>
          <w:color w:val="000000" w:themeColor="text1"/>
        </w:rPr>
        <w:t xml:space="preserve">This policy clarifies the statutory rights that </w:t>
      </w:r>
      <w:r w:rsidR="002B40FB">
        <w:rPr>
          <w:rFonts w:ascii="Arial" w:hAnsi="Arial" w:cs="Arial"/>
          <w:color w:val="000000" w:themeColor="text1"/>
        </w:rPr>
        <w:t>data subject</w:t>
      </w:r>
      <w:r w:rsidRPr="001A5A71">
        <w:rPr>
          <w:rFonts w:ascii="Arial" w:hAnsi="Arial" w:cs="Arial"/>
          <w:color w:val="000000" w:themeColor="text1"/>
        </w:rPr>
        <w:t>s have over their data and the procedures in place for ensuring that their rights are consistently met</w:t>
      </w:r>
      <w:r w:rsidR="00A96875">
        <w:rPr>
          <w:rFonts w:ascii="Arial" w:hAnsi="Arial" w:cs="Arial"/>
          <w:color w:val="000000" w:themeColor="text1"/>
        </w:rPr>
        <w:t>.  It also provides</w:t>
      </w:r>
      <w:r w:rsidR="002B40FB">
        <w:rPr>
          <w:rFonts w:ascii="Arial" w:hAnsi="Arial" w:cs="Arial"/>
          <w:color w:val="000000" w:themeColor="text1"/>
        </w:rPr>
        <w:t xml:space="preserve"> guidance to OPCC staff to assist in responding to any requests</w:t>
      </w:r>
      <w:r w:rsidRPr="001A5A71">
        <w:rPr>
          <w:rFonts w:ascii="Arial" w:hAnsi="Arial" w:cs="Arial"/>
          <w:color w:val="000000" w:themeColor="text1"/>
        </w:rPr>
        <w:t xml:space="preserve"> in a timely, consistent manner and in compliance with </w:t>
      </w:r>
      <w:r>
        <w:rPr>
          <w:rFonts w:ascii="Arial" w:hAnsi="Arial" w:cs="Arial"/>
          <w:color w:val="000000" w:themeColor="text1"/>
        </w:rPr>
        <w:t>legislation</w:t>
      </w:r>
      <w:r w:rsidRPr="001A5A71">
        <w:rPr>
          <w:rFonts w:ascii="Arial" w:hAnsi="Arial" w:cs="Arial"/>
          <w:color w:val="000000" w:themeColor="text1"/>
        </w:rPr>
        <w:t xml:space="preserve">.  </w:t>
      </w:r>
    </w:p>
    <w:p w14:paraId="2B85A3A7" w14:textId="40E3F74A" w:rsidR="002D719B" w:rsidRDefault="002D719B" w:rsidP="002D719B">
      <w:pPr>
        <w:pStyle w:val="NormalWeb"/>
        <w:spacing w:before="0" w:beforeAutospacing="0" w:after="0" w:afterAutospacing="0" w:line="288" w:lineRule="auto"/>
        <w:ind w:left="709"/>
        <w:jc w:val="both"/>
        <w:textAlignment w:val="baseline"/>
        <w:rPr>
          <w:rFonts w:ascii="Arial" w:hAnsi="Arial" w:cs="Arial"/>
          <w:color w:val="000000" w:themeColor="text1"/>
        </w:rPr>
      </w:pPr>
    </w:p>
    <w:p w14:paraId="04929F83" w14:textId="7D02B451" w:rsidR="002D719B" w:rsidRPr="001A5A71" w:rsidRDefault="002B40FB" w:rsidP="002D719B">
      <w:pPr>
        <w:pStyle w:val="NormalWeb"/>
        <w:spacing w:before="0" w:beforeAutospacing="0" w:after="0" w:afterAutospacing="0" w:line="288" w:lineRule="auto"/>
        <w:ind w:left="709"/>
        <w:jc w:val="both"/>
        <w:textAlignment w:val="baseline"/>
        <w:rPr>
          <w:rFonts w:ascii="Arial" w:hAnsi="Arial" w:cs="Arial"/>
          <w:color w:val="000000" w:themeColor="text1"/>
        </w:rPr>
      </w:pPr>
      <w:r>
        <w:rPr>
          <w:rFonts w:ascii="Arial" w:hAnsi="Arial" w:cs="Arial"/>
          <w:color w:val="000000" w:themeColor="text1"/>
        </w:rPr>
        <w:t>The basis of this policy will be adopted across the four</w:t>
      </w:r>
      <w:r w:rsidR="002D719B">
        <w:rPr>
          <w:rFonts w:ascii="Arial" w:hAnsi="Arial" w:cs="Arial"/>
          <w:color w:val="000000" w:themeColor="text1"/>
        </w:rPr>
        <w:t xml:space="preserve"> </w:t>
      </w:r>
      <w:r>
        <w:rPr>
          <w:rFonts w:ascii="Arial" w:hAnsi="Arial" w:cs="Arial"/>
          <w:color w:val="000000" w:themeColor="text1"/>
        </w:rPr>
        <w:t>Welsh Offices</w:t>
      </w:r>
      <w:r w:rsidR="002D719B">
        <w:rPr>
          <w:rFonts w:ascii="Arial" w:hAnsi="Arial" w:cs="Arial"/>
          <w:color w:val="000000" w:themeColor="text1"/>
        </w:rPr>
        <w:t xml:space="preserve"> of the Police and Crime Commissioner (OPCC)</w:t>
      </w:r>
      <w:r>
        <w:rPr>
          <w:rFonts w:ascii="Arial" w:hAnsi="Arial" w:cs="Arial"/>
          <w:color w:val="000000" w:themeColor="text1"/>
        </w:rPr>
        <w:t>, although altered to suit local need, in order to provide consistency to data subjects making requests across Wales.</w:t>
      </w:r>
    </w:p>
    <w:p w14:paraId="5EE2E56D" w14:textId="77777777" w:rsidR="002D719B" w:rsidRPr="00F866FD" w:rsidRDefault="002D719B" w:rsidP="002D719B">
      <w:pPr>
        <w:pStyle w:val="ListParagraph"/>
        <w:ind w:left="709"/>
        <w:jc w:val="both"/>
        <w:rPr>
          <w:rFonts w:ascii="Arial" w:hAnsi="Arial" w:cs="Arial"/>
          <w:b/>
          <w:sz w:val="24"/>
          <w:u w:val="single"/>
        </w:rPr>
      </w:pPr>
    </w:p>
    <w:p w14:paraId="6A98DB78" w14:textId="314CAFD9" w:rsidR="00F866FD" w:rsidRPr="001C3163" w:rsidRDefault="00C11D33" w:rsidP="00BC53F5">
      <w:pPr>
        <w:pStyle w:val="ListParagraph"/>
        <w:numPr>
          <w:ilvl w:val="0"/>
          <w:numId w:val="2"/>
        </w:numPr>
        <w:ind w:left="709" w:hanging="709"/>
        <w:jc w:val="both"/>
        <w:rPr>
          <w:rFonts w:ascii="Arial" w:hAnsi="Arial" w:cs="Arial"/>
          <w:b/>
          <w:sz w:val="24"/>
          <w:u w:val="single"/>
        </w:rPr>
      </w:pPr>
      <w:r w:rsidRPr="001C3163">
        <w:rPr>
          <w:rFonts w:ascii="Arial" w:hAnsi="Arial" w:cs="Arial"/>
          <w:b/>
          <w:sz w:val="24"/>
          <w:u w:val="single"/>
        </w:rPr>
        <w:t>Terms and Definitions</w:t>
      </w:r>
    </w:p>
    <w:p w14:paraId="376494F6" w14:textId="28B377C3" w:rsidR="00C11D33" w:rsidRDefault="00C11D33" w:rsidP="00C11D33">
      <w:pPr>
        <w:pStyle w:val="ListParagraph"/>
        <w:ind w:left="1134"/>
        <w:jc w:val="both"/>
        <w:rPr>
          <w:rFonts w:ascii="Arial" w:hAnsi="Arial" w:cs="Arial"/>
          <w:sz w:val="24"/>
        </w:rPr>
      </w:pPr>
    </w:p>
    <w:tbl>
      <w:tblPr>
        <w:tblStyle w:val="TableGrid"/>
        <w:tblW w:w="0" w:type="auto"/>
        <w:tblInd w:w="704" w:type="dxa"/>
        <w:tblLook w:val="04A0" w:firstRow="1" w:lastRow="0" w:firstColumn="1" w:lastColumn="0" w:noHBand="0" w:noVBand="1"/>
      </w:tblPr>
      <w:tblGrid>
        <w:gridCol w:w="2835"/>
        <w:gridCol w:w="5477"/>
      </w:tblGrid>
      <w:tr w:rsidR="00C11D33" w14:paraId="3081EF02" w14:textId="77777777" w:rsidTr="00C11D33">
        <w:tc>
          <w:tcPr>
            <w:tcW w:w="2835" w:type="dxa"/>
            <w:shd w:val="clear" w:color="auto" w:fill="DBE5F1" w:themeFill="accent1" w:themeFillTint="33"/>
          </w:tcPr>
          <w:p w14:paraId="3DDE3134" w14:textId="452B6172" w:rsidR="00C11D33" w:rsidRDefault="00C11D33" w:rsidP="00C11D33">
            <w:pPr>
              <w:pStyle w:val="ListParagraph"/>
              <w:ind w:left="0"/>
              <w:jc w:val="both"/>
              <w:rPr>
                <w:rFonts w:ascii="Arial" w:hAnsi="Arial" w:cs="Arial"/>
                <w:sz w:val="24"/>
              </w:rPr>
            </w:pPr>
            <w:r>
              <w:rPr>
                <w:rFonts w:ascii="Arial" w:hAnsi="Arial" w:cs="Arial"/>
                <w:sz w:val="24"/>
              </w:rPr>
              <w:t>Term</w:t>
            </w:r>
          </w:p>
        </w:tc>
        <w:tc>
          <w:tcPr>
            <w:tcW w:w="5477" w:type="dxa"/>
            <w:shd w:val="clear" w:color="auto" w:fill="DBE5F1" w:themeFill="accent1" w:themeFillTint="33"/>
          </w:tcPr>
          <w:p w14:paraId="10127E3F" w14:textId="699DAE12" w:rsidR="00C11D33" w:rsidRDefault="00C11D33" w:rsidP="00C11D33">
            <w:pPr>
              <w:pStyle w:val="ListParagraph"/>
              <w:ind w:left="0"/>
              <w:jc w:val="both"/>
              <w:rPr>
                <w:rFonts w:ascii="Arial" w:hAnsi="Arial" w:cs="Arial"/>
                <w:sz w:val="24"/>
              </w:rPr>
            </w:pPr>
            <w:r>
              <w:rPr>
                <w:rFonts w:ascii="Arial" w:hAnsi="Arial" w:cs="Arial"/>
                <w:sz w:val="24"/>
              </w:rPr>
              <w:t>Definition</w:t>
            </w:r>
          </w:p>
        </w:tc>
      </w:tr>
      <w:tr w:rsidR="00C11D33" w14:paraId="1AF1E3FE" w14:textId="77777777" w:rsidTr="00C11D33">
        <w:tc>
          <w:tcPr>
            <w:tcW w:w="2835" w:type="dxa"/>
          </w:tcPr>
          <w:p w14:paraId="03BAFB71" w14:textId="60F3EB9C" w:rsidR="00C11D33" w:rsidRDefault="002D719B" w:rsidP="00C11D33">
            <w:pPr>
              <w:pStyle w:val="ListParagraph"/>
              <w:ind w:left="0"/>
              <w:jc w:val="both"/>
              <w:rPr>
                <w:rFonts w:ascii="Arial" w:hAnsi="Arial" w:cs="Arial"/>
                <w:sz w:val="24"/>
              </w:rPr>
            </w:pPr>
            <w:r>
              <w:rPr>
                <w:rFonts w:ascii="Arial" w:hAnsi="Arial" w:cs="Arial"/>
                <w:sz w:val="24"/>
              </w:rPr>
              <w:t>Personal Data</w:t>
            </w:r>
          </w:p>
        </w:tc>
        <w:tc>
          <w:tcPr>
            <w:tcW w:w="5477" w:type="dxa"/>
          </w:tcPr>
          <w:p w14:paraId="374CDE1E" w14:textId="33DBEEED" w:rsidR="00C11D33" w:rsidRPr="00317978" w:rsidRDefault="002D719B" w:rsidP="00C11D33">
            <w:pPr>
              <w:pStyle w:val="ListParagraph"/>
              <w:ind w:left="0"/>
              <w:jc w:val="both"/>
              <w:rPr>
                <w:rFonts w:ascii="Arial" w:hAnsi="Arial" w:cs="Arial"/>
              </w:rPr>
            </w:pPr>
            <w:r w:rsidRPr="00317978">
              <w:rPr>
                <w:rFonts w:ascii="Arial" w:hAnsi="Arial" w:cs="Arial"/>
                <w:color w:val="000000" w:themeColor="text1"/>
              </w:rPr>
              <w:t xml:space="preserve">This can be defined as information which relates to a living </w:t>
            </w:r>
            <w:r w:rsidR="002B40FB" w:rsidRPr="00317978">
              <w:rPr>
                <w:rFonts w:ascii="Arial" w:hAnsi="Arial" w:cs="Arial"/>
                <w:color w:val="000000" w:themeColor="text1"/>
              </w:rPr>
              <w:t>data subject</w:t>
            </w:r>
            <w:r w:rsidRPr="00317978">
              <w:rPr>
                <w:rFonts w:ascii="Arial" w:hAnsi="Arial" w:cs="Arial"/>
                <w:color w:val="000000" w:themeColor="text1"/>
              </w:rPr>
              <w:t xml:space="preserve"> who can be directly or indirectly identified from the data available, </w:t>
            </w:r>
            <w:proofErr w:type="spellStart"/>
            <w:r w:rsidRPr="00317978">
              <w:rPr>
                <w:rFonts w:ascii="Arial" w:hAnsi="Arial" w:cs="Arial"/>
                <w:color w:val="000000" w:themeColor="text1"/>
              </w:rPr>
              <w:t>eg</w:t>
            </w:r>
            <w:proofErr w:type="spellEnd"/>
            <w:r w:rsidRPr="00317978">
              <w:rPr>
                <w:rFonts w:ascii="Arial" w:hAnsi="Arial" w:cs="Arial"/>
                <w:color w:val="000000" w:themeColor="text1"/>
              </w:rPr>
              <w:t xml:space="preserve"> name, address, postcode, vehicle registration mark, ID number such as a National Insurance number or NHS number, payroll or collar number, location data, online identifier (IP address and cookie identifier), photographic or video image.  It also includes any expression of opinion about a </w:t>
            </w:r>
            <w:r w:rsidR="002B40FB" w:rsidRPr="00317978">
              <w:rPr>
                <w:rFonts w:ascii="Arial" w:hAnsi="Arial" w:cs="Arial"/>
                <w:color w:val="000000" w:themeColor="text1"/>
              </w:rPr>
              <w:t>data subject</w:t>
            </w:r>
            <w:r w:rsidRPr="00317978">
              <w:rPr>
                <w:rFonts w:ascii="Arial" w:hAnsi="Arial" w:cs="Arial"/>
                <w:color w:val="000000" w:themeColor="text1"/>
              </w:rPr>
              <w:t xml:space="preserve"> and any indication of the intentions of the data controller or any other person in respect of that </w:t>
            </w:r>
            <w:r w:rsidR="002B40FB" w:rsidRPr="00317978">
              <w:rPr>
                <w:rFonts w:ascii="Arial" w:hAnsi="Arial" w:cs="Arial"/>
                <w:color w:val="000000" w:themeColor="text1"/>
              </w:rPr>
              <w:t>data subject</w:t>
            </w:r>
            <w:r w:rsidRPr="00317978">
              <w:rPr>
                <w:rFonts w:ascii="Arial" w:hAnsi="Arial" w:cs="Arial"/>
                <w:color w:val="000000" w:themeColor="text1"/>
              </w:rPr>
              <w:t>.</w:t>
            </w:r>
          </w:p>
        </w:tc>
      </w:tr>
      <w:tr w:rsidR="00C11D33" w14:paraId="244604E8" w14:textId="77777777" w:rsidTr="00C11D33">
        <w:tc>
          <w:tcPr>
            <w:tcW w:w="2835" w:type="dxa"/>
          </w:tcPr>
          <w:p w14:paraId="4CC43880" w14:textId="257D433B" w:rsidR="00C11D33" w:rsidRDefault="002D719B" w:rsidP="00C11D33">
            <w:pPr>
              <w:pStyle w:val="ListParagraph"/>
              <w:ind w:left="0"/>
              <w:jc w:val="both"/>
              <w:rPr>
                <w:rFonts w:ascii="Arial" w:hAnsi="Arial" w:cs="Arial"/>
                <w:sz w:val="24"/>
              </w:rPr>
            </w:pPr>
            <w:r>
              <w:rPr>
                <w:rFonts w:ascii="Arial" w:hAnsi="Arial" w:cs="Arial"/>
                <w:sz w:val="24"/>
              </w:rPr>
              <w:t>Processing of personal data</w:t>
            </w:r>
          </w:p>
        </w:tc>
        <w:tc>
          <w:tcPr>
            <w:tcW w:w="5477" w:type="dxa"/>
          </w:tcPr>
          <w:p w14:paraId="1EB86D4E" w14:textId="46FD2B72" w:rsidR="00C11D33" w:rsidRPr="00317978" w:rsidRDefault="002D719B" w:rsidP="00C11D33">
            <w:pPr>
              <w:pStyle w:val="ListParagraph"/>
              <w:ind w:left="0"/>
              <w:jc w:val="both"/>
              <w:rPr>
                <w:rFonts w:ascii="Arial" w:hAnsi="Arial" w:cs="Arial"/>
              </w:rPr>
            </w:pPr>
            <w:r w:rsidRPr="00317978">
              <w:rPr>
                <w:rFonts w:ascii="Arial" w:hAnsi="Arial" w:cs="Arial"/>
                <w:bCs/>
                <w:color w:val="000000" w:themeColor="text1"/>
              </w:rPr>
              <w:t>This refers</w:t>
            </w:r>
            <w:r w:rsidRPr="00317978">
              <w:rPr>
                <w:rFonts w:ascii="Arial" w:hAnsi="Arial" w:cs="Arial"/>
                <w:color w:val="000000" w:themeColor="text1"/>
              </w:rPr>
              <w:t xml:space="preserve"> to the obtaining, recording, holding or performing any operation in any capacity relating to personal data, and applies to both manual and computerised records.</w:t>
            </w:r>
          </w:p>
        </w:tc>
      </w:tr>
      <w:tr w:rsidR="002D719B" w14:paraId="19BDD010" w14:textId="77777777" w:rsidTr="00C11D33">
        <w:tc>
          <w:tcPr>
            <w:tcW w:w="2835" w:type="dxa"/>
          </w:tcPr>
          <w:p w14:paraId="463B9C63" w14:textId="6D1E0446" w:rsidR="002D719B" w:rsidRDefault="002D719B" w:rsidP="00C11D33">
            <w:pPr>
              <w:pStyle w:val="ListParagraph"/>
              <w:ind w:left="0"/>
              <w:jc w:val="both"/>
              <w:rPr>
                <w:rFonts w:ascii="Arial" w:hAnsi="Arial" w:cs="Arial"/>
                <w:sz w:val="24"/>
              </w:rPr>
            </w:pPr>
            <w:r>
              <w:rPr>
                <w:rFonts w:ascii="Arial" w:hAnsi="Arial" w:cs="Arial"/>
                <w:sz w:val="24"/>
              </w:rPr>
              <w:t>Data subject</w:t>
            </w:r>
          </w:p>
        </w:tc>
        <w:tc>
          <w:tcPr>
            <w:tcW w:w="5477" w:type="dxa"/>
          </w:tcPr>
          <w:p w14:paraId="77EB5236" w14:textId="1769DB48" w:rsidR="002D719B" w:rsidRPr="00317978" w:rsidRDefault="002D719B" w:rsidP="00317978">
            <w:pPr>
              <w:pStyle w:val="NormalWeb"/>
              <w:spacing w:before="0" w:beforeAutospacing="0" w:after="0" w:afterAutospacing="0" w:line="288" w:lineRule="auto"/>
              <w:jc w:val="both"/>
              <w:textAlignment w:val="baseline"/>
              <w:rPr>
                <w:rFonts w:ascii="Arial" w:hAnsi="Arial" w:cs="Arial"/>
                <w:bCs/>
                <w:color w:val="000000" w:themeColor="text1"/>
                <w:sz w:val="22"/>
                <w:szCs w:val="22"/>
                <w:highlight w:val="yellow"/>
              </w:rPr>
            </w:pPr>
            <w:r w:rsidRPr="00317978">
              <w:rPr>
                <w:rFonts w:ascii="Arial" w:hAnsi="Arial" w:cs="Arial"/>
                <w:bCs/>
                <w:color w:val="000000" w:themeColor="text1"/>
                <w:sz w:val="22"/>
                <w:szCs w:val="22"/>
              </w:rPr>
              <w:t xml:space="preserve">The </w:t>
            </w:r>
            <w:r w:rsidR="002B40FB" w:rsidRPr="00317978">
              <w:rPr>
                <w:rFonts w:ascii="Arial" w:hAnsi="Arial" w:cs="Arial"/>
                <w:bCs/>
                <w:color w:val="000000" w:themeColor="text1"/>
                <w:sz w:val="22"/>
                <w:szCs w:val="22"/>
              </w:rPr>
              <w:t>data subject</w:t>
            </w:r>
            <w:r w:rsidRPr="00317978">
              <w:rPr>
                <w:rFonts w:ascii="Arial" w:hAnsi="Arial" w:cs="Arial"/>
                <w:bCs/>
                <w:color w:val="000000" w:themeColor="text1"/>
                <w:sz w:val="22"/>
                <w:szCs w:val="22"/>
              </w:rPr>
              <w:t xml:space="preserve"> to whom the personal information relates.</w:t>
            </w:r>
          </w:p>
        </w:tc>
      </w:tr>
      <w:tr w:rsidR="002D719B" w14:paraId="764B486D" w14:textId="77777777" w:rsidTr="00C11D33">
        <w:tc>
          <w:tcPr>
            <w:tcW w:w="2835" w:type="dxa"/>
          </w:tcPr>
          <w:p w14:paraId="21E3C5C3" w14:textId="68E9B5D4" w:rsidR="002D719B" w:rsidRDefault="002D719B" w:rsidP="00C11D33">
            <w:pPr>
              <w:pStyle w:val="ListParagraph"/>
              <w:ind w:left="0"/>
              <w:jc w:val="both"/>
              <w:rPr>
                <w:rFonts w:ascii="Arial" w:hAnsi="Arial" w:cs="Arial"/>
                <w:sz w:val="24"/>
              </w:rPr>
            </w:pPr>
            <w:r>
              <w:rPr>
                <w:rFonts w:ascii="Arial" w:hAnsi="Arial" w:cs="Arial"/>
                <w:sz w:val="24"/>
              </w:rPr>
              <w:lastRenderedPageBreak/>
              <w:t>Data controller</w:t>
            </w:r>
          </w:p>
        </w:tc>
        <w:tc>
          <w:tcPr>
            <w:tcW w:w="5477" w:type="dxa"/>
          </w:tcPr>
          <w:p w14:paraId="3A269C69" w14:textId="766C0B3A" w:rsidR="002D719B" w:rsidRPr="00317978" w:rsidRDefault="002D719B" w:rsidP="00C11D33">
            <w:pPr>
              <w:pStyle w:val="ListParagraph"/>
              <w:ind w:left="0"/>
              <w:jc w:val="both"/>
              <w:rPr>
                <w:rFonts w:ascii="Arial" w:hAnsi="Arial" w:cs="Arial"/>
              </w:rPr>
            </w:pPr>
            <w:r w:rsidRPr="00317978">
              <w:rPr>
                <w:rFonts w:ascii="Arial" w:hAnsi="Arial" w:cs="Arial"/>
                <w:bCs/>
                <w:color w:val="000000" w:themeColor="text1"/>
              </w:rPr>
              <w:t>A person or an organisation who determines the purpose</w:t>
            </w:r>
            <w:r w:rsidRPr="00317978">
              <w:rPr>
                <w:rFonts w:ascii="Arial" w:hAnsi="Arial" w:cs="Arial"/>
                <w:color w:val="000000" w:themeColor="text1"/>
              </w:rPr>
              <w:t xml:space="preserve"> for which</w:t>
            </w:r>
            <w:r w:rsidR="00D32728" w:rsidRPr="00317978">
              <w:rPr>
                <w:rFonts w:ascii="Arial" w:hAnsi="Arial" w:cs="Arial"/>
                <w:color w:val="000000" w:themeColor="text1"/>
              </w:rPr>
              <w:t>,</w:t>
            </w:r>
            <w:r w:rsidRPr="00317978">
              <w:rPr>
                <w:rFonts w:ascii="Arial" w:hAnsi="Arial" w:cs="Arial"/>
                <w:color w:val="000000" w:themeColor="text1"/>
              </w:rPr>
              <w:t xml:space="preserve"> and </w:t>
            </w:r>
            <w:proofErr w:type="gramStart"/>
            <w:r w:rsidRPr="00317978">
              <w:rPr>
                <w:rFonts w:ascii="Arial" w:hAnsi="Arial" w:cs="Arial"/>
                <w:color w:val="000000" w:themeColor="text1"/>
              </w:rPr>
              <w:t>manner in which</w:t>
            </w:r>
            <w:proofErr w:type="gramEnd"/>
            <w:r w:rsidRPr="00317978">
              <w:rPr>
                <w:rFonts w:ascii="Arial" w:hAnsi="Arial" w:cs="Arial"/>
                <w:color w:val="000000" w:themeColor="text1"/>
              </w:rPr>
              <w:t>, personal data is to be processed.</w:t>
            </w:r>
          </w:p>
        </w:tc>
      </w:tr>
      <w:tr w:rsidR="00412885" w14:paraId="3897E3C1" w14:textId="77777777" w:rsidTr="00C11D33">
        <w:tc>
          <w:tcPr>
            <w:tcW w:w="2835" w:type="dxa"/>
          </w:tcPr>
          <w:p w14:paraId="2C3791C7" w14:textId="310B691B" w:rsidR="00412885" w:rsidRDefault="00412885" w:rsidP="00C11D33">
            <w:pPr>
              <w:pStyle w:val="ListParagraph"/>
              <w:ind w:left="0"/>
              <w:jc w:val="both"/>
              <w:rPr>
                <w:rFonts w:ascii="Arial" w:hAnsi="Arial" w:cs="Arial"/>
                <w:sz w:val="24"/>
              </w:rPr>
            </w:pPr>
            <w:r>
              <w:rPr>
                <w:rFonts w:ascii="Arial" w:hAnsi="Arial" w:cs="Arial"/>
                <w:sz w:val="24"/>
              </w:rPr>
              <w:t>Data processor</w:t>
            </w:r>
          </w:p>
        </w:tc>
        <w:tc>
          <w:tcPr>
            <w:tcW w:w="5477" w:type="dxa"/>
          </w:tcPr>
          <w:p w14:paraId="6AE043DA" w14:textId="5E6098BB" w:rsidR="00412885" w:rsidRPr="00317978" w:rsidRDefault="00412885" w:rsidP="00C11D33">
            <w:pPr>
              <w:pStyle w:val="ListParagraph"/>
              <w:ind w:left="0"/>
              <w:jc w:val="both"/>
              <w:rPr>
                <w:rFonts w:ascii="Arial" w:hAnsi="Arial" w:cs="Arial"/>
                <w:bCs/>
                <w:color w:val="000000" w:themeColor="text1"/>
              </w:rPr>
            </w:pPr>
            <w:r w:rsidRPr="00317978">
              <w:rPr>
                <w:rFonts w:ascii="Arial" w:hAnsi="Arial" w:cs="Arial"/>
                <w:bCs/>
                <w:color w:val="000000" w:themeColor="text1"/>
              </w:rPr>
              <w:t>Any person or organisation who processes data on behalf of the Data Controller.</w:t>
            </w:r>
          </w:p>
        </w:tc>
      </w:tr>
      <w:tr w:rsidR="00412885" w14:paraId="4D0DDF70" w14:textId="77777777" w:rsidTr="00C11D33">
        <w:tc>
          <w:tcPr>
            <w:tcW w:w="2835" w:type="dxa"/>
          </w:tcPr>
          <w:p w14:paraId="0CB7A872" w14:textId="033A1163" w:rsidR="00412885" w:rsidRDefault="00412885" w:rsidP="00C11D33">
            <w:pPr>
              <w:pStyle w:val="ListParagraph"/>
              <w:ind w:left="0"/>
              <w:jc w:val="both"/>
              <w:rPr>
                <w:rFonts w:ascii="Arial" w:hAnsi="Arial" w:cs="Arial"/>
                <w:sz w:val="24"/>
              </w:rPr>
            </w:pPr>
            <w:r>
              <w:rPr>
                <w:rFonts w:ascii="Arial" w:hAnsi="Arial" w:cs="Arial"/>
                <w:sz w:val="24"/>
              </w:rPr>
              <w:t>Data breach</w:t>
            </w:r>
          </w:p>
        </w:tc>
        <w:tc>
          <w:tcPr>
            <w:tcW w:w="5477" w:type="dxa"/>
          </w:tcPr>
          <w:p w14:paraId="7CC5D874" w14:textId="7B31ACDF" w:rsidR="00412885" w:rsidRPr="00317978" w:rsidRDefault="00412885" w:rsidP="00C11D33">
            <w:pPr>
              <w:pStyle w:val="ListParagraph"/>
              <w:ind w:left="0"/>
              <w:jc w:val="both"/>
              <w:rPr>
                <w:rFonts w:ascii="Arial" w:hAnsi="Arial" w:cs="Arial"/>
                <w:bCs/>
                <w:color w:val="000000" w:themeColor="text1"/>
              </w:rPr>
            </w:pPr>
            <w:r w:rsidRPr="00317978">
              <w:rPr>
                <w:rFonts w:ascii="Arial" w:hAnsi="Arial" w:cs="Arial"/>
                <w:color w:val="000000" w:themeColor="text1"/>
              </w:rPr>
              <w:t>A breach of security leading to the accidental or unlawful destruction, loss, alteration, disclosure of or access to, personal data.</w:t>
            </w:r>
          </w:p>
        </w:tc>
      </w:tr>
    </w:tbl>
    <w:p w14:paraId="080637E1" w14:textId="77777777" w:rsidR="00C11D33" w:rsidRPr="00C11D33" w:rsidRDefault="00C11D33" w:rsidP="00C11D33">
      <w:pPr>
        <w:pStyle w:val="ListParagraph"/>
        <w:ind w:left="1134"/>
        <w:jc w:val="both"/>
        <w:rPr>
          <w:rFonts w:ascii="Arial" w:hAnsi="Arial" w:cs="Arial"/>
          <w:sz w:val="24"/>
        </w:rPr>
      </w:pPr>
    </w:p>
    <w:p w14:paraId="351B1452" w14:textId="09A1BB45" w:rsidR="00E67EE3" w:rsidRPr="005257D5" w:rsidRDefault="005257D5" w:rsidP="005257D5">
      <w:pPr>
        <w:pStyle w:val="ListParagraph"/>
        <w:numPr>
          <w:ilvl w:val="0"/>
          <w:numId w:val="2"/>
        </w:numPr>
        <w:ind w:left="709" w:hanging="709"/>
        <w:jc w:val="both"/>
        <w:rPr>
          <w:rFonts w:ascii="Arial" w:hAnsi="Arial" w:cs="Arial"/>
          <w:sz w:val="24"/>
        </w:rPr>
      </w:pPr>
      <w:r>
        <w:rPr>
          <w:rFonts w:ascii="Arial" w:hAnsi="Arial" w:cs="Arial"/>
          <w:b/>
          <w:sz w:val="24"/>
          <w:u w:val="single"/>
        </w:rPr>
        <w:t>Policy and Procedure</w:t>
      </w:r>
    </w:p>
    <w:p w14:paraId="1C9A0875" w14:textId="5C43216E" w:rsidR="005257D5" w:rsidRDefault="005257D5" w:rsidP="005257D5">
      <w:pPr>
        <w:pStyle w:val="ListParagraph"/>
        <w:ind w:left="709"/>
        <w:jc w:val="both"/>
        <w:rPr>
          <w:rFonts w:ascii="Arial" w:hAnsi="Arial" w:cs="Arial"/>
          <w:b/>
          <w:sz w:val="24"/>
          <w:u w:val="single"/>
        </w:rPr>
      </w:pPr>
    </w:p>
    <w:p w14:paraId="16666A41" w14:textId="62903F04" w:rsidR="005257D5" w:rsidRPr="005257D5" w:rsidRDefault="005257D5" w:rsidP="005257D5">
      <w:pPr>
        <w:pStyle w:val="ListParagraph"/>
        <w:ind w:left="709"/>
        <w:jc w:val="both"/>
        <w:rPr>
          <w:rFonts w:ascii="Arial" w:hAnsi="Arial" w:cs="Arial"/>
          <w:sz w:val="24"/>
        </w:rPr>
      </w:pPr>
      <w:r w:rsidRPr="005257D5">
        <w:rPr>
          <w:rFonts w:ascii="Arial" w:hAnsi="Arial" w:cs="Arial"/>
          <w:b/>
          <w:sz w:val="24"/>
        </w:rPr>
        <w:t>Policy</w:t>
      </w:r>
    </w:p>
    <w:p w14:paraId="3945B64D" w14:textId="0E1274C9" w:rsidR="005257D5" w:rsidRPr="005257D5" w:rsidRDefault="005257D5" w:rsidP="005257D5">
      <w:pPr>
        <w:jc w:val="both"/>
        <w:rPr>
          <w:rFonts w:ascii="Arial" w:hAnsi="Arial" w:cs="Arial"/>
          <w:b/>
          <w:sz w:val="24"/>
        </w:rPr>
      </w:pPr>
      <w:r w:rsidRPr="00930BB6">
        <w:rPr>
          <w:rFonts w:ascii="Arial" w:hAnsi="Arial" w:cs="Arial"/>
          <w:b/>
          <w:sz w:val="24"/>
        </w:rPr>
        <w:t>4.1</w:t>
      </w:r>
      <w:r>
        <w:rPr>
          <w:rFonts w:ascii="Arial" w:hAnsi="Arial" w:cs="Arial"/>
          <w:b/>
          <w:sz w:val="24"/>
        </w:rPr>
        <w:tab/>
      </w:r>
      <w:r w:rsidRPr="005257D5">
        <w:rPr>
          <w:rFonts w:ascii="Arial" w:hAnsi="Arial" w:cs="Arial"/>
          <w:b/>
          <w:sz w:val="24"/>
        </w:rPr>
        <w:t xml:space="preserve">Rights of </w:t>
      </w:r>
      <w:r w:rsidR="00E1161E">
        <w:rPr>
          <w:rFonts w:ascii="Arial" w:hAnsi="Arial" w:cs="Arial"/>
          <w:b/>
          <w:sz w:val="24"/>
        </w:rPr>
        <w:t>Access</w:t>
      </w:r>
    </w:p>
    <w:p w14:paraId="10599104" w14:textId="1FBF68EB" w:rsidR="00E1161E" w:rsidRDefault="005257D5" w:rsidP="005257D5">
      <w:pPr>
        <w:spacing w:after="0" w:line="240" w:lineRule="auto"/>
        <w:ind w:left="709" w:hanging="709"/>
        <w:jc w:val="both"/>
        <w:rPr>
          <w:rFonts w:ascii="Arial" w:hAnsi="Arial" w:cs="Arial"/>
          <w:color w:val="000000"/>
          <w:sz w:val="24"/>
          <w:szCs w:val="24"/>
          <w:shd w:val="clear" w:color="auto" w:fill="FFFFFF"/>
        </w:rPr>
      </w:pPr>
      <w:r>
        <w:rPr>
          <w:rFonts w:ascii="Arial" w:eastAsia="Times New Roman" w:hAnsi="Arial" w:cs="Arial"/>
          <w:color w:val="000000"/>
          <w:sz w:val="24"/>
          <w:szCs w:val="23"/>
          <w:lang w:val="en" w:eastAsia="en-GB"/>
        </w:rPr>
        <w:t>4.1.1</w:t>
      </w:r>
      <w:r>
        <w:rPr>
          <w:rFonts w:ascii="Arial" w:eastAsia="Times New Roman" w:hAnsi="Arial" w:cs="Arial"/>
          <w:color w:val="000000"/>
          <w:sz w:val="24"/>
          <w:szCs w:val="23"/>
          <w:lang w:val="en" w:eastAsia="en-GB"/>
        </w:rPr>
        <w:tab/>
      </w:r>
      <w:r w:rsidR="00E1161E" w:rsidRPr="00E1161E">
        <w:rPr>
          <w:rFonts w:ascii="Arial" w:hAnsi="Arial" w:cs="Arial"/>
          <w:color w:val="000000"/>
          <w:sz w:val="24"/>
          <w:szCs w:val="24"/>
          <w:shd w:val="clear" w:color="auto" w:fill="FFFFFF"/>
        </w:rPr>
        <w:t xml:space="preserve">The right of access, commonly referred to as a SAR, gives </w:t>
      </w:r>
      <w:r w:rsidR="002B40FB">
        <w:rPr>
          <w:rFonts w:ascii="Arial" w:hAnsi="Arial" w:cs="Arial"/>
          <w:color w:val="000000"/>
          <w:sz w:val="24"/>
          <w:szCs w:val="24"/>
          <w:shd w:val="clear" w:color="auto" w:fill="FFFFFF"/>
        </w:rPr>
        <w:t>data subject</w:t>
      </w:r>
      <w:r w:rsidR="00E1161E" w:rsidRPr="00E1161E">
        <w:rPr>
          <w:rFonts w:ascii="Arial" w:hAnsi="Arial" w:cs="Arial"/>
          <w:color w:val="000000"/>
          <w:sz w:val="24"/>
          <w:szCs w:val="24"/>
          <w:shd w:val="clear" w:color="auto" w:fill="FFFFFF"/>
        </w:rPr>
        <w:t>s the right to obtain a copy of their personal dat</w:t>
      </w:r>
      <w:r w:rsidR="00317978">
        <w:rPr>
          <w:rFonts w:ascii="Arial" w:hAnsi="Arial" w:cs="Arial"/>
          <w:color w:val="000000"/>
          <w:sz w:val="24"/>
          <w:szCs w:val="24"/>
          <w:shd w:val="clear" w:color="auto" w:fill="FFFFFF"/>
        </w:rPr>
        <w:t>a</w:t>
      </w:r>
      <w:r w:rsidR="00E1161E" w:rsidRPr="00E1161E">
        <w:rPr>
          <w:rFonts w:ascii="Arial" w:hAnsi="Arial" w:cs="Arial"/>
          <w:color w:val="000000"/>
          <w:sz w:val="24"/>
          <w:szCs w:val="24"/>
          <w:shd w:val="clear" w:color="auto" w:fill="FFFFFF"/>
        </w:rPr>
        <w:t>.</w:t>
      </w:r>
      <w:r w:rsidR="00E1161E">
        <w:rPr>
          <w:rFonts w:ascii="Arial" w:hAnsi="Arial" w:cs="Arial"/>
          <w:color w:val="000000"/>
          <w:sz w:val="24"/>
          <w:szCs w:val="24"/>
        </w:rPr>
        <w:t xml:space="preserve">  This information</w:t>
      </w:r>
      <w:r w:rsidR="00E1161E" w:rsidRPr="00E1161E">
        <w:rPr>
          <w:rFonts w:ascii="Arial" w:hAnsi="Arial" w:cs="Arial"/>
          <w:color w:val="000000"/>
          <w:sz w:val="24"/>
          <w:szCs w:val="24"/>
          <w:shd w:val="clear" w:color="auto" w:fill="FFFFFF"/>
        </w:rPr>
        <w:t xml:space="preserve"> helps them understand how and why </w:t>
      </w:r>
      <w:r w:rsidR="00E1161E">
        <w:rPr>
          <w:rFonts w:ascii="Arial" w:hAnsi="Arial" w:cs="Arial"/>
          <w:color w:val="000000"/>
          <w:sz w:val="24"/>
          <w:szCs w:val="24"/>
          <w:shd w:val="clear" w:color="auto" w:fill="FFFFFF"/>
        </w:rPr>
        <w:t>we</w:t>
      </w:r>
      <w:r w:rsidR="00E1161E" w:rsidRPr="00E1161E">
        <w:rPr>
          <w:rFonts w:ascii="Arial" w:hAnsi="Arial" w:cs="Arial"/>
          <w:color w:val="000000"/>
          <w:sz w:val="24"/>
          <w:szCs w:val="24"/>
          <w:shd w:val="clear" w:color="auto" w:fill="FFFFFF"/>
        </w:rPr>
        <w:t xml:space="preserve"> are using their data and</w:t>
      </w:r>
      <w:r w:rsidR="00E1161E">
        <w:rPr>
          <w:rFonts w:ascii="Arial" w:hAnsi="Arial" w:cs="Arial"/>
          <w:color w:val="000000"/>
          <w:sz w:val="24"/>
          <w:szCs w:val="24"/>
          <w:shd w:val="clear" w:color="auto" w:fill="FFFFFF"/>
        </w:rPr>
        <w:t xml:space="preserve"> to</w:t>
      </w:r>
      <w:r w:rsidR="00E1161E" w:rsidRPr="00E1161E">
        <w:rPr>
          <w:rFonts w:ascii="Arial" w:hAnsi="Arial" w:cs="Arial"/>
          <w:color w:val="000000"/>
          <w:sz w:val="24"/>
          <w:szCs w:val="24"/>
          <w:shd w:val="clear" w:color="auto" w:fill="FFFFFF"/>
        </w:rPr>
        <w:t xml:space="preserve"> check </w:t>
      </w:r>
      <w:r w:rsidR="00E1161E">
        <w:rPr>
          <w:rFonts w:ascii="Arial" w:hAnsi="Arial" w:cs="Arial"/>
          <w:color w:val="000000"/>
          <w:sz w:val="24"/>
          <w:szCs w:val="24"/>
          <w:shd w:val="clear" w:color="auto" w:fill="FFFFFF"/>
        </w:rPr>
        <w:t xml:space="preserve">we </w:t>
      </w:r>
      <w:r w:rsidR="00E1161E" w:rsidRPr="00E1161E">
        <w:rPr>
          <w:rFonts w:ascii="Arial" w:hAnsi="Arial" w:cs="Arial"/>
          <w:color w:val="000000"/>
          <w:sz w:val="24"/>
          <w:szCs w:val="24"/>
          <w:shd w:val="clear" w:color="auto" w:fill="FFFFFF"/>
        </w:rPr>
        <w:t>are doing it lawfully.</w:t>
      </w:r>
    </w:p>
    <w:p w14:paraId="3CA6A6C8" w14:textId="77777777" w:rsidR="00E1161E" w:rsidRDefault="00E1161E" w:rsidP="005257D5">
      <w:pPr>
        <w:spacing w:after="0" w:line="240" w:lineRule="auto"/>
        <w:ind w:left="709" w:hanging="709"/>
        <w:jc w:val="both"/>
        <w:rPr>
          <w:rFonts w:ascii="Arial" w:hAnsi="Arial" w:cs="Arial"/>
          <w:color w:val="000000"/>
          <w:sz w:val="24"/>
          <w:szCs w:val="24"/>
          <w:shd w:val="clear" w:color="auto" w:fill="FFFFFF"/>
        </w:rPr>
      </w:pPr>
    </w:p>
    <w:p w14:paraId="04554F92" w14:textId="30C75593" w:rsidR="00E1161E" w:rsidRDefault="00E1161E" w:rsidP="00E1161E">
      <w:pPr>
        <w:pStyle w:val="NormalWeb"/>
        <w:shd w:val="clear" w:color="auto" w:fill="FFFFFF"/>
        <w:spacing w:before="0" w:beforeAutospacing="0" w:after="240" w:afterAutospacing="0"/>
        <w:rPr>
          <w:rFonts w:ascii="Arial" w:hAnsi="Arial" w:cs="Arial"/>
          <w:color w:val="000000"/>
          <w:shd w:val="clear" w:color="auto" w:fill="FFFFFF"/>
        </w:rPr>
      </w:pPr>
      <w:r>
        <w:rPr>
          <w:rFonts w:ascii="Arial" w:hAnsi="Arial" w:cs="Arial"/>
          <w:color w:val="000000"/>
          <w:shd w:val="clear" w:color="auto" w:fill="FFFFFF"/>
        </w:rPr>
        <w:t>4.1.2</w:t>
      </w:r>
      <w:r>
        <w:rPr>
          <w:rFonts w:ascii="Arial" w:hAnsi="Arial" w:cs="Arial"/>
          <w:color w:val="000000"/>
          <w:shd w:val="clear" w:color="auto" w:fill="FFFFFF"/>
        </w:rPr>
        <w:tab/>
      </w:r>
      <w:r w:rsidR="002B40FB">
        <w:rPr>
          <w:rFonts w:ascii="Arial" w:hAnsi="Arial" w:cs="Arial"/>
          <w:color w:val="000000"/>
          <w:shd w:val="clear" w:color="auto" w:fill="FFFFFF"/>
        </w:rPr>
        <w:t>Data subject</w:t>
      </w:r>
      <w:r>
        <w:rPr>
          <w:rFonts w:ascii="Arial" w:hAnsi="Arial" w:cs="Arial"/>
          <w:color w:val="000000"/>
          <w:shd w:val="clear" w:color="auto" w:fill="FFFFFF"/>
        </w:rPr>
        <w:t>s have the right to obtain the following from a controller</w:t>
      </w:r>
    </w:p>
    <w:p w14:paraId="6259461E" w14:textId="6AE144E9" w:rsidR="00E1161E" w:rsidRDefault="00E1161E" w:rsidP="00B92102">
      <w:pPr>
        <w:pStyle w:val="NormalWeb"/>
        <w:numPr>
          <w:ilvl w:val="0"/>
          <w:numId w:val="14"/>
        </w:numPr>
        <w:shd w:val="clear" w:color="auto" w:fill="FFFFFF"/>
        <w:spacing w:before="0" w:beforeAutospacing="0" w:after="0" w:afterAutospacing="0"/>
        <w:ind w:left="1077" w:hanging="357"/>
        <w:rPr>
          <w:rFonts w:ascii="Arial" w:hAnsi="Arial" w:cs="Arial"/>
          <w:color w:val="000000"/>
          <w:shd w:val="clear" w:color="auto" w:fill="FFFFFF"/>
        </w:rPr>
      </w:pPr>
      <w:r>
        <w:rPr>
          <w:rFonts w:ascii="Arial" w:hAnsi="Arial" w:cs="Arial"/>
          <w:color w:val="000000"/>
          <w:shd w:val="clear" w:color="auto" w:fill="FFFFFF"/>
        </w:rPr>
        <w:t>Confirmation that you are processing their personal data;</w:t>
      </w:r>
    </w:p>
    <w:p w14:paraId="5F1D9C73" w14:textId="6593EB76" w:rsidR="00E1161E" w:rsidRDefault="00E1161E" w:rsidP="00B92102">
      <w:pPr>
        <w:pStyle w:val="NormalWeb"/>
        <w:numPr>
          <w:ilvl w:val="0"/>
          <w:numId w:val="14"/>
        </w:numPr>
        <w:shd w:val="clear" w:color="auto" w:fill="FFFFFF"/>
        <w:spacing w:before="0" w:beforeAutospacing="0" w:after="0" w:afterAutospacing="0"/>
        <w:ind w:left="1077" w:hanging="357"/>
        <w:rPr>
          <w:rFonts w:ascii="Arial" w:hAnsi="Arial" w:cs="Arial"/>
          <w:color w:val="000000"/>
          <w:shd w:val="clear" w:color="auto" w:fill="FFFFFF"/>
        </w:rPr>
      </w:pPr>
      <w:r>
        <w:rPr>
          <w:rFonts w:ascii="Arial" w:hAnsi="Arial" w:cs="Arial"/>
          <w:color w:val="000000"/>
          <w:shd w:val="clear" w:color="auto" w:fill="FFFFFF"/>
        </w:rPr>
        <w:t xml:space="preserve">A copy of their personal data; and </w:t>
      </w:r>
    </w:p>
    <w:p w14:paraId="76BD085F" w14:textId="1C3D4C2A" w:rsidR="00E1161E" w:rsidRDefault="00E1161E" w:rsidP="00B92102">
      <w:pPr>
        <w:pStyle w:val="NormalWeb"/>
        <w:numPr>
          <w:ilvl w:val="0"/>
          <w:numId w:val="14"/>
        </w:numPr>
        <w:shd w:val="clear" w:color="auto" w:fill="FFFFFF"/>
        <w:spacing w:before="0" w:beforeAutospacing="0" w:after="0" w:afterAutospacing="0"/>
        <w:ind w:left="1077" w:hanging="357"/>
        <w:rPr>
          <w:rFonts w:ascii="Arial" w:hAnsi="Arial" w:cs="Arial"/>
          <w:color w:val="000000"/>
          <w:shd w:val="clear" w:color="auto" w:fill="FFFFFF"/>
        </w:rPr>
      </w:pPr>
      <w:r>
        <w:rPr>
          <w:rFonts w:ascii="Arial" w:hAnsi="Arial" w:cs="Arial"/>
          <w:color w:val="000000"/>
          <w:shd w:val="clear" w:color="auto" w:fill="FFFFFF"/>
        </w:rPr>
        <w:t>Other supplementary information</w:t>
      </w:r>
    </w:p>
    <w:p w14:paraId="769FAB24" w14:textId="77777777" w:rsidR="00B92102" w:rsidRDefault="00B92102" w:rsidP="00B92102">
      <w:pPr>
        <w:pStyle w:val="NormalWeb"/>
        <w:shd w:val="clear" w:color="auto" w:fill="FFFFFF"/>
        <w:spacing w:before="0" w:beforeAutospacing="0" w:after="0" w:afterAutospacing="0"/>
        <w:ind w:left="1077"/>
        <w:rPr>
          <w:rFonts w:ascii="Arial" w:hAnsi="Arial" w:cs="Arial"/>
          <w:color w:val="000000"/>
          <w:shd w:val="clear" w:color="auto" w:fill="FFFFFF"/>
        </w:rPr>
      </w:pPr>
    </w:p>
    <w:p w14:paraId="03FBEF59" w14:textId="032BB011" w:rsidR="005257D5" w:rsidRPr="005257D5" w:rsidRDefault="00E1161E" w:rsidP="005257D5">
      <w:pPr>
        <w:spacing w:after="0" w:line="240" w:lineRule="auto"/>
        <w:ind w:left="709" w:hanging="709"/>
        <w:jc w:val="both"/>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4.1.3</w:t>
      </w:r>
      <w:r>
        <w:rPr>
          <w:rFonts w:ascii="Arial" w:eastAsia="Times New Roman" w:hAnsi="Arial" w:cs="Arial"/>
          <w:color w:val="000000"/>
          <w:sz w:val="24"/>
          <w:szCs w:val="23"/>
          <w:lang w:val="en" w:eastAsia="en-GB"/>
        </w:rPr>
        <w:tab/>
        <w:t>When responding to a SAR, i</w:t>
      </w:r>
      <w:r w:rsidR="005257D5" w:rsidRPr="005257D5">
        <w:rPr>
          <w:rFonts w:ascii="Arial" w:eastAsia="Times New Roman" w:hAnsi="Arial" w:cs="Arial"/>
          <w:color w:val="000000"/>
          <w:sz w:val="24"/>
          <w:szCs w:val="23"/>
          <w:lang w:val="en" w:eastAsia="en-GB"/>
        </w:rPr>
        <w:t xml:space="preserve">n addition to a copy of their personal data held by the </w:t>
      </w:r>
      <w:r w:rsidR="005257D5">
        <w:rPr>
          <w:rFonts w:ascii="Arial" w:eastAsia="Times New Roman" w:hAnsi="Arial" w:cs="Arial"/>
          <w:color w:val="000000"/>
          <w:sz w:val="24"/>
          <w:szCs w:val="23"/>
          <w:lang w:val="en" w:eastAsia="en-GB"/>
        </w:rPr>
        <w:t xml:space="preserve">OPCC, </w:t>
      </w:r>
      <w:r w:rsidR="005257D5" w:rsidRPr="005257D5">
        <w:rPr>
          <w:rFonts w:ascii="Arial" w:eastAsia="Times New Roman" w:hAnsi="Arial" w:cs="Arial"/>
          <w:color w:val="000000"/>
          <w:sz w:val="24"/>
          <w:szCs w:val="23"/>
          <w:lang w:val="en" w:eastAsia="en-GB"/>
        </w:rPr>
        <w:t xml:space="preserve">the </w:t>
      </w:r>
      <w:r w:rsidR="002B40FB">
        <w:rPr>
          <w:rFonts w:ascii="Arial" w:eastAsia="Times New Roman" w:hAnsi="Arial" w:cs="Arial"/>
          <w:color w:val="000000"/>
          <w:sz w:val="24"/>
          <w:szCs w:val="23"/>
          <w:lang w:val="en" w:eastAsia="en-GB"/>
        </w:rPr>
        <w:t>data subject</w:t>
      </w:r>
      <w:r w:rsidR="005257D5" w:rsidRPr="005257D5">
        <w:rPr>
          <w:rFonts w:ascii="Arial" w:eastAsia="Times New Roman" w:hAnsi="Arial" w:cs="Arial"/>
          <w:color w:val="000000"/>
          <w:sz w:val="24"/>
          <w:szCs w:val="23"/>
          <w:lang w:val="en" w:eastAsia="en-GB"/>
        </w:rPr>
        <w:t xml:space="preserve"> also needs to be provided with:</w:t>
      </w:r>
    </w:p>
    <w:p w14:paraId="7319E040" w14:textId="77777777" w:rsidR="005257D5" w:rsidRPr="005257D5" w:rsidRDefault="005257D5" w:rsidP="005257D5">
      <w:pPr>
        <w:spacing w:after="0" w:line="240" w:lineRule="auto"/>
        <w:jc w:val="both"/>
        <w:rPr>
          <w:rFonts w:ascii="Arial" w:eastAsia="Times New Roman" w:hAnsi="Arial" w:cs="Arial"/>
          <w:color w:val="000000"/>
          <w:sz w:val="24"/>
          <w:szCs w:val="23"/>
          <w:lang w:val="en" w:eastAsia="en-GB"/>
        </w:rPr>
      </w:pPr>
    </w:p>
    <w:p w14:paraId="42BCFCEC" w14:textId="77777777" w:rsidR="005257D5" w:rsidRPr="005257D5" w:rsidRDefault="005257D5" w:rsidP="005257D5">
      <w:pPr>
        <w:numPr>
          <w:ilvl w:val="0"/>
          <w:numId w:val="11"/>
        </w:numPr>
        <w:tabs>
          <w:tab w:val="clear" w:pos="2726"/>
          <w:tab w:val="num" w:pos="709"/>
          <w:tab w:val="num" w:pos="993"/>
        </w:tabs>
        <w:spacing w:after="0" w:line="240" w:lineRule="auto"/>
        <w:ind w:left="709" w:firstLine="0"/>
        <w:jc w:val="both"/>
        <w:rPr>
          <w:rFonts w:ascii="Arial" w:eastAsia="Times New Roman" w:hAnsi="Arial" w:cs="Arial"/>
          <w:color w:val="000000"/>
          <w:sz w:val="24"/>
          <w:szCs w:val="23"/>
          <w:lang w:val="en" w:eastAsia="en-GB"/>
        </w:rPr>
      </w:pPr>
      <w:bookmarkStart w:id="0" w:name="_Hlk66260069"/>
      <w:r w:rsidRPr="005257D5">
        <w:rPr>
          <w:rFonts w:ascii="Arial" w:eastAsia="Times New Roman" w:hAnsi="Arial" w:cs="Arial"/>
          <w:color w:val="000000"/>
          <w:sz w:val="24"/>
          <w:szCs w:val="23"/>
          <w:lang w:val="en" w:eastAsia="en-GB"/>
        </w:rPr>
        <w:t>the purpose for the processing of their data;</w:t>
      </w:r>
    </w:p>
    <w:p w14:paraId="673FC55F" w14:textId="77777777" w:rsidR="005257D5" w:rsidRPr="005257D5" w:rsidRDefault="005257D5" w:rsidP="005257D5">
      <w:pPr>
        <w:numPr>
          <w:ilvl w:val="0"/>
          <w:numId w:val="11"/>
        </w:numPr>
        <w:tabs>
          <w:tab w:val="clear" w:pos="2726"/>
          <w:tab w:val="num" w:pos="709"/>
          <w:tab w:val="num" w:pos="993"/>
        </w:tabs>
        <w:spacing w:after="0" w:line="240" w:lineRule="auto"/>
        <w:ind w:left="709" w:firstLine="0"/>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the categories of personal data concerned;</w:t>
      </w:r>
    </w:p>
    <w:p w14:paraId="1483ACF9" w14:textId="77777777" w:rsidR="005257D5" w:rsidRPr="005257D5" w:rsidRDefault="005257D5" w:rsidP="005257D5">
      <w:pPr>
        <w:numPr>
          <w:ilvl w:val="0"/>
          <w:numId w:val="11"/>
        </w:numPr>
        <w:tabs>
          <w:tab w:val="clear" w:pos="2726"/>
          <w:tab w:val="num" w:pos="709"/>
          <w:tab w:val="num" w:pos="993"/>
        </w:tabs>
        <w:spacing w:after="0" w:line="240" w:lineRule="auto"/>
        <w:ind w:left="709" w:firstLine="0"/>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the recipients or categories of recipient you disclose the personal data to;</w:t>
      </w:r>
    </w:p>
    <w:p w14:paraId="1A8F8FAC" w14:textId="1C409757" w:rsidR="005257D5" w:rsidRPr="005257D5" w:rsidRDefault="005257D5" w:rsidP="005257D5">
      <w:pPr>
        <w:numPr>
          <w:ilvl w:val="0"/>
          <w:numId w:val="11"/>
        </w:numPr>
        <w:tabs>
          <w:tab w:val="clear" w:pos="2726"/>
          <w:tab w:val="num" w:pos="709"/>
          <w:tab w:val="num" w:pos="993"/>
        </w:tabs>
        <w:spacing w:after="0" w:line="240" w:lineRule="auto"/>
        <w:ind w:left="709" w:firstLine="0"/>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 xml:space="preserve">your retention period for storing the personal data or, where this is not </w:t>
      </w:r>
      <w:r>
        <w:rPr>
          <w:rFonts w:ascii="Arial" w:eastAsia="Times New Roman" w:hAnsi="Arial" w:cs="Arial"/>
          <w:color w:val="000000"/>
          <w:sz w:val="24"/>
          <w:szCs w:val="23"/>
          <w:lang w:val="en" w:eastAsia="en-GB"/>
        </w:rPr>
        <w:tab/>
      </w:r>
      <w:r w:rsidRPr="005257D5">
        <w:rPr>
          <w:rFonts w:ascii="Arial" w:eastAsia="Times New Roman" w:hAnsi="Arial" w:cs="Arial"/>
          <w:color w:val="000000"/>
          <w:sz w:val="24"/>
          <w:szCs w:val="23"/>
          <w:lang w:val="en" w:eastAsia="en-GB"/>
        </w:rPr>
        <w:t>possible, your criteria for determining how long you will store it;</w:t>
      </w:r>
    </w:p>
    <w:p w14:paraId="10876A57" w14:textId="77777777" w:rsidR="005257D5" w:rsidRPr="005257D5" w:rsidRDefault="005257D5" w:rsidP="005257D5">
      <w:pPr>
        <w:numPr>
          <w:ilvl w:val="0"/>
          <w:numId w:val="11"/>
        </w:numPr>
        <w:tabs>
          <w:tab w:val="clear" w:pos="2726"/>
        </w:tabs>
        <w:spacing w:after="0" w:line="240" w:lineRule="auto"/>
        <w:ind w:left="993" w:hanging="284"/>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the existence of their right to request rectification, erasure or restriction or to object to such processing;</w:t>
      </w:r>
    </w:p>
    <w:p w14:paraId="36074F91" w14:textId="77777777" w:rsidR="005257D5" w:rsidRPr="005257D5" w:rsidRDefault="005257D5" w:rsidP="005257D5">
      <w:pPr>
        <w:numPr>
          <w:ilvl w:val="0"/>
          <w:numId w:val="11"/>
        </w:numPr>
        <w:tabs>
          <w:tab w:val="clear" w:pos="2726"/>
          <w:tab w:val="num" w:pos="709"/>
          <w:tab w:val="num" w:pos="993"/>
        </w:tabs>
        <w:spacing w:after="0" w:line="240" w:lineRule="auto"/>
        <w:ind w:left="709" w:firstLine="0"/>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the right to lodge a complaint with the Information Commissioner;</w:t>
      </w:r>
    </w:p>
    <w:p w14:paraId="51843DD9" w14:textId="3E3ECE43" w:rsidR="005257D5" w:rsidRPr="005257D5" w:rsidRDefault="005257D5" w:rsidP="005257D5">
      <w:pPr>
        <w:numPr>
          <w:ilvl w:val="0"/>
          <w:numId w:val="11"/>
        </w:numPr>
        <w:tabs>
          <w:tab w:val="clear" w:pos="2726"/>
        </w:tabs>
        <w:spacing w:after="0" w:line="240" w:lineRule="auto"/>
        <w:ind w:left="993" w:hanging="284"/>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 xml:space="preserve">information about the source of the data, where it was not obtained directly from the </w:t>
      </w:r>
      <w:r w:rsidR="002B40FB">
        <w:rPr>
          <w:rFonts w:ascii="Arial" w:eastAsia="Times New Roman" w:hAnsi="Arial" w:cs="Arial"/>
          <w:color w:val="000000"/>
          <w:sz w:val="24"/>
          <w:szCs w:val="23"/>
          <w:lang w:val="en" w:eastAsia="en-GB"/>
        </w:rPr>
        <w:t>data subject</w:t>
      </w:r>
      <w:r w:rsidRPr="005257D5">
        <w:rPr>
          <w:rFonts w:ascii="Arial" w:eastAsia="Times New Roman" w:hAnsi="Arial" w:cs="Arial"/>
          <w:color w:val="000000"/>
          <w:sz w:val="24"/>
          <w:szCs w:val="23"/>
          <w:lang w:val="en" w:eastAsia="en-GB"/>
        </w:rPr>
        <w:t>;</w:t>
      </w:r>
    </w:p>
    <w:p w14:paraId="5945954F" w14:textId="77777777" w:rsidR="005257D5" w:rsidRPr="005257D5" w:rsidRDefault="005257D5" w:rsidP="005257D5">
      <w:pPr>
        <w:numPr>
          <w:ilvl w:val="0"/>
          <w:numId w:val="11"/>
        </w:numPr>
        <w:tabs>
          <w:tab w:val="clear" w:pos="2726"/>
          <w:tab w:val="num" w:pos="709"/>
          <w:tab w:val="num" w:pos="993"/>
        </w:tabs>
        <w:spacing w:after="0" w:line="240" w:lineRule="auto"/>
        <w:ind w:left="709" w:firstLine="0"/>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the existence of automated decision-making (including profiling); and</w:t>
      </w:r>
    </w:p>
    <w:p w14:paraId="5D7DCB9E" w14:textId="77777777" w:rsidR="005257D5" w:rsidRPr="005257D5" w:rsidRDefault="005257D5" w:rsidP="005257D5">
      <w:pPr>
        <w:numPr>
          <w:ilvl w:val="0"/>
          <w:numId w:val="11"/>
        </w:numPr>
        <w:tabs>
          <w:tab w:val="clear" w:pos="2726"/>
        </w:tabs>
        <w:spacing w:after="0" w:line="240" w:lineRule="auto"/>
        <w:ind w:left="993" w:hanging="284"/>
        <w:jc w:val="both"/>
        <w:rPr>
          <w:rFonts w:ascii="Arial" w:eastAsia="Times New Roman" w:hAnsi="Arial" w:cs="Arial"/>
          <w:color w:val="000000"/>
          <w:sz w:val="24"/>
          <w:szCs w:val="23"/>
          <w:lang w:val="en" w:eastAsia="en-GB"/>
        </w:rPr>
      </w:pPr>
      <w:r w:rsidRPr="005257D5">
        <w:rPr>
          <w:rFonts w:ascii="Arial" w:eastAsia="Times New Roman" w:hAnsi="Arial" w:cs="Arial"/>
          <w:color w:val="000000"/>
          <w:sz w:val="24"/>
          <w:szCs w:val="23"/>
          <w:lang w:val="en" w:eastAsia="en-GB"/>
        </w:rPr>
        <w:t xml:space="preserve">the safeguards you provide if you transfer personal data to a third country or international </w:t>
      </w:r>
      <w:proofErr w:type="spellStart"/>
      <w:r w:rsidRPr="005257D5">
        <w:rPr>
          <w:rFonts w:ascii="Arial" w:eastAsia="Times New Roman" w:hAnsi="Arial" w:cs="Arial"/>
          <w:color w:val="000000"/>
          <w:sz w:val="24"/>
          <w:szCs w:val="23"/>
          <w:lang w:val="en" w:eastAsia="en-GB"/>
        </w:rPr>
        <w:t>organisation</w:t>
      </w:r>
      <w:proofErr w:type="spellEnd"/>
      <w:r w:rsidRPr="005257D5">
        <w:rPr>
          <w:rFonts w:ascii="Arial" w:eastAsia="Times New Roman" w:hAnsi="Arial" w:cs="Arial"/>
          <w:color w:val="000000"/>
          <w:sz w:val="24"/>
          <w:szCs w:val="23"/>
          <w:lang w:val="en" w:eastAsia="en-GB"/>
        </w:rPr>
        <w:t>.</w:t>
      </w:r>
    </w:p>
    <w:bookmarkEnd w:id="0"/>
    <w:p w14:paraId="3DF95706" w14:textId="77777777" w:rsidR="005257D5" w:rsidRPr="005257D5" w:rsidRDefault="005257D5" w:rsidP="005257D5">
      <w:pPr>
        <w:spacing w:after="0" w:line="240" w:lineRule="auto"/>
        <w:ind w:left="709"/>
        <w:jc w:val="both"/>
        <w:rPr>
          <w:rFonts w:ascii="Arial" w:eastAsia="Times New Roman" w:hAnsi="Arial" w:cs="Arial"/>
          <w:color w:val="000000"/>
          <w:sz w:val="24"/>
          <w:szCs w:val="23"/>
          <w:lang w:val="en" w:eastAsia="en-GB"/>
        </w:rPr>
      </w:pPr>
    </w:p>
    <w:p w14:paraId="218C46DD" w14:textId="2B89D2D8" w:rsidR="005257D5" w:rsidRDefault="00930BB6" w:rsidP="00930BB6">
      <w:pPr>
        <w:spacing w:after="0" w:line="240" w:lineRule="auto"/>
        <w:ind w:left="709" w:hanging="709"/>
        <w:jc w:val="both"/>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4.1.4</w:t>
      </w:r>
      <w:r>
        <w:rPr>
          <w:rFonts w:ascii="Arial" w:eastAsia="Times New Roman" w:hAnsi="Arial" w:cs="Arial"/>
          <w:color w:val="000000"/>
          <w:sz w:val="24"/>
          <w:szCs w:val="23"/>
          <w:lang w:val="en" w:eastAsia="en-GB"/>
        </w:rPr>
        <w:tab/>
      </w:r>
      <w:r w:rsidR="005257D5" w:rsidRPr="005257D5">
        <w:rPr>
          <w:rFonts w:ascii="Arial" w:eastAsia="Times New Roman" w:hAnsi="Arial" w:cs="Arial"/>
          <w:color w:val="000000"/>
          <w:sz w:val="24"/>
          <w:szCs w:val="23"/>
          <w:lang w:val="en" w:eastAsia="en-GB"/>
        </w:rPr>
        <w:t xml:space="preserve">This information can be found in our </w:t>
      </w:r>
      <w:hyperlink r:id="rId9" w:history="1">
        <w:r w:rsidR="005257D5" w:rsidRPr="00185177">
          <w:rPr>
            <w:rFonts w:ascii="Arial" w:eastAsia="Times New Roman" w:hAnsi="Arial" w:cs="Arial"/>
            <w:b/>
            <w:bCs/>
            <w:color w:val="00859B"/>
            <w:sz w:val="24"/>
            <w:szCs w:val="23"/>
            <w:lang w:val="en" w:eastAsia="en-GB"/>
          </w:rPr>
          <w:t>Privacy Notice</w:t>
        </w:r>
      </w:hyperlink>
      <w:r w:rsidR="005257D5" w:rsidRPr="005257D5">
        <w:rPr>
          <w:rFonts w:ascii="Arial" w:eastAsia="Times New Roman" w:hAnsi="Arial" w:cs="Arial"/>
          <w:color w:val="000000"/>
          <w:sz w:val="24"/>
          <w:szCs w:val="23"/>
          <w:lang w:val="en" w:eastAsia="en-GB"/>
        </w:rPr>
        <w:t>.</w:t>
      </w:r>
      <w:r w:rsidR="00E1161E">
        <w:rPr>
          <w:rFonts w:ascii="Arial" w:eastAsia="Times New Roman" w:hAnsi="Arial" w:cs="Arial"/>
          <w:color w:val="000000"/>
          <w:sz w:val="24"/>
          <w:szCs w:val="23"/>
          <w:lang w:val="en" w:eastAsia="en-GB"/>
        </w:rPr>
        <w:t xml:space="preserve">  Providing a link to the Privacy Notice in the response </w:t>
      </w:r>
      <w:r w:rsidR="002B40FB">
        <w:rPr>
          <w:rFonts w:ascii="Arial" w:eastAsia="Times New Roman" w:hAnsi="Arial" w:cs="Arial"/>
          <w:color w:val="000000"/>
          <w:sz w:val="24"/>
          <w:szCs w:val="23"/>
          <w:lang w:val="en" w:eastAsia="en-GB"/>
        </w:rPr>
        <w:t>should</w:t>
      </w:r>
      <w:r w:rsidR="00E1161E">
        <w:rPr>
          <w:rFonts w:ascii="Arial" w:eastAsia="Times New Roman" w:hAnsi="Arial" w:cs="Arial"/>
          <w:color w:val="000000"/>
          <w:sz w:val="24"/>
          <w:szCs w:val="23"/>
          <w:lang w:val="en" w:eastAsia="en-GB"/>
        </w:rPr>
        <w:t xml:space="preserve"> be sufficient to meet the criteria </w:t>
      </w:r>
      <w:r w:rsidR="004142CA">
        <w:rPr>
          <w:rFonts w:ascii="Arial" w:eastAsia="Times New Roman" w:hAnsi="Arial" w:cs="Arial"/>
          <w:color w:val="000000"/>
          <w:sz w:val="24"/>
          <w:szCs w:val="23"/>
          <w:lang w:val="en" w:eastAsia="en-GB"/>
        </w:rPr>
        <w:t>above.</w:t>
      </w:r>
      <w:r>
        <w:rPr>
          <w:rFonts w:ascii="Arial" w:eastAsia="Times New Roman" w:hAnsi="Arial" w:cs="Arial"/>
          <w:color w:val="000000"/>
          <w:sz w:val="24"/>
          <w:szCs w:val="23"/>
          <w:lang w:val="en" w:eastAsia="en-GB"/>
        </w:rPr>
        <w:t xml:space="preserve">  If the </w:t>
      </w:r>
      <w:r w:rsidR="002B40FB">
        <w:rPr>
          <w:rFonts w:ascii="Arial" w:eastAsia="Times New Roman" w:hAnsi="Arial" w:cs="Arial"/>
          <w:color w:val="000000"/>
          <w:sz w:val="24"/>
          <w:szCs w:val="23"/>
          <w:lang w:val="en" w:eastAsia="en-GB"/>
        </w:rPr>
        <w:t>data subject</w:t>
      </w:r>
      <w:r>
        <w:rPr>
          <w:rFonts w:ascii="Arial" w:eastAsia="Times New Roman" w:hAnsi="Arial" w:cs="Arial"/>
          <w:color w:val="000000"/>
          <w:sz w:val="24"/>
          <w:szCs w:val="23"/>
          <w:lang w:val="en" w:eastAsia="en-GB"/>
        </w:rPr>
        <w:t xml:space="preserve"> does not have internet </w:t>
      </w:r>
      <w:proofErr w:type="gramStart"/>
      <w:r>
        <w:rPr>
          <w:rFonts w:ascii="Arial" w:eastAsia="Times New Roman" w:hAnsi="Arial" w:cs="Arial"/>
          <w:color w:val="000000"/>
          <w:sz w:val="24"/>
          <w:szCs w:val="23"/>
          <w:lang w:val="en" w:eastAsia="en-GB"/>
        </w:rPr>
        <w:t>access</w:t>
      </w:r>
      <w:proofErr w:type="gramEnd"/>
      <w:r>
        <w:rPr>
          <w:rFonts w:ascii="Arial" w:eastAsia="Times New Roman" w:hAnsi="Arial" w:cs="Arial"/>
          <w:color w:val="000000"/>
          <w:sz w:val="24"/>
          <w:szCs w:val="23"/>
          <w:lang w:val="en" w:eastAsia="en-GB"/>
        </w:rPr>
        <w:t xml:space="preserve"> then a paper copy must be provided.</w:t>
      </w:r>
    </w:p>
    <w:p w14:paraId="75506821" w14:textId="28B7B732" w:rsidR="00930BB6" w:rsidRDefault="00930BB6" w:rsidP="004142CA">
      <w:pPr>
        <w:spacing w:after="0" w:line="240" w:lineRule="auto"/>
        <w:ind w:left="709"/>
        <w:jc w:val="both"/>
        <w:rPr>
          <w:rFonts w:ascii="Arial" w:eastAsia="Times New Roman" w:hAnsi="Arial" w:cs="Arial"/>
          <w:color w:val="000000"/>
          <w:sz w:val="24"/>
          <w:szCs w:val="23"/>
          <w:lang w:val="en" w:eastAsia="en-GB"/>
        </w:rPr>
      </w:pPr>
    </w:p>
    <w:p w14:paraId="4E0E94F6" w14:textId="3C795495" w:rsidR="00930BB6" w:rsidRPr="00930BB6" w:rsidRDefault="00930BB6" w:rsidP="002B40FB">
      <w:pPr>
        <w:spacing w:after="0" w:line="288" w:lineRule="auto"/>
        <w:ind w:left="709" w:hanging="709"/>
        <w:jc w:val="both"/>
        <w:textAlignment w:val="baseline"/>
        <w:rPr>
          <w:rFonts w:ascii="Arial" w:eastAsia="Calibri" w:hAnsi="Arial" w:cs="Arial"/>
          <w:sz w:val="24"/>
          <w:szCs w:val="24"/>
        </w:rPr>
      </w:pPr>
      <w:r>
        <w:rPr>
          <w:rFonts w:ascii="Arial" w:eastAsia="Calibri" w:hAnsi="Arial" w:cs="Arial"/>
          <w:sz w:val="24"/>
          <w:szCs w:val="24"/>
        </w:rPr>
        <w:lastRenderedPageBreak/>
        <w:t>4.1.5</w:t>
      </w:r>
      <w:r>
        <w:rPr>
          <w:rFonts w:ascii="Arial" w:eastAsia="Calibri" w:hAnsi="Arial" w:cs="Arial"/>
          <w:sz w:val="24"/>
          <w:szCs w:val="24"/>
        </w:rPr>
        <w:tab/>
      </w:r>
      <w:r w:rsidRPr="00930BB6">
        <w:rPr>
          <w:rFonts w:ascii="Arial" w:eastAsia="Calibri" w:hAnsi="Arial" w:cs="Arial"/>
          <w:sz w:val="24"/>
          <w:szCs w:val="24"/>
        </w:rPr>
        <w:t xml:space="preserve">Should the </w:t>
      </w:r>
      <w:r w:rsidR="002B40FB">
        <w:rPr>
          <w:rFonts w:ascii="Arial" w:eastAsia="Calibri" w:hAnsi="Arial" w:cs="Arial"/>
          <w:sz w:val="24"/>
          <w:szCs w:val="24"/>
        </w:rPr>
        <w:t xml:space="preserve">data subject </w:t>
      </w:r>
      <w:r w:rsidRPr="00930BB6">
        <w:rPr>
          <w:rFonts w:ascii="Arial" w:eastAsia="Calibri" w:hAnsi="Arial" w:cs="Arial"/>
          <w:sz w:val="24"/>
          <w:szCs w:val="24"/>
        </w:rPr>
        <w:t>require any clarification or further information regarding how their data is used,</w:t>
      </w:r>
      <w:r w:rsidR="00317978">
        <w:rPr>
          <w:rFonts w:ascii="Arial" w:eastAsia="Calibri" w:hAnsi="Arial" w:cs="Arial"/>
          <w:sz w:val="24"/>
          <w:szCs w:val="24"/>
        </w:rPr>
        <w:t xml:space="preserve"> you must</w:t>
      </w:r>
      <w:r w:rsidRPr="00930BB6">
        <w:rPr>
          <w:rFonts w:ascii="Arial" w:eastAsia="Calibri" w:hAnsi="Arial" w:cs="Arial"/>
          <w:sz w:val="24"/>
          <w:szCs w:val="24"/>
        </w:rPr>
        <w:t xml:space="preserve"> refer the </w:t>
      </w:r>
      <w:r w:rsidR="002B40FB">
        <w:rPr>
          <w:rFonts w:ascii="Arial" w:eastAsia="Calibri" w:hAnsi="Arial" w:cs="Arial"/>
          <w:sz w:val="24"/>
          <w:szCs w:val="24"/>
        </w:rPr>
        <w:t>data subject</w:t>
      </w:r>
      <w:r w:rsidRPr="00930BB6">
        <w:rPr>
          <w:rFonts w:ascii="Arial" w:eastAsia="Calibri" w:hAnsi="Arial" w:cs="Arial"/>
          <w:sz w:val="24"/>
          <w:szCs w:val="24"/>
        </w:rPr>
        <w:t xml:space="preserve"> to the Data Protection Officer (DPO). </w:t>
      </w:r>
    </w:p>
    <w:p w14:paraId="3123B37B" w14:textId="41A943C2" w:rsidR="00930BB6" w:rsidRDefault="00930BB6" w:rsidP="004142CA">
      <w:pPr>
        <w:spacing w:after="0" w:line="240" w:lineRule="auto"/>
        <w:ind w:left="709"/>
        <w:jc w:val="both"/>
        <w:rPr>
          <w:rFonts w:ascii="Arial" w:eastAsia="Times New Roman" w:hAnsi="Arial" w:cs="Arial"/>
          <w:color w:val="000000"/>
          <w:sz w:val="24"/>
          <w:szCs w:val="23"/>
          <w:lang w:val="en" w:eastAsia="en-GB"/>
        </w:rPr>
      </w:pPr>
    </w:p>
    <w:p w14:paraId="3B9C896A" w14:textId="77777777" w:rsidR="005257D5" w:rsidRPr="005257D5" w:rsidRDefault="005257D5" w:rsidP="005257D5">
      <w:pPr>
        <w:pStyle w:val="NormalWeb"/>
        <w:spacing w:before="0" w:beforeAutospacing="0" w:after="0" w:afterAutospacing="0"/>
        <w:jc w:val="both"/>
        <w:rPr>
          <w:rFonts w:ascii="Arial" w:hAnsi="Arial" w:cs="Arial"/>
          <w:b/>
          <w:color w:val="000000"/>
          <w:szCs w:val="20"/>
          <w:u w:val="single"/>
        </w:rPr>
      </w:pPr>
      <w:r w:rsidRPr="00930BB6">
        <w:rPr>
          <w:rFonts w:ascii="Arial" w:hAnsi="Arial" w:cs="Arial"/>
          <w:b/>
          <w:bCs/>
          <w:color w:val="000000"/>
          <w:szCs w:val="23"/>
          <w:lang w:val="en"/>
        </w:rPr>
        <w:t>4.2</w:t>
      </w:r>
      <w:r>
        <w:rPr>
          <w:rFonts w:ascii="Arial" w:hAnsi="Arial" w:cs="Arial"/>
          <w:color w:val="000000"/>
          <w:szCs w:val="23"/>
          <w:lang w:val="en"/>
        </w:rPr>
        <w:tab/>
      </w:r>
      <w:r w:rsidRPr="005257D5">
        <w:rPr>
          <w:rFonts w:ascii="Arial" w:hAnsi="Arial" w:cs="Arial"/>
          <w:b/>
          <w:color w:val="000000"/>
          <w:szCs w:val="20"/>
        </w:rPr>
        <w:t>Receiving a Subject Access Request</w:t>
      </w:r>
    </w:p>
    <w:p w14:paraId="7F508D7B" w14:textId="77777777" w:rsidR="005257D5" w:rsidRPr="005257D5" w:rsidRDefault="005257D5" w:rsidP="005257D5">
      <w:pPr>
        <w:spacing w:after="0" w:line="240" w:lineRule="auto"/>
        <w:jc w:val="both"/>
        <w:rPr>
          <w:rFonts w:ascii="Arial" w:eastAsia="Times New Roman" w:hAnsi="Arial" w:cs="Arial"/>
          <w:b/>
          <w:color w:val="000000"/>
          <w:sz w:val="24"/>
          <w:szCs w:val="20"/>
          <w:u w:val="single"/>
          <w:lang w:eastAsia="en-GB"/>
        </w:rPr>
      </w:pPr>
    </w:p>
    <w:p w14:paraId="5050B00D" w14:textId="5C987A2F" w:rsidR="005257D5" w:rsidRPr="005257D5" w:rsidRDefault="005257D5" w:rsidP="005257D5">
      <w:pPr>
        <w:spacing w:after="0" w:line="240" w:lineRule="auto"/>
        <w:ind w:left="720" w:hanging="720"/>
        <w:jc w:val="both"/>
        <w:rPr>
          <w:rFonts w:ascii="Arial" w:eastAsia="Times New Roman" w:hAnsi="Arial" w:cs="Arial"/>
          <w:sz w:val="24"/>
          <w:szCs w:val="24"/>
          <w:lang w:val="en" w:eastAsia="en-GB"/>
        </w:rPr>
      </w:pPr>
      <w:r>
        <w:rPr>
          <w:rFonts w:ascii="Arial" w:eastAsia="Times New Roman" w:hAnsi="Arial" w:cs="Arial"/>
          <w:sz w:val="24"/>
          <w:szCs w:val="24"/>
          <w:lang w:val="en" w:eastAsia="en-GB"/>
        </w:rPr>
        <w:t>4.2.1</w:t>
      </w:r>
      <w:r>
        <w:rPr>
          <w:rFonts w:ascii="Arial" w:eastAsia="Times New Roman" w:hAnsi="Arial" w:cs="Arial"/>
          <w:sz w:val="24"/>
          <w:szCs w:val="24"/>
          <w:lang w:val="en" w:eastAsia="en-GB"/>
        </w:rPr>
        <w:tab/>
      </w:r>
      <w:r w:rsidRPr="005257D5">
        <w:rPr>
          <w:rFonts w:ascii="Arial" w:eastAsia="Times New Roman" w:hAnsi="Arial" w:cs="Arial"/>
          <w:sz w:val="24"/>
          <w:szCs w:val="24"/>
          <w:lang w:val="en" w:eastAsia="en-GB"/>
        </w:rPr>
        <w:t xml:space="preserve">The OPCC has a </w:t>
      </w:r>
      <w:hyperlink r:id="rId10" w:history="1">
        <w:r w:rsidRPr="005257D5">
          <w:rPr>
            <w:rFonts w:ascii="Arial" w:eastAsia="Times New Roman" w:hAnsi="Arial" w:cs="Arial"/>
            <w:sz w:val="24"/>
            <w:szCs w:val="24"/>
            <w:lang w:val="en" w:eastAsia="en-GB"/>
          </w:rPr>
          <w:t>S</w:t>
        </w:r>
        <w:r w:rsidR="004142CA">
          <w:rPr>
            <w:rFonts w:ascii="Arial" w:eastAsia="Times New Roman" w:hAnsi="Arial" w:cs="Arial"/>
            <w:sz w:val="24"/>
            <w:szCs w:val="24"/>
            <w:lang w:val="en" w:eastAsia="en-GB"/>
          </w:rPr>
          <w:t>AR</w:t>
        </w:r>
        <w:r w:rsidRPr="005257D5">
          <w:rPr>
            <w:rFonts w:ascii="Arial" w:eastAsia="Times New Roman" w:hAnsi="Arial" w:cs="Arial"/>
            <w:sz w:val="24"/>
            <w:szCs w:val="24"/>
            <w:lang w:val="en" w:eastAsia="en-GB"/>
          </w:rPr>
          <w:t xml:space="preserve"> Form</w:t>
        </w:r>
      </w:hyperlink>
      <w:r w:rsidRPr="005257D5">
        <w:rPr>
          <w:rFonts w:ascii="Arial" w:eastAsia="Times New Roman" w:hAnsi="Arial" w:cs="Arial"/>
          <w:sz w:val="24"/>
          <w:szCs w:val="24"/>
          <w:lang w:val="en" w:eastAsia="en-GB"/>
        </w:rPr>
        <w:t xml:space="preserve"> (appendix a), which is designed to gather the information which is needed to identify, communicate and locate the required data the </w:t>
      </w:r>
      <w:r w:rsidR="002B40FB">
        <w:rPr>
          <w:rFonts w:ascii="Arial" w:eastAsia="Times New Roman" w:hAnsi="Arial" w:cs="Arial"/>
          <w:sz w:val="24"/>
          <w:szCs w:val="24"/>
          <w:lang w:val="en" w:eastAsia="en-GB"/>
        </w:rPr>
        <w:t>data subject</w:t>
      </w:r>
      <w:r w:rsidRPr="005257D5">
        <w:rPr>
          <w:rFonts w:ascii="Arial" w:eastAsia="Times New Roman" w:hAnsi="Arial" w:cs="Arial"/>
          <w:sz w:val="24"/>
          <w:szCs w:val="24"/>
          <w:lang w:val="en" w:eastAsia="en-GB"/>
        </w:rPr>
        <w:t xml:space="preserve"> is requesting.  There is no legal requirement to complete the form </w:t>
      </w:r>
      <w:r w:rsidR="00317978">
        <w:rPr>
          <w:rFonts w:ascii="Arial" w:eastAsia="Times New Roman" w:hAnsi="Arial" w:cs="Arial"/>
          <w:sz w:val="24"/>
          <w:szCs w:val="24"/>
          <w:lang w:val="en" w:eastAsia="en-GB"/>
        </w:rPr>
        <w:t xml:space="preserve">when </w:t>
      </w:r>
      <w:r w:rsidRPr="005257D5">
        <w:rPr>
          <w:rFonts w:ascii="Arial" w:eastAsia="Times New Roman" w:hAnsi="Arial" w:cs="Arial"/>
          <w:sz w:val="24"/>
          <w:szCs w:val="24"/>
          <w:lang w:val="en" w:eastAsia="en-GB"/>
        </w:rPr>
        <w:t>submit</w:t>
      </w:r>
      <w:r w:rsidR="00317978">
        <w:rPr>
          <w:rFonts w:ascii="Arial" w:eastAsia="Times New Roman" w:hAnsi="Arial" w:cs="Arial"/>
          <w:sz w:val="24"/>
          <w:szCs w:val="24"/>
          <w:lang w:val="en" w:eastAsia="en-GB"/>
        </w:rPr>
        <w:t>ting</w:t>
      </w:r>
      <w:r w:rsidRPr="005257D5">
        <w:rPr>
          <w:rFonts w:ascii="Arial" w:eastAsia="Times New Roman" w:hAnsi="Arial" w:cs="Arial"/>
          <w:sz w:val="24"/>
          <w:szCs w:val="24"/>
          <w:lang w:val="en" w:eastAsia="en-GB"/>
        </w:rPr>
        <w:t xml:space="preserve"> a request, but it is a helpful guide for both the OPCC and </w:t>
      </w:r>
      <w:r w:rsidR="002B40FB">
        <w:rPr>
          <w:rFonts w:ascii="Arial" w:eastAsia="Times New Roman" w:hAnsi="Arial" w:cs="Arial"/>
          <w:sz w:val="24"/>
          <w:szCs w:val="24"/>
          <w:lang w:val="en" w:eastAsia="en-GB"/>
        </w:rPr>
        <w:t>data subject</w:t>
      </w:r>
      <w:r w:rsidRPr="005257D5">
        <w:rPr>
          <w:rFonts w:ascii="Arial" w:eastAsia="Times New Roman" w:hAnsi="Arial" w:cs="Arial"/>
          <w:sz w:val="24"/>
          <w:szCs w:val="24"/>
          <w:lang w:val="en" w:eastAsia="en-GB"/>
        </w:rPr>
        <w:t xml:space="preserve">s in clarifying who the </w:t>
      </w:r>
      <w:r w:rsidR="002B40FB">
        <w:rPr>
          <w:rFonts w:ascii="Arial" w:eastAsia="Times New Roman" w:hAnsi="Arial" w:cs="Arial"/>
          <w:sz w:val="24"/>
          <w:szCs w:val="24"/>
          <w:lang w:val="en" w:eastAsia="en-GB"/>
        </w:rPr>
        <w:t>data subject</w:t>
      </w:r>
      <w:r w:rsidRPr="005257D5">
        <w:rPr>
          <w:rFonts w:ascii="Arial" w:eastAsia="Times New Roman" w:hAnsi="Arial" w:cs="Arial"/>
          <w:sz w:val="24"/>
          <w:szCs w:val="24"/>
          <w:lang w:val="en" w:eastAsia="en-GB"/>
        </w:rPr>
        <w:t xml:space="preserve"> making the request is and what information they wish to receive.</w:t>
      </w:r>
    </w:p>
    <w:p w14:paraId="427ED30A" w14:textId="77777777" w:rsidR="005257D5" w:rsidRPr="005257D5" w:rsidRDefault="005257D5" w:rsidP="005257D5">
      <w:pPr>
        <w:spacing w:after="0" w:line="240" w:lineRule="auto"/>
        <w:jc w:val="both"/>
        <w:rPr>
          <w:rFonts w:ascii="Arial" w:eastAsia="Times New Roman" w:hAnsi="Arial" w:cs="Arial"/>
          <w:sz w:val="24"/>
          <w:szCs w:val="24"/>
          <w:lang w:val="en" w:eastAsia="en-GB"/>
        </w:rPr>
      </w:pPr>
    </w:p>
    <w:p w14:paraId="16730B30" w14:textId="58B75D5D" w:rsidR="005257D5" w:rsidRDefault="005257D5" w:rsidP="005257D5">
      <w:pPr>
        <w:spacing w:after="0" w:line="240" w:lineRule="auto"/>
        <w:ind w:left="720" w:hanging="720"/>
        <w:jc w:val="both"/>
        <w:rPr>
          <w:rFonts w:ascii="Arial" w:eastAsia="Times New Roman" w:hAnsi="Arial" w:cs="Arial"/>
          <w:sz w:val="24"/>
          <w:szCs w:val="20"/>
          <w:lang w:val="en-US" w:eastAsia="en-GB"/>
        </w:rPr>
      </w:pPr>
      <w:r>
        <w:rPr>
          <w:rFonts w:ascii="Arial" w:eastAsia="Times New Roman" w:hAnsi="Arial" w:cs="Arial"/>
          <w:sz w:val="24"/>
          <w:szCs w:val="24"/>
          <w:lang w:val="en" w:eastAsia="en-GB"/>
        </w:rPr>
        <w:t>4.2.2</w:t>
      </w:r>
      <w:r>
        <w:rPr>
          <w:rFonts w:ascii="Arial" w:eastAsia="Times New Roman" w:hAnsi="Arial" w:cs="Arial"/>
          <w:sz w:val="24"/>
          <w:szCs w:val="24"/>
          <w:lang w:val="en" w:eastAsia="en-GB"/>
        </w:rPr>
        <w:tab/>
      </w:r>
      <w:r w:rsidRPr="005257D5">
        <w:rPr>
          <w:rFonts w:ascii="Arial" w:eastAsia="Times New Roman" w:hAnsi="Arial" w:cs="Arial"/>
          <w:sz w:val="24"/>
          <w:szCs w:val="24"/>
          <w:lang w:val="en" w:eastAsia="en-GB"/>
        </w:rPr>
        <w:t xml:space="preserve">Any request from a </w:t>
      </w:r>
      <w:r w:rsidR="002B40FB">
        <w:rPr>
          <w:rFonts w:ascii="Arial" w:eastAsia="Times New Roman" w:hAnsi="Arial" w:cs="Arial"/>
          <w:sz w:val="24"/>
          <w:szCs w:val="24"/>
          <w:lang w:val="en" w:eastAsia="en-GB"/>
        </w:rPr>
        <w:t>data subject</w:t>
      </w:r>
      <w:r w:rsidRPr="005257D5">
        <w:rPr>
          <w:rFonts w:ascii="Arial" w:eastAsia="Times New Roman" w:hAnsi="Arial" w:cs="Arial"/>
          <w:sz w:val="24"/>
          <w:szCs w:val="24"/>
          <w:lang w:val="en" w:eastAsia="en-GB"/>
        </w:rPr>
        <w:t xml:space="preserve"> which appears to be asking for information</w:t>
      </w:r>
      <w:r w:rsidRPr="005257D5">
        <w:rPr>
          <w:rFonts w:ascii="Arial" w:eastAsia="Times New Roman" w:hAnsi="Arial" w:cs="Arial"/>
          <w:sz w:val="24"/>
          <w:szCs w:val="20"/>
          <w:lang w:val="en-US" w:eastAsia="en-GB"/>
        </w:rPr>
        <w:t>/records</w:t>
      </w:r>
      <w:r>
        <w:rPr>
          <w:rFonts w:ascii="Arial" w:eastAsia="Times New Roman" w:hAnsi="Arial" w:cs="Arial"/>
          <w:sz w:val="24"/>
          <w:szCs w:val="20"/>
          <w:lang w:val="en-US" w:eastAsia="en-GB"/>
        </w:rPr>
        <w:t xml:space="preserve"> containing personal information </w:t>
      </w:r>
      <w:r w:rsidRPr="005257D5">
        <w:rPr>
          <w:rFonts w:ascii="Arial" w:eastAsia="Times New Roman" w:hAnsi="Arial" w:cs="Arial"/>
          <w:sz w:val="24"/>
          <w:szCs w:val="20"/>
          <w:lang w:val="en-US" w:eastAsia="en-GB"/>
        </w:rPr>
        <w:t>should be date stamped and forwarded to the Governance Officer.  The Governance Officer will then</w:t>
      </w:r>
      <w:r w:rsidR="00E1161E">
        <w:rPr>
          <w:rFonts w:ascii="Arial" w:eastAsia="Times New Roman" w:hAnsi="Arial" w:cs="Arial"/>
          <w:sz w:val="24"/>
          <w:szCs w:val="20"/>
          <w:lang w:val="en-US" w:eastAsia="en-GB"/>
        </w:rPr>
        <w:t xml:space="preserve"> determine if the request is a SAR</w:t>
      </w:r>
      <w:r w:rsidR="00894ADB">
        <w:rPr>
          <w:rFonts w:ascii="Arial" w:eastAsia="Times New Roman" w:hAnsi="Arial" w:cs="Arial"/>
          <w:sz w:val="24"/>
          <w:szCs w:val="20"/>
          <w:lang w:val="en-US" w:eastAsia="en-GB"/>
        </w:rPr>
        <w:t xml:space="preserve">, that the information being requested is clear and that there is sufficient evidence to confirm the </w:t>
      </w:r>
      <w:r w:rsidR="002B40FB">
        <w:rPr>
          <w:rFonts w:ascii="Arial" w:eastAsia="Times New Roman" w:hAnsi="Arial" w:cs="Arial"/>
          <w:sz w:val="24"/>
          <w:szCs w:val="20"/>
          <w:lang w:val="en-US" w:eastAsia="en-GB"/>
        </w:rPr>
        <w:t>data subject</w:t>
      </w:r>
      <w:r w:rsidR="00317978">
        <w:rPr>
          <w:rFonts w:ascii="Arial" w:eastAsia="Times New Roman" w:hAnsi="Arial" w:cs="Arial"/>
          <w:sz w:val="24"/>
          <w:szCs w:val="20"/>
          <w:lang w:val="en-US" w:eastAsia="en-GB"/>
        </w:rPr>
        <w:t>’</w:t>
      </w:r>
      <w:r w:rsidR="00894ADB">
        <w:rPr>
          <w:rFonts w:ascii="Arial" w:eastAsia="Times New Roman" w:hAnsi="Arial" w:cs="Arial"/>
          <w:sz w:val="24"/>
          <w:szCs w:val="20"/>
          <w:lang w:val="en-US" w:eastAsia="en-GB"/>
        </w:rPr>
        <w:t>s identity or whether further evidence may be needed.</w:t>
      </w:r>
      <w:r w:rsidRPr="005257D5">
        <w:rPr>
          <w:rFonts w:ascii="Arial" w:eastAsia="Times New Roman" w:hAnsi="Arial" w:cs="Arial"/>
          <w:sz w:val="24"/>
          <w:szCs w:val="20"/>
          <w:lang w:val="en-US" w:eastAsia="en-GB"/>
        </w:rPr>
        <w:t xml:space="preserve"> </w:t>
      </w:r>
      <w:r w:rsidR="00894ADB">
        <w:rPr>
          <w:rFonts w:ascii="Arial" w:eastAsia="Times New Roman" w:hAnsi="Arial" w:cs="Arial"/>
          <w:sz w:val="24"/>
          <w:szCs w:val="20"/>
          <w:lang w:val="en-US" w:eastAsia="en-GB"/>
        </w:rPr>
        <w:t>The request will be acknowledged</w:t>
      </w:r>
      <w:r w:rsidR="00317978">
        <w:rPr>
          <w:rFonts w:ascii="Arial" w:eastAsia="Times New Roman" w:hAnsi="Arial" w:cs="Arial"/>
          <w:sz w:val="24"/>
          <w:szCs w:val="20"/>
          <w:lang w:val="en-US" w:eastAsia="en-GB"/>
        </w:rPr>
        <w:t>,</w:t>
      </w:r>
      <w:r w:rsidR="00894ADB">
        <w:rPr>
          <w:rFonts w:ascii="Arial" w:eastAsia="Times New Roman" w:hAnsi="Arial" w:cs="Arial"/>
          <w:sz w:val="24"/>
          <w:szCs w:val="20"/>
          <w:lang w:val="en-US" w:eastAsia="en-GB"/>
        </w:rPr>
        <w:t xml:space="preserve"> with a request for further evidence if </w:t>
      </w:r>
      <w:r w:rsidR="00894ADB" w:rsidRPr="00185177">
        <w:rPr>
          <w:rFonts w:ascii="Arial" w:eastAsia="Times New Roman" w:hAnsi="Arial" w:cs="Arial"/>
          <w:sz w:val="24"/>
          <w:szCs w:val="20"/>
          <w:lang w:val="en-US" w:eastAsia="en-GB"/>
        </w:rPr>
        <w:t>required</w:t>
      </w:r>
      <w:r w:rsidR="00317978" w:rsidRPr="00185177">
        <w:rPr>
          <w:rFonts w:ascii="Arial" w:eastAsia="Times New Roman" w:hAnsi="Arial" w:cs="Arial"/>
          <w:sz w:val="24"/>
          <w:szCs w:val="20"/>
          <w:lang w:val="en-US" w:eastAsia="en-GB"/>
        </w:rPr>
        <w:t>,</w:t>
      </w:r>
      <w:r w:rsidR="00894ADB" w:rsidRPr="00185177">
        <w:rPr>
          <w:rFonts w:ascii="Arial" w:eastAsia="Times New Roman" w:hAnsi="Arial" w:cs="Arial"/>
          <w:sz w:val="24"/>
          <w:szCs w:val="20"/>
          <w:lang w:val="en-US" w:eastAsia="en-GB"/>
        </w:rPr>
        <w:t xml:space="preserve"> and a</w:t>
      </w:r>
      <w:r w:rsidRPr="00185177">
        <w:rPr>
          <w:rFonts w:ascii="Arial" w:eastAsia="Times New Roman" w:hAnsi="Arial" w:cs="Arial"/>
          <w:sz w:val="24"/>
          <w:szCs w:val="20"/>
          <w:lang w:val="en-US" w:eastAsia="en-GB"/>
        </w:rPr>
        <w:t xml:space="preserve"> date will be provided as to when the </w:t>
      </w:r>
      <w:r w:rsidR="002B40FB" w:rsidRPr="00185177">
        <w:rPr>
          <w:rFonts w:ascii="Arial" w:eastAsia="Times New Roman" w:hAnsi="Arial" w:cs="Arial"/>
          <w:sz w:val="24"/>
          <w:szCs w:val="20"/>
          <w:lang w:val="en-US" w:eastAsia="en-GB"/>
        </w:rPr>
        <w:t>data subject</w:t>
      </w:r>
      <w:r w:rsidRPr="00185177">
        <w:rPr>
          <w:rFonts w:ascii="Arial" w:eastAsia="Times New Roman" w:hAnsi="Arial" w:cs="Arial"/>
          <w:sz w:val="24"/>
          <w:szCs w:val="20"/>
          <w:lang w:val="en-US" w:eastAsia="en-GB"/>
        </w:rPr>
        <w:t xml:space="preserve"> can expect a response; this is one month starting the day </w:t>
      </w:r>
      <w:r w:rsidR="00931C4E" w:rsidRPr="00185177">
        <w:rPr>
          <w:rFonts w:ascii="Arial" w:eastAsia="Times New Roman" w:hAnsi="Arial" w:cs="Arial"/>
          <w:sz w:val="24"/>
          <w:szCs w:val="20"/>
          <w:lang w:val="en-US" w:eastAsia="en-GB"/>
        </w:rPr>
        <w:t>the request is received</w:t>
      </w:r>
      <w:r w:rsidRPr="00185177">
        <w:rPr>
          <w:rFonts w:ascii="Arial" w:eastAsia="Times New Roman" w:hAnsi="Arial" w:cs="Arial"/>
          <w:sz w:val="24"/>
          <w:szCs w:val="20"/>
          <w:lang w:val="en-US" w:eastAsia="en-GB"/>
        </w:rPr>
        <w:t>.</w:t>
      </w:r>
      <w:r w:rsidR="00894ADB" w:rsidRPr="00185177">
        <w:rPr>
          <w:rFonts w:ascii="Arial" w:eastAsia="Times New Roman" w:hAnsi="Arial" w:cs="Arial"/>
          <w:sz w:val="24"/>
          <w:szCs w:val="20"/>
          <w:lang w:val="en-US" w:eastAsia="en-GB"/>
        </w:rPr>
        <w:t xml:space="preserve">  However, please note that the</w:t>
      </w:r>
      <w:r w:rsidR="00894ADB">
        <w:rPr>
          <w:rFonts w:ascii="Arial" w:eastAsia="Times New Roman" w:hAnsi="Arial" w:cs="Arial"/>
          <w:sz w:val="24"/>
          <w:szCs w:val="20"/>
          <w:lang w:val="en-US" w:eastAsia="en-GB"/>
        </w:rPr>
        <w:t xml:space="preserve"> request will be ‘on hold’ if evidence of identity is required and will not be restarted until this has been received and confirmed.</w:t>
      </w:r>
    </w:p>
    <w:p w14:paraId="0702C6D8" w14:textId="1092EFFD" w:rsidR="004142CA" w:rsidRDefault="004142CA" w:rsidP="005257D5">
      <w:pPr>
        <w:spacing w:after="0" w:line="240" w:lineRule="auto"/>
        <w:ind w:left="720" w:hanging="720"/>
        <w:jc w:val="both"/>
        <w:rPr>
          <w:rFonts w:ascii="Arial" w:eastAsia="Times New Roman" w:hAnsi="Arial" w:cs="Arial"/>
          <w:sz w:val="24"/>
          <w:szCs w:val="20"/>
          <w:lang w:val="en-US" w:eastAsia="en-GB"/>
        </w:rPr>
      </w:pPr>
    </w:p>
    <w:p w14:paraId="4281478E" w14:textId="4B834B96" w:rsidR="00930BB6" w:rsidRDefault="004142CA" w:rsidP="00930BB6">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val="en-US" w:eastAsia="en-GB"/>
        </w:rPr>
        <w:t>4.2.3</w:t>
      </w:r>
      <w:r>
        <w:rPr>
          <w:rFonts w:ascii="Arial" w:eastAsia="Times New Roman" w:hAnsi="Arial" w:cs="Arial"/>
          <w:sz w:val="24"/>
          <w:szCs w:val="20"/>
          <w:lang w:val="en-US" w:eastAsia="en-GB"/>
        </w:rPr>
        <w:tab/>
      </w:r>
      <w:r w:rsidR="005257D5" w:rsidRPr="005257D5">
        <w:rPr>
          <w:rFonts w:ascii="Arial" w:eastAsia="Times New Roman" w:hAnsi="Arial" w:cs="Arial"/>
          <w:sz w:val="24"/>
          <w:szCs w:val="20"/>
          <w:lang w:eastAsia="en-GB"/>
        </w:rPr>
        <w:t xml:space="preserve">Requests for access to personal information may also be received at police stations across Gwent.  Where this is the case, the Station Enquiry Officer should provide the OPCC SAR form to the </w:t>
      </w:r>
      <w:r w:rsidR="002B40FB">
        <w:rPr>
          <w:rFonts w:ascii="Arial" w:eastAsia="Times New Roman" w:hAnsi="Arial" w:cs="Arial"/>
          <w:sz w:val="24"/>
          <w:szCs w:val="20"/>
          <w:lang w:eastAsia="en-GB"/>
        </w:rPr>
        <w:t>data subject</w:t>
      </w:r>
      <w:r>
        <w:rPr>
          <w:rFonts w:ascii="Arial" w:eastAsia="Times New Roman" w:hAnsi="Arial" w:cs="Arial"/>
          <w:sz w:val="24"/>
          <w:szCs w:val="20"/>
          <w:lang w:eastAsia="en-GB"/>
        </w:rPr>
        <w:t xml:space="preserve"> (although if the Gwent Police form is provided, this will also be accepted)</w:t>
      </w:r>
      <w:r w:rsidR="005257D5" w:rsidRPr="005257D5">
        <w:rPr>
          <w:rFonts w:ascii="Arial" w:eastAsia="Times New Roman" w:hAnsi="Arial" w:cs="Arial"/>
          <w:sz w:val="24"/>
          <w:szCs w:val="20"/>
          <w:lang w:eastAsia="en-GB"/>
        </w:rPr>
        <w:t>. Where the subject wishes to make an oral request, the Station Enquiry Officer should verify the identity of the subject in accordance with the procedure below which is common to Gwent Police and the Gwent OPCC and ensure that the OPCC is made aware of the request in a timely manner. Following receipt of the information, the OPCC will be solely responsible for handling the request.</w:t>
      </w:r>
      <w:r>
        <w:rPr>
          <w:rFonts w:ascii="Arial" w:eastAsia="Times New Roman" w:hAnsi="Arial" w:cs="Arial"/>
          <w:sz w:val="24"/>
          <w:szCs w:val="20"/>
          <w:lang w:eastAsia="en-GB"/>
        </w:rPr>
        <w:t xml:space="preserve">  Alternatively, contact details for the OPCC should be provided for a direct request to be made</w:t>
      </w:r>
    </w:p>
    <w:p w14:paraId="1AD4E459" w14:textId="7448E380" w:rsidR="00B92102" w:rsidRDefault="00B92102" w:rsidP="00930BB6">
      <w:pPr>
        <w:spacing w:after="0" w:line="240" w:lineRule="auto"/>
        <w:ind w:left="720" w:hanging="720"/>
        <w:jc w:val="both"/>
        <w:rPr>
          <w:rFonts w:ascii="Arial" w:eastAsia="Times New Roman" w:hAnsi="Arial" w:cs="Arial"/>
          <w:sz w:val="24"/>
          <w:szCs w:val="20"/>
          <w:lang w:eastAsia="en-GB"/>
        </w:rPr>
      </w:pPr>
    </w:p>
    <w:p w14:paraId="13BC7F00" w14:textId="5E68B4A4" w:rsidR="001D7030" w:rsidRDefault="00B92102" w:rsidP="00931C4E">
      <w:pPr>
        <w:spacing w:after="0" w:line="240" w:lineRule="auto"/>
        <w:ind w:left="709" w:hanging="709"/>
        <w:jc w:val="both"/>
        <w:rPr>
          <w:rFonts w:ascii="Arial" w:eastAsia="Times New Roman" w:hAnsi="Arial" w:cs="Arial"/>
          <w:sz w:val="24"/>
          <w:szCs w:val="20"/>
          <w:lang w:eastAsia="en-GB"/>
        </w:rPr>
      </w:pPr>
      <w:r>
        <w:rPr>
          <w:rFonts w:ascii="Arial" w:eastAsia="Times New Roman" w:hAnsi="Arial" w:cs="Arial"/>
          <w:sz w:val="24"/>
          <w:szCs w:val="20"/>
          <w:lang w:eastAsia="en-GB"/>
        </w:rPr>
        <w:t>4.2.4</w:t>
      </w:r>
      <w:r>
        <w:rPr>
          <w:rFonts w:ascii="Arial" w:eastAsia="Times New Roman" w:hAnsi="Arial" w:cs="Arial"/>
          <w:sz w:val="24"/>
          <w:szCs w:val="20"/>
          <w:lang w:eastAsia="en-GB"/>
        </w:rPr>
        <w:tab/>
      </w:r>
      <w:r w:rsidRPr="006C7487">
        <w:rPr>
          <w:rFonts w:ascii="Arial" w:eastAsia="Times New Roman" w:hAnsi="Arial" w:cs="Arial"/>
          <w:sz w:val="24"/>
          <w:szCs w:val="20"/>
          <w:lang w:eastAsia="en-GB"/>
        </w:rPr>
        <w:t xml:space="preserve">Requests will be dealt with within the statutory time scale of one calendar month. </w:t>
      </w:r>
      <w:r w:rsidR="00931C4E">
        <w:rPr>
          <w:rFonts w:ascii="Arial" w:eastAsia="Times New Roman" w:hAnsi="Arial" w:cs="Arial"/>
          <w:sz w:val="24"/>
          <w:szCs w:val="20"/>
          <w:lang w:eastAsia="en-GB"/>
        </w:rPr>
        <w:t xml:space="preserve">If the request is complex, then an extension of another two months is permissible, </w:t>
      </w:r>
      <w:proofErr w:type="gramStart"/>
      <w:r w:rsidR="00931C4E">
        <w:rPr>
          <w:rFonts w:ascii="Arial" w:eastAsia="Times New Roman" w:hAnsi="Arial" w:cs="Arial"/>
          <w:sz w:val="24"/>
          <w:szCs w:val="20"/>
          <w:lang w:eastAsia="en-GB"/>
        </w:rPr>
        <w:t>provided that</w:t>
      </w:r>
      <w:proofErr w:type="gramEnd"/>
      <w:r w:rsidR="00931C4E">
        <w:rPr>
          <w:rFonts w:ascii="Arial" w:eastAsia="Times New Roman" w:hAnsi="Arial" w:cs="Arial"/>
          <w:sz w:val="24"/>
          <w:szCs w:val="20"/>
          <w:lang w:eastAsia="en-GB"/>
        </w:rPr>
        <w:t xml:space="preserve"> this is </w:t>
      </w:r>
      <w:r w:rsidR="001D7030" w:rsidRPr="002971D8">
        <w:rPr>
          <w:rFonts w:ascii="Arial" w:eastAsia="Calibri" w:hAnsi="Arial" w:cs="Arial"/>
          <w:color w:val="000000"/>
          <w:sz w:val="24"/>
          <w:szCs w:val="24"/>
        </w:rPr>
        <w:t xml:space="preserve">communicated to the </w:t>
      </w:r>
      <w:r w:rsidR="001D7030">
        <w:rPr>
          <w:rFonts w:ascii="Arial" w:eastAsia="Calibri" w:hAnsi="Arial" w:cs="Arial"/>
          <w:color w:val="000000"/>
          <w:sz w:val="24"/>
          <w:szCs w:val="24"/>
        </w:rPr>
        <w:t>individual</w:t>
      </w:r>
      <w:r w:rsidR="001D7030" w:rsidRPr="002971D8">
        <w:rPr>
          <w:rFonts w:ascii="Arial" w:eastAsia="Calibri" w:hAnsi="Arial" w:cs="Arial"/>
          <w:color w:val="000000"/>
          <w:sz w:val="24"/>
          <w:szCs w:val="24"/>
        </w:rPr>
        <w:t xml:space="preserve"> in a timely manner within the first month</w:t>
      </w:r>
      <w:r w:rsidR="00931C4E">
        <w:rPr>
          <w:rFonts w:ascii="Arial" w:eastAsia="Calibri" w:hAnsi="Arial" w:cs="Arial"/>
          <w:color w:val="000000"/>
          <w:sz w:val="24"/>
          <w:szCs w:val="24"/>
        </w:rPr>
        <w:t>.</w:t>
      </w:r>
    </w:p>
    <w:p w14:paraId="10EA9860" w14:textId="77777777" w:rsidR="001D7030" w:rsidRDefault="001D7030" w:rsidP="00930BB6">
      <w:pPr>
        <w:spacing w:after="0" w:line="240" w:lineRule="auto"/>
        <w:ind w:left="720" w:hanging="720"/>
        <w:jc w:val="both"/>
        <w:rPr>
          <w:rFonts w:ascii="Arial" w:eastAsia="Times New Roman" w:hAnsi="Arial" w:cs="Arial"/>
          <w:sz w:val="24"/>
          <w:szCs w:val="20"/>
          <w:lang w:eastAsia="en-GB"/>
        </w:rPr>
      </w:pPr>
    </w:p>
    <w:p w14:paraId="6267D501" w14:textId="5B6B827C" w:rsidR="00930BB6" w:rsidRPr="00930BB6" w:rsidRDefault="00930BB6" w:rsidP="00930BB6">
      <w:pPr>
        <w:spacing w:after="0" w:line="240" w:lineRule="auto"/>
        <w:jc w:val="both"/>
        <w:rPr>
          <w:rFonts w:ascii="Arial" w:eastAsia="Times New Roman" w:hAnsi="Arial" w:cs="Arial"/>
          <w:sz w:val="24"/>
          <w:szCs w:val="24"/>
          <w:lang w:eastAsia="en-GB"/>
        </w:rPr>
      </w:pPr>
      <w:r>
        <w:rPr>
          <w:rFonts w:ascii="Arial" w:eastAsia="Times New Roman" w:hAnsi="Arial" w:cs="Arial"/>
          <w:b/>
          <w:sz w:val="24"/>
          <w:szCs w:val="20"/>
          <w:lang w:eastAsia="en-GB"/>
        </w:rPr>
        <w:t>4.3</w:t>
      </w:r>
      <w:r>
        <w:rPr>
          <w:rFonts w:ascii="Arial" w:eastAsia="Times New Roman" w:hAnsi="Arial" w:cs="Arial"/>
          <w:b/>
          <w:sz w:val="24"/>
          <w:szCs w:val="20"/>
          <w:lang w:eastAsia="en-GB"/>
        </w:rPr>
        <w:tab/>
      </w:r>
      <w:r w:rsidR="004E4607">
        <w:rPr>
          <w:rFonts w:ascii="Arial" w:eastAsia="Times New Roman" w:hAnsi="Arial" w:cs="Arial"/>
          <w:b/>
          <w:sz w:val="24"/>
          <w:szCs w:val="20"/>
          <w:lang w:eastAsia="en-GB"/>
        </w:rPr>
        <w:t>Identification</w:t>
      </w:r>
      <w:r w:rsidRPr="00930BB6">
        <w:rPr>
          <w:rFonts w:ascii="Arial" w:eastAsia="Times New Roman" w:hAnsi="Arial" w:cs="Arial"/>
          <w:sz w:val="24"/>
          <w:szCs w:val="24"/>
          <w:lang w:eastAsia="en-GB"/>
        </w:rPr>
        <w:t xml:space="preserve"> </w:t>
      </w:r>
    </w:p>
    <w:p w14:paraId="1A4C9C9E" w14:textId="77777777" w:rsidR="004E4607" w:rsidRDefault="004E4607" w:rsidP="004E4607">
      <w:pPr>
        <w:spacing w:after="0" w:line="240" w:lineRule="auto"/>
        <w:jc w:val="both"/>
        <w:rPr>
          <w:rFonts w:ascii="Arial" w:eastAsia="Times New Roman" w:hAnsi="Arial" w:cs="Arial"/>
          <w:sz w:val="24"/>
          <w:szCs w:val="20"/>
          <w:lang w:eastAsia="en-GB"/>
        </w:rPr>
      </w:pPr>
    </w:p>
    <w:p w14:paraId="3554CBE0" w14:textId="71E6D4C9" w:rsidR="004E4607" w:rsidRPr="004E4607" w:rsidRDefault="00894ADB" w:rsidP="00931C4E">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4.3.1</w:t>
      </w:r>
      <w:r>
        <w:rPr>
          <w:rFonts w:ascii="Arial" w:eastAsia="Times New Roman" w:hAnsi="Arial" w:cs="Arial"/>
          <w:sz w:val="24"/>
          <w:szCs w:val="20"/>
          <w:lang w:eastAsia="en-GB"/>
        </w:rPr>
        <w:tab/>
        <w:t>In most cases, t</w:t>
      </w:r>
      <w:r w:rsidR="004E4607" w:rsidRPr="004E4607">
        <w:rPr>
          <w:rFonts w:ascii="Arial" w:eastAsia="Times New Roman" w:hAnsi="Arial" w:cs="Arial"/>
          <w:sz w:val="24"/>
          <w:szCs w:val="20"/>
          <w:lang w:eastAsia="en-GB"/>
        </w:rPr>
        <w:t xml:space="preserve">wo forms of identification will need to be produced at the time of making a SAR </w:t>
      </w:r>
      <w:proofErr w:type="gramStart"/>
      <w:r w:rsidR="004E4607" w:rsidRPr="004E4607">
        <w:rPr>
          <w:rFonts w:ascii="Arial" w:eastAsia="Times New Roman" w:hAnsi="Arial" w:cs="Arial"/>
          <w:sz w:val="24"/>
          <w:szCs w:val="20"/>
          <w:lang w:eastAsia="en-GB"/>
        </w:rPr>
        <w:t>in order for</w:t>
      </w:r>
      <w:proofErr w:type="gramEnd"/>
      <w:r w:rsidR="004E4607" w:rsidRPr="004E4607">
        <w:rPr>
          <w:rFonts w:ascii="Arial" w:eastAsia="Times New Roman" w:hAnsi="Arial" w:cs="Arial"/>
          <w:sz w:val="24"/>
          <w:szCs w:val="20"/>
          <w:lang w:eastAsia="en-GB"/>
        </w:rPr>
        <w:t xml:space="preserve"> </w:t>
      </w:r>
      <w:r w:rsidR="005C25F0">
        <w:rPr>
          <w:rFonts w:ascii="Arial" w:eastAsia="Times New Roman" w:hAnsi="Arial" w:cs="Arial"/>
          <w:sz w:val="24"/>
          <w:szCs w:val="20"/>
          <w:lang w:eastAsia="en-GB"/>
        </w:rPr>
        <w:t>the request</w:t>
      </w:r>
      <w:r w:rsidR="004E4607" w:rsidRPr="004E4607">
        <w:rPr>
          <w:rFonts w:ascii="Arial" w:eastAsia="Times New Roman" w:hAnsi="Arial" w:cs="Arial"/>
          <w:sz w:val="24"/>
          <w:szCs w:val="20"/>
          <w:lang w:eastAsia="en-GB"/>
        </w:rPr>
        <w:t xml:space="preserve"> to be processe</w:t>
      </w:r>
      <w:r>
        <w:rPr>
          <w:rFonts w:ascii="Arial" w:eastAsia="Times New Roman" w:hAnsi="Arial" w:cs="Arial"/>
          <w:sz w:val="24"/>
          <w:szCs w:val="20"/>
          <w:lang w:eastAsia="en-GB"/>
        </w:rPr>
        <w:t>d.</w:t>
      </w:r>
      <w:r w:rsidR="004E4607" w:rsidRPr="004E4607">
        <w:rPr>
          <w:rFonts w:ascii="Arial" w:eastAsia="Times New Roman" w:hAnsi="Arial" w:cs="Arial"/>
          <w:sz w:val="24"/>
          <w:szCs w:val="20"/>
          <w:lang w:eastAsia="en-GB"/>
        </w:rPr>
        <w:t xml:space="preserve"> </w:t>
      </w:r>
      <w:r w:rsidR="005C25F0">
        <w:rPr>
          <w:rFonts w:ascii="Arial" w:eastAsia="Times New Roman" w:hAnsi="Arial" w:cs="Arial"/>
          <w:sz w:val="24"/>
          <w:szCs w:val="20"/>
          <w:lang w:eastAsia="en-GB"/>
        </w:rPr>
        <w:t xml:space="preserve"> </w:t>
      </w:r>
    </w:p>
    <w:p w14:paraId="111E0F18" w14:textId="77777777" w:rsidR="004E4607" w:rsidRPr="004E4607" w:rsidRDefault="004E4607" w:rsidP="004E4607">
      <w:pPr>
        <w:spacing w:after="0" w:line="240" w:lineRule="auto"/>
        <w:jc w:val="both"/>
        <w:rPr>
          <w:rFonts w:ascii="Arial" w:eastAsia="Times New Roman" w:hAnsi="Arial" w:cs="Arial"/>
          <w:sz w:val="24"/>
          <w:szCs w:val="20"/>
          <w:lang w:eastAsia="en-GB"/>
        </w:rPr>
      </w:pPr>
    </w:p>
    <w:p w14:paraId="4935C078" w14:textId="633231AB" w:rsidR="004E4607" w:rsidRPr="004E4607" w:rsidRDefault="00894ADB" w:rsidP="00894ADB">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4.3.2</w:t>
      </w:r>
      <w:r>
        <w:rPr>
          <w:rFonts w:ascii="Arial" w:eastAsia="Times New Roman" w:hAnsi="Arial" w:cs="Arial"/>
          <w:sz w:val="24"/>
          <w:szCs w:val="20"/>
          <w:lang w:eastAsia="en-GB"/>
        </w:rPr>
        <w:tab/>
      </w:r>
      <w:r w:rsidR="004E4607" w:rsidRPr="004E4607">
        <w:rPr>
          <w:rFonts w:ascii="Arial" w:eastAsia="Times New Roman" w:hAnsi="Arial" w:cs="Arial"/>
          <w:sz w:val="24"/>
          <w:szCs w:val="20"/>
          <w:lang w:eastAsia="en-GB"/>
        </w:rPr>
        <w:t xml:space="preserve">Identification must </w:t>
      </w:r>
      <w:r w:rsidR="004E4607" w:rsidRPr="004E4607">
        <w:rPr>
          <w:rFonts w:ascii="Arial" w:eastAsia="Times New Roman" w:hAnsi="Arial" w:cs="Arial"/>
          <w:b/>
          <w:sz w:val="24"/>
          <w:szCs w:val="20"/>
          <w:lang w:eastAsia="en-GB"/>
        </w:rPr>
        <w:t>not</w:t>
      </w:r>
      <w:r w:rsidR="004E4607" w:rsidRPr="004E4607">
        <w:rPr>
          <w:rFonts w:ascii="Arial" w:eastAsia="Times New Roman" w:hAnsi="Arial" w:cs="Arial"/>
          <w:sz w:val="24"/>
          <w:szCs w:val="20"/>
          <w:lang w:eastAsia="en-GB"/>
        </w:rPr>
        <w:t xml:space="preserve"> be requested where the identity of the </w:t>
      </w:r>
      <w:r w:rsidR="002B40FB">
        <w:rPr>
          <w:rFonts w:ascii="Arial" w:eastAsia="Times New Roman" w:hAnsi="Arial" w:cs="Arial"/>
          <w:sz w:val="24"/>
          <w:szCs w:val="20"/>
          <w:lang w:eastAsia="en-GB"/>
        </w:rPr>
        <w:t>data subject</w:t>
      </w:r>
      <w:r w:rsidR="004E4607" w:rsidRPr="004E4607">
        <w:rPr>
          <w:rFonts w:ascii="Arial" w:eastAsia="Times New Roman" w:hAnsi="Arial" w:cs="Arial"/>
          <w:sz w:val="24"/>
          <w:szCs w:val="20"/>
          <w:lang w:eastAsia="en-GB"/>
        </w:rPr>
        <w:t xml:space="preserve"> is already known as this will be deemed unreasonable. One such example of this is where a member of staff of the OPCC makes a SAR; to require a utility bill, </w:t>
      </w:r>
      <w:r w:rsidR="004E4607" w:rsidRPr="004E4607">
        <w:rPr>
          <w:rFonts w:ascii="Arial" w:eastAsia="Times New Roman" w:hAnsi="Arial" w:cs="Arial"/>
          <w:sz w:val="24"/>
          <w:szCs w:val="20"/>
          <w:lang w:eastAsia="en-GB"/>
        </w:rPr>
        <w:lastRenderedPageBreak/>
        <w:t>payslip or passport would be unreasonable, as their identity will already be known.</w:t>
      </w:r>
    </w:p>
    <w:p w14:paraId="2E2590A4" w14:textId="77777777" w:rsidR="004E4607" w:rsidRPr="004E4607" w:rsidRDefault="004E4607" w:rsidP="004E4607">
      <w:pPr>
        <w:spacing w:after="0" w:line="240" w:lineRule="auto"/>
        <w:jc w:val="both"/>
        <w:rPr>
          <w:rFonts w:ascii="Arial" w:eastAsia="Times New Roman" w:hAnsi="Arial" w:cs="Arial"/>
          <w:sz w:val="24"/>
          <w:szCs w:val="20"/>
          <w:lang w:eastAsia="en-GB"/>
        </w:rPr>
      </w:pPr>
    </w:p>
    <w:p w14:paraId="722A9D45" w14:textId="55839DE3" w:rsidR="004E4607" w:rsidRPr="004E4607" w:rsidRDefault="00894ADB" w:rsidP="00894ADB">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4.3.3</w:t>
      </w:r>
      <w:r>
        <w:rPr>
          <w:rFonts w:ascii="Arial" w:eastAsia="Times New Roman" w:hAnsi="Arial" w:cs="Arial"/>
          <w:sz w:val="24"/>
          <w:szCs w:val="20"/>
          <w:lang w:eastAsia="en-GB"/>
        </w:rPr>
        <w:tab/>
      </w:r>
      <w:r w:rsidR="004E4607" w:rsidRPr="004E4607">
        <w:rPr>
          <w:rFonts w:ascii="Arial" w:eastAsia="Times New Roman" w:hAnsi="Arial" w:cs="Arial"/>
          <w:sz w:val="24"/>
          <w:szCs w:val="20"/>
          <w:lang w:eastAsia="en-GB"/>
        </w:rPr>
        <w:t xml:space="preserve">The purpose of identification is to establish the correct name, date of birth, current address and be able to check the signature on the form/letter. The OPCC may require further information in order to satisfy itself as to the identity of the </w:t>
      </w:r>
      <w:r w:rsidR="002B40FB">
        <w:rPr>
          <w:rFonts w:ascii="Arial" w:eastAsia="Times New Roman" w:hAnsi="Arial" w:cs="Arial"/>
          <w:sz w:val="24"/>
          <w:szCs w:val="20"/>
          <w:lang w:eastAsia="en-GB"/>
        </w:rPr>
        <w:t>data subject</w:t>
      </w:r>
      <w:r w:rsidR="004E4607" w:rsidRPr="004E4607">
        <w:rPr>
          <w:rFonts w:ascii="Arial" w:eastAsia="Times New Roman" w:hAnsi="Arial" w:cs="Arial"/>
          <w:sz w:val="24"/>
          <w:szCs w:val="20"/>
          <w:lang w:eastAsia="en-GB"/>
        </w:rPr>
        <w:t xml:space="preserve"> and will inform them of that requirement where necessary. It is important to confirm the identity of the person making the application to ensure the personal data is disclosed to the </w:t>
      </w:r>
      <w:r w:rsidR="002B40FB">
        <w:rPr>
          <w:rFonts w:ascii="Arial" w:eastAsia="Times New Roman" w:hAnsi="Arial" w:cs="Arial"/>
          <w:sz w:val="24"/>
          <w:szCs w:val="20"/>
          <w:lang w:eastAsia="en-GB"/>
        </w:rPr>
        <w:t>data subject</w:t>
      </w:r>
      <w:r w:rsidR="004E4607" w:rsidRPr="004E4607">
        <w:rPr>
          <w:rFonts w:ascii="Arial" w:eastAsia="Times New Roman" w:hAnsi="Arial" w:cs="Arial"/>
          <w:sz w:val="24"/>
          <w:szCs w:val="20"/>
          <w:lang w:eastAsia="en-GB"/>
        </w:rPr>
        <w:t xml:space="preserve"> and not to someone impersonating them. </w:t>
      </w:r>
    </w:p>
    <w:p w14:paraId="67E05B06" w14:textId="3352501A" w:rsidR="004E4607" w:rsidRDefault="004E4607" w:rsidP="004E4607">
      <w:pPr>
        <w:spacing w:after="0" w:line="240" w:lineRule="auto"/>
        <w:jc w:val="both"/>
        <w:rPr>
          <w:rFonts w:ascii="Arial" w:eastAsia="Times New Roman" w:hAnsi="Arial" w:cs="Arial"/>
          <w:sz w:val="24"/>
          <w:szCs w:val="20"/>
          <w:lang w:eastAsia="en-GB"/>
        </w:rPr>
      </w:pPr>
    </w:p>
    <w:p w14:paraId="3D961294" w14:textId="59AE5519" w:rsidR="005C25F0" w:rsidRPr="005C25F0" w:rsidRDefault="005C25F0" w:rsidP="005C25F0">
      <w:pPr>
        <w:spacing w:after="0" w:line="240" w:lineRule="auto"/>
        <w:jc w:val="both"/>
        <w:rPr>
          <w:rFonts w:ascii="Arial" w:eastAsia="Times New Roman" w:hAnsi="Arial" w:cs="Arial"/>
          <w:b/>
          <w:sz w:val="24"/>
          <w:szCs w:val="20"/>
          <w:u w:val="single"/>
          <w:lang w:eastAsia="en-GB"/>
        </w:rPr>
      </w:pPr>
      <w:r w:rsidRPr="005C25F0">
        <w:rPr>
          <w:rFonts w:ascii="Arial" w:eastAsia="Times New Roman" w:hAnsi="Arial" w:cs="Arial"/>
          <w:b/>
          <w:sz w:val="24"/>
          <w:szCs w:val="20"/>
          <w:lang w:eastAsia="en-GB"/>
        </w:rPr>
        <w:t>4.4</w:t>
      </w:r>
      <w:r w:rsidRPr="005C25F0">
        <w:rPr>
          <w:rFonts w:ascii="Arial" w:eastAsia="Times New Roman" w:hAnsi="Arial" w:cs="Arial"/>
          <w:b/>
          <w:sz w:val="24"/>
          <w:szCs w:val="20"/>
          <w:lang w:eastAsia="en-GB"/>
        </w:rPr>
        <w:tab/>
      </w:r>
      <w:r w:rsidRPr="00E916D6">
        <w:rPr>
          <w:rFonts w:ascii="Arial" w:eastAsia="Times New Roman" w:hAnsi="Arial" w:cs="Arial"/>
          <w:b/>
          <w:sz w:val="24"/>
          <w:szCs w:val="20"/>
          <w:lang w:eastAsia="en-GB"/>
        </w:rPr>
        <w:t>Sufficient Information</w:t>
      </w:r>
    </w:p>
    <w:p w14:paraId="349EB4E8" w14:textId="77777777" w:rsidR="005C25F0" w:rsidRDefault="005C25F0" w:rsidP="005C25F0">
      <w:pPr>
        <w:spacing w:after="0" w:line="240" w:lineRule="auto"/>
        <w:jc w:val="both"/>
        <w:rPr>
          <w:rFonts w:ascii="Arial" w:eastAsia="Times New Roman" w:hAnsi="Arial" w:cs="Arial"/>
          <w:sz w:val="24"/>
          <w:szCs w:val="20"/>
          <w:lang w:eastAsia="en-GB"/>
        </w:rPr>
      </w:pPr>
    </w:p>
    <w:p w14:paraId="41538ADD" w14:textId="190E2528" w:rsidR="005C25F0" w:rsidRDefault="005C25F0" w:rsidP="005C25F0">
      <w:pPr>
        <w:spacing w:after="0" w:line="240" w:lineRule="auto"/>
        <w:ind w:left="709" w:hanging="709"/>
        <w:jc w:val="both"/>
        <w:rPr>
          <w:rFonts w:ascii="Arial" w:eastAsia="Times New Roman" w:hAnsi="Arial" w:cs="Arial"/>
          <w:sz w:val="24"/>
          <w:szCs w:val="20"/>
          <w:lang w:eastAsia="en-GB"/>
        </w:rPr>
      </w:pPr>
      <w:r>
        <w:rPr>
          <w:rFonts w:ascii="Arial" w:eastAsia="Times New Roman" w:hAnsi="Arial" w:cs="Arial"/>
          <w:sz w:val="24"/>
          <w:szCs w:val="20"/>
          <w:lang w:eastAsia="en-GB"/>
        </w:rPr>
        <w:t>4.4.1</w:t>
      </w:r>
      <w:r>
        <w:rPr>
          <w:rFonts w:ascii="Arial" w:eastAsia="Times New Roman" w:hAnsi="Arial" w:cs="Arial"/>
          <w:sz w:val="24"/>
          <w:szCs w:val="20"/>
          <w:lang w:eastAsia="en-GB"/>
        </w:rPr>
        <w:tab/>
      </w:r>
      <w:r w:rsidRPr="005C25F0">
        <w:rPr>
          <w:rFonts w:ascii="Arial" w:eastAsia="Times New Roman" w:hAnsi="Arial" w:cs="Arial"/>
          <w:sz w:val="24"/>
          <w:szCs w:val="20"/>
          <w:lang w:eastAsia="en-GB"/>
        </w:rPr>
        <w:t xml:space="preserve">If the </w:t>
      </w:r>
      <w:r w:rsidR="002B40FB">
        <w:rPr>
          <w:rFonts w:ascii="Arial" w:eastAsia="Times New Roman" w:hAnsi="Arial" w:cs="Arial"/>
          <w:sz w:val="24"/>
          <w:szCs w:val="20"/>
          <w:lang w:eastAsia="en-GB"/>
        </w:rPr>
        <w:t>data subject</w:t>
      </w:r>
      <w:r w:rsidRPr="005C25F0">
        <w:rPr>
          <w:rFonts w:ascii="Arial" w:eastAsia="Times New Roman" w:hAnsi="Arial" w:cs="Arial"/>
          <w:sz w:val="24"/>
          <w:szCs w:val="20"/>
          <w:lang w:eastAsia="en-GB"/>
        </w:rPr>
        <w:t xml:space="preserve"> does not provide sufficient information as is reasonably required to locate the personal data sought, the OPCC must inform the </w:t>
      </w:r>
      <w:r w:rsidR="002B40FB">
        <w:rPr>
          <w:rFonts w:ascii="Arial" w:eastAsia="Times New Roman" w:hAnsi="Arial" w:cs="Arial"/>
          <w:sz w:val="24"/>
          <w:szCs w:val="20"/>
          <w:lang w:eastAsia="en-GB"/>
        </w:rPr>
        <w:t>data subject</w:t>
      </w:r>
      <w:r w:rsidRPr="005C25F0">
        <w:rPr>
          <w:rFonts w:ascii="Arial" w:eastAsia="Times New Roman" w:hAnsi="Arial" w:cs="Arial"/>
          <w:sz w:val="24"/>
          <w:szCs w:val="20"/>
          <w:lang w:eastAsia="en-GB"/>
        </w:rPr>
        <w:t xml:space="preserve"> that further information is required. These steps must be taken as soon as possible after receiving an application.  In most circumstances, a </w:t>
      </w:r>
      <w:r>
        <w:rPr>
          <w:rFonts w:ascii="Arial" w:eastAsia="Times New Roman" w:hAnsi="Arial" w:cs="Arial"/>
          <w:sz w:val="24"/>
          <w:szCs w:val="20"/>
          <w:lang w:eastAsia="en-GB"/>
        </w:rPr>
        <w:t>SAR</w:t>
      </w:r>
      <w:r w:rsidRPr="005C25F0">
        <w:rPr>
          <w:rFonts w:ascii="Arial" w:eastAsia="Times New Roman" w:hAnsi="Arial" w:cs="Arial"/>
          <w:sz w:val="24"/>
          <w:szCs w:val="20"/>
          <w:lang w:eastAsia="en-GB"/>
        </w:rPr>
        <w:t xml:space="preserve"> ‘for everything you hold about me’ would </w:t>
      </w:r>
      <w:proofErr w:type="gramStart"/>
      <w:r w:rsidRPr="005C25F0">
        <w:rPr>
          <w:rFonts w:ascii="Arial" w:eastAsia="Times New Roman" w:hAnsi="Arial" w:cs="Arial"/>
          <w:sz w:val="24"/>
          <w:szCs w:val="20"/>
          <w:lang w:eastAsia="en-GB"/>
        </w:rPr>
        <w:t>in itself constitute</w:t>
      </w:r>
      <w:proofErr w:type="gramEnd"/>
      <w:r w:rsidRPr="005C25F0">
        <w:rPr>
          <w:rFonts w:ascii="Arial" w:eastAsia="Times New Roman" w:hAnsi="Arial" w:cs="Arial"/>
          <w:sz w:val="24"/>
          <w:szCs w:val="20"/>
          <w:lang w:eastAsia="en-GB"/>
        </w:rPr>
        <w:t xml:space="preserve"> insufficient information</w:t>
      </w:r>
      <w:r>
        <w:rPr>
          <w:rFonts w:ascii="Arial" w:eastAsia="Times New Roman" w:hAnsi="Arial" w:cs="Arial"/>
          <w:sz w:val="24"/>
          <w:szCs w:val="20"/>
          <w:lang w:eastAsia="en-GB"/>
        </w:rPr>
        <w:t xml:space="preserve"> and would</w:t>
      </w:r>
      <w:r w:rsidR="00702A06">
        <w:rPr>
          <w:rFonts w:ascii="Arial" w:eastAsia="Times New Roman" w:hAnsi="Arial" w:cs="Arial"/>
          <w:sz w:val="24"/>
          <w:szCs w:val="20"/>
          <w:lang w:eastAsia="en-GB"/>
        </w:rPr>
        <w:t xml:space="preserve"> </w:t>
      </w:r>
      <w:r>
        <w:rPr>
          <w:rFonts w:ascii="Arial" w:eastAsia="Times New Roman" w:hAnsi="Arial" w:cs="Arial"/>
          <w:sz w:val="24"/>
          <w:szCs w:val="20"/>
          <w:lang w:eastAsia="en-GB"/>
        </w:rPr>
        <w:t>require further clarification</w:t>
      </w:r>
      <w:r w:rsidRPr="005C25F0">
        <w:rPr>
          <w:rFonts w:ascii="Arial" w:eastAsia="Times New Roman" w:hAnsi="Arial" w:cs="Arial"/>
          <w:sz w:val="24"/>
          <w:szCs w:val="20"/>
          <w:lang w:eastAsia="en-GB"/>
        </w:rPr>
        <w:t xml:space="preserve">. However, there may be limited occasions where the nature of the relationship between the </w:t>
      </w:r>
      <w:r w:rsidR="002B40FB">
        <w:rPr>
          <w:rFonts w:ascii="Arial" w:eastAsia="Times New Roman" w:hAnsi="Arial" w:cs="Arial"/>
          <w:sz w:val="24"/>
          <w:szCs w:val="20"/>
          <w:lang w:eastAsia="en-GB"/>
        </w:rPr>
        <w:t>data subject</w:t>
      </w:r>
      <w:r w:rsidRPr="005C25F0">
        <w:rPr>
          <w:rFonts w:ascii="Arial" w:eastAsia="Times New Roman" w:hAnsi="Arial" w:cs="Arial"/>
          <w:sz w:val="24"/>
          <w:szCs w:val="20"/>
          <w:lang w:eastAsia="en-GB"/>
        </w:rPr>
        <w:t xml:space="preserve"> and OPCC and context of the request could make such a request sufficient.</w:t>
      </w:r>
    </w:p>
    <w:p w14:paraId="1C8B1E10" w14:textId="200D07C2" w:rsidR="00702A06" w:rsidRDefault="00702A06" w:rsidP="005C25F0">
      <w:pPr>
        <w:spacing w:after="0" w:line="240" w:lineRule="auto"/>
        <w:ind w:left="709" w:hanging="709"/>
        <w:jc w:val="both"/>
        <w:rPr>
          <w:rFonts w:ascii="Arial" w:eastAsia="Times New Roman" w:hAnsi="Arial" w:cs="Arial"/>
          <w:sz w:val="24"/>
          <w:szCs w:val="20"/>
          <w:lang w:eastAsia="en-GB"/>
        </w:rPr>
      </w:pPr>
    </w:p>
    <w:p w14:paraId="2EEF5CF1" w14:textId="10D67C0F" w:rsidR="00702A06" w:rsidRPr="005C25F0" w:rsidRDefault="00702A06" w:rsidP="005C25F0">
      <w:pPr>
        <w:spacing w:after="0" w:line="240" w:lineRule="auto"/>
        <w:ind w:left="709" w:hanging="709"/>
        <w:jc w:val="both"/>
        <w:rPr>
          <w:rFonts w:ascii="Arial" w:eastAsia="Times New Roman" w:hAnsi="Arial" w:cs="Arial"/>
          <w:sz w:val="24"/>
          <w:szCs w:val="20"/>
          <w:lang w:eastAsia="en-GB"/>
        </w:rPr>
      </w:pPr>
      <w:r>
        <w:rPr>
          <w:rFonts w:ascii="Arial" w:eastAsia="Times New Roman" w:hAnsi="Arial" w:cs="Arial"/>
          <w:sz w:val="24"/>
          <w:szCs w:val="20"/>
          <w:lang w:eastAsia="en-GB"/>
        </w:rPr>
        <w:t>4.4.2</w:t>
      </w:r>
      <w:r>
        <w:rPr>
          <w:rFonts w:ascii="Arial" w:eastAsia="Times New Roman" w:hAnsi="Arial" w:cs="Arial"/>
          <w:sz w:val="24"/>
          <w:szCs w:val="20"/>
          <w:lang w:eastAsia="en-GB"/>
        </w:rPr>
        <w:tab/>
        <w:t xml:space="preserve">When a request for clarity has been sent to a </w:t>
      </w:r>
      <w:r w:rsidR="002B40FB">
        <w:rPr>
          <w:rFonts w:ascii="Arial" w:eastAsia="Times New Roman" w:hAnsi="Arial" w:cs="Arial"/>
          <w:sz w:val="24"/>
          <w:szCs w:val="20"/>
          <w:lang w:eastAsia="en-GB"/>
        </w:rPr>
        <w:t>data subject</w:t>
      </w:r>
      <w:r>
        <w:rPr>
          <w:rFonts w:ascii="Arial" w:eastAsia="Times New Roman" w:hAnsi="Arial" w:cs="Arial"/>
          <w:sz w:val="24"/>
          <w:szCs w:val="20"/>
          <w:lang w:eastAsia="en-GB"/>
        </w:rPr>
        <w:t xml:space="preserve"> the timeframe in which a response will be provided will be paused.  It will only resume once clarity has been provided.</w:t>
      </w:r>
    </w:p>
    <w:p w14:paraId="3D03049F" w14:textId="77777777" w:rsidR="005C25F0" w:rsidRPr="005C25F0" w:rsidRDefault="005C25F0" w:rsidP="005C25F0">
      <w:pPr>
        <w:spacing w:after="0" w:line="240" w:lineRule="auto"/>
        <w:jc w:val="both"/>
        <w:rPr>
          <w:rFonts w:ascii="Arial" w:eastAsia="Times New Roman" w:hAnsi="Arial" w:cs="Arial"/>
          <w:color w:val="000000"/>
          <w:sz w:val="24"/>
          <w:szCs w:val="20"/>
          <w:lang w:eastAsia="en-GB"/>
        </w:rPr>
      </w:pPr>
    </w:p>
    <w:p w14:paraId="02D0452D" w14:textId="7983F467" w:rsidR="005C25F0" w:rsidRDefault="005C25F0" w:rsidP="005C25F0">
      <w:pPr>
        <w:spacing w:after="0" w:line="240" w:lineRule="auto"/>
        <w:ind w:left="709" w:hanging="709"/>
        <w:jc w:val="both"/>
        <w:rPr>
          <w:rFonts w:ascii="Arial" w:eastAsia="Times New Roman" w:hAnsi="Arial" w:cs="Arial"/>
          <w:color w:val="000000"/>
          <w:sz w:val="24"/>
          <w:szCs w:val="20"/>
          <w:lang w:eastAsia="en-GB"/>
        </w:rPr>
      </w:pPr>
      <w:r>
        <w:rPr>
          <w:rFonts w:ascii="Arial" w:eastAsia="Times New Roman" w:hAnsi="Arial" w:cs="Arial"/>
          <w:color w:val="000000"/>
          <w:sz w:val="24"/>
          <w:szCs w:val="20"/>
          <w:lang w:eastAsia="en-GB"/>
        </w:rPr>
        <w:t>4.4.</w:t>
      </w:r>
      <w:r w:rsidR="00702A06">
        <w:rPr>
          <w:rFonts w:ascii="Arial" w:eastAsia="Times New Roman" w:hAnsi="Arial" w:cs="Arial"/>
          <w:color w:val="000000"/>
          <w:sz w:val="24"/>
          <w:szCs w:val="20"/>
          <w:lang w:eastAsia="en-GB"/>
        </w:rPr>
        <w:t>3</w:t>
      </w:r>
      <w:r>
        <w:rPr>
          <w:rFonts w:ascii="Arial" w:eastAsia="Times New Roman" w:hAnsi="Arial" w:cs="Arial"/>
          <w:color w:val="000000"/>
          <w:sz w:val="24"/>
          <w:szCs w:val="20"/>
          <w:lang w:eastAsia="en-GB"/>
        </w:rPr>
        <w:tab/>
      </w:r>
      <w:r w:rsidRPr="005C25F0">
        <w:rPr>
          <w:rFonts w:ascii="Arial" w:eastAsia="Times New Roman" w:hAnsi="Arial" w:cs="Arial"/>
          <w:color w:val="000000"/>
          <w:sz w:val="24"/>
          <w:szCs w:val="20"/>
          <w:lang w:eastAsia="en-GB"/>
        </w:rPr>
        <w:t xml:space="preserve">Where the </w:t>
      </w:r>
      <w:r w:rsidR="002B40FB">
        <w:rPr>
          <w:rFonts w:ascii="Arial" w:eastAsia="Times New Roman" w:hAnsi="Arial" w:cs="Arial"/>
          <w:color w:val="000000"/>
          <w:sz w:val="24"/>
          <w:szCs w:val="20"/>
          <w:lang w:eastAsia="en-GB"/>
        </w:rPr>
        <w:t>data subject</w:t>
      </w:r>
      <w:r w:rsidRPr="005C25F0">
        <w:rPr>
          <w:rFonts w:ascii="Arial" w:eastAsia="Times New Roman" w:hAnsi="Arial" w:cs="Arial"/>
          <w:color w:val="000000"/>
          <w:sz w:val="24"/>
          <w:szCs w:val="20"/>
          <w:lang w:eastAsia="en-GB"/>
        </w:rPr>
        <w:t xml:space="preserve"> has made a request for information only partly held by the OPCC and the remainder is likely to be held by Gwent Police, the Governance Officer will make contact with the </w:t>
      </w:r>
      <w:r w:rsidR="002B40FB">
        <w:rPr>
          <w:rFonts w:ascii="Arial" w:eastAsia="Times New Roman" w:hAnsi="Arial" w:cs="Arial"/>
          <w:color w:val="000000"/>
          <w:sz w:val="24"/>
          <w:szCs w:val="20"/>
          <w:lang w:eastAsia="en-GB"/>
        </w:rPr>
        <w:t>data subject</w:t>
      </w:r>
      <w:r w:rsidRPr="005C25F0">
        <w:rPr>
          <w:rFonts w:ascii="Arial" w:eastAsia="Times New Roman" w:hAnsi="Arial" w:cs="Arial"/>
          <w:color w:val="000000"/>
          <w:sz w:val="24"/>
          <w:szCs w:val="20"/>
          <w:lang w:eastAsia="en-GB"/>
        </w:rPr>
        <w:t xml:space="preserve"> and notify them that the OPCC can transfer the relevant parts of the request to Gwent Police, or they may make a separate application to the force themselves. If the </w:t>
      </w:r>
      <w:r w:rsidR="002B40FB">
        <w:rPr>
          <w:rFonts w:ascii="Arial" w:eastAsia="Times New Roman" w:hAnsi="Arial" w:cs="Arial"/>
          <w:color w:val="000000"/>
          <w:sz w:val="24"/>
          <w:szCs w:val="20"/>
          <w:lang w:eastAsia="en-GB"/>
        </w:rPr>
        <w:t>data subject</w:t>
      </w:r>
      <w:r w:rsidRPr="005C25F0">
        <w:rPr>
          <w:rFonts w:ascii="Arial" w:eastAsia="Times New Roman" w:hAnsi="Arial" w:cs="Arial"/>
          <w:color w:val="000000"/>
          <w:sz w:val="24"/>
          <w:szCs w:val="20"/>
          <w:lang w:eastAsia="en-GB"/>
        </w:rPr>
        <w:t xml:space="preserve"> elects for the latter, then they will be informed that the request will be handled by the force and that a new point of contact will be established.</w:t>
      </w:r>
    </w:p>
    <w:p w14:paraId="03DB6E9E" w14:textId="77777777" w:rsidR="005C25F0" w:rsidRPr="005C25F0" w:rsidRDefault="005C25F0" w:rsidP="005C25F0">
      <w:pPr>
        <w:spacing w:after="0" w:line="240" w:lineRule="auto"/>
        <w:ind w:left="709" w:hanging="709"/>
        <w:jc w:val="both"/>
        <w:rPr>
          <w:rFonts w:ascii="Arial" w:eastAsia="Times New Roman" w:hAnsi="Arial" w:cs="Arial"/>
          <w:color w:val="000000"/>
          <w:sz w:val="24"/>
          <w:szCs w:val="20"/>
          <w:lang w:eastAsia="en-GB"/>
        </w:rPr>
      </w:pPr>
    </w:p>
    <w:p w14:paraId="693035EA" w14:textId="5BE42906" w:rsidR="005C25F0" w:rsidRPr="00E916D6" w:rsidRDefault="00E916D6" w:rsidP="00E916D6">
      <w:pPr>
        <w:pStyle w:val="ListParagraph"/>
        <w:numPr>
          <w:ilvl w:val="1"/>
          <w:numId w:val="21"/>
        </w:numPr>
        <w:spacing w:after="0" w:line="240" w:lineRule="auto"/>
        <w:jc w:val="both"/>
        <w:rPr>
          <w:rFonts w:ascii="Arial" w:eastAsia="Times New Roman" w:hAnsi="Arial" w:cs="Arial"/>
          <w:b/>
          <w:bCs/>
          <w:sz w:val="24"/>
          <w:szCs w:val="20"/>
          <w:lang w:val="en-US" w:eastAsia="en-GB"/>
        </w:rPr>
      </w:pPr>
      <w:r>
        <w:rPr>
          <w:rFonts w:ascii="Arial" w:eastAsia="Times New Roman" w:hAnsi="Arial" w:cs="Arial"/>
          <w:b/>
          <w:bCs/>
          <w:sz w:val="24"/>
          <w:szCs w:val="20"/>
          <w:lang w:val="en-US" w:eastAsia="en-GB"/>
        </w:rPr>
        <w:t xml:space="preserve">     </w:t>
      </w:r>
      <w:r w:rsidR="005C25F0" w:rsidRPr="00E916D6">
        <w:rPr>
          <w:rFonts w:ascii="Arial" w:eastAsia="Times New Roman" w:hAnsi="Arial" w:cs="Arial"/>
          <w:b/>
          <w:bCs/>
          <w:sz w:val="24"/>
          <w:szCs w:val="20"/>
          <w:lang w:val="en-US" w:eastAsia="en-GB"/>
        </w:rPr>
        <w:t xml:space="preserve">Consent for Release of Information to Third Parties </w:t>
      </w:r>
    </w:p>
    <w:p w14:paraId="79912FD1" w14:textId="77777777" w:rsidR="005C25F0" w:rsidRPr="005C25F0" w:rsidRDefault="005C25F0" w:rsidP="005C25F0">
      <w:pPr>
        <w:spacing w:after="0" w:line="240" w:lineRule="auto"/>
        <w:jc w:val="both"/>
        <w:rPr>
          <w:rFonts w:ascii="Arial" w:eastAsia="Times New Roman" w:hAnsi="Arial" w:cs="Arial"/>
          <w:b/>
          <w:bCs/>
          <w:sz w:val="24"/>
          <w:szCs w:val="20"/>
          <w:lang w:val="en-US" w:eastAsia="en-GB"/>
        </w:rPr>
      </w:pPr>
    </w:p>
    <w:p w14:paraId="51E44EA6" w14:textId="0F620A05" w:rsidR="005C25F0" w:rsidRPr="005C25F0" w:rsidRDefault="005C25F0" w:rsidP="005C25F0">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4.5.1</w:t>
      </w:r>
      <w:r>
        <w:rPr>
          <w:rFonts w:ascii="Arial" w:eastAsia="Times New Roman" w:hAnsi="Arial" w:cs="Arial"/>
          <w:sz w:val="24"/>
          <w:szCs w:val="20"/>
          <w:lang w:eastAsia="en-GB"/>
        </w:rPr>
        <w:tab/>
      </w:r>
      <w:r w:rsidRPr="005C25F0">
        <w:rPr>
          <w:rFonts w:ascii="Arial" w:eastAsia="Times New Roman" w:hAnsi="Arial" w:cs="Arial"/>
          <w:sz w:val="24"/>
          <w:szCs w:val="20"/>
          <w:lang w:eastAsia="en-GB"/>
        </w:rPr>
        <w:t xml:space="preserve">A </w:t>
      </w:r>
      <w:r w:rsidR="002B40FB">
        <w:rPr>
          <w:rFonts w:ascii="Arial" w:eastAsia="Times New Roman" w:hAnsi="Arial" w:cs="Arial"/>
          <w:sz w:val="24"/>
          <w:szCs w:val="20"/>
          <w:lang w:eastAsia="en-GB"/>
        </w:rPr>
        <w:t>data subject</w:t>
      </w:r>
      <w:r w:rsidRPr="005C25F0">
        <w:rPr>
          <w:rFonts w:ascii="Arial" w:eastAsia="Times New Roman" w:hAnsi="Arial" w:cs="Arial"/>
          <w:sz w:val="24"/>
          <w:szCs w:val="20"/>
          <w:lang w:eastAsia="en-GB"/>
        </w:rPr>
        <w:t xml:space="preserve"> can ask for information disclosure to be made to a third party acting on their behalf such as a Solicitor.  Consent of the </w:t>
      </w:r>
      <w:r w:rsidR="002B40FB">
        <w:rPr>
          <w:rFonts w:ascii="Arial" w:eastAsia="Times New Roman" w:hAnsi="Arial" w:cs="Arial"/>
          <w:sz w:val="24"/>
          <w:szCs w:val="20"/>
          <w:lang w:eastAsia="en-GB"/>
        </w:rPr>
        <w:t>data subject</w:t>
      </w:r>
      <w:r w:rsidRPr="005C25F0">
        <w:rPr>
          <w:rFonts w:ascii="Arial" w:eastAsia="Times New Roman" w:hAnsi="Arial" w:cs="Arial"/>
          <w:sz w:val="24"/>
          <w:szCs w:val="20"/>
          <w:lang w:eastAsia="en-GB"/>
        </w:rPr>
        <w:t xml:space="preserve"> is defined as:</w:t>
      </w:r>
    </w:p>
    <w:p w14:paraId="3EAA1B89" w14:textId="77777777" w:rsidR="005C25F0" w:rsidRPr="005C25F0" w:rsidRDefault="005C25F0" w:rsidP="005C25F0">
      <w:pPr>
        <w:spacing w:after="0" w:line="240" w:lineRule="auto"/>
        <w:jc w:val="both"/>
        <w:rPr>
          <w:rFonts w:ascii="Arial" w:eastAsia="Times New Roman" w:hAnsi="Arial" w:cs="Arial"/>
          <w:sz w:val="24"/>
          <w:szCs w:val="20"/>
          <w:lang w:eastAsia="en-GB"/>
        </w:rPr>
      </w:pPr>
    </w:p>
    <w:p w14:paraId="1EEF1975" w14:textId="19279507" w:rsidR="005C25F0" w:rsidRPr="005C25F0" w:rsidRDefault="005C25F0" w:rsidP="005C25F0">
      <w:pPr>
        <w:spacing w:after="0" w:line="240" w:lineRule="auto"/>
        <w:ind w:left="720"/>
        <w:jc w:val="both"/>
        <w:rPr>
          <w:rFonts w:ascii="Arial" w:eastAsia="Times New Roman" w:hAnsi="Arial" w:cs="Arial"/>
          <w:i/>
          <w:sz w:val="24"/>
          <w:szCs w:val="20"/>
          <w:lang w:eastAsia="en-GB"/>
        </w:rPr>
      </w:pPr>
      <w:r w:rsidRPr="005C25F0">
        <w:rPr>
          <w:rFonts w:ascii="Arial" w:eastAsia="Times New Roman" w:hAnsi="Arial" w:cs="Arial"/>
          <w:i/>
          <w:sz w:val="24"/>
          <w:szCs w:val="20"/>
          <w:lang w:eastAsia="en-GB"/>
        </w:rPr>
        <w:t xml:space="preserve">Any freely given, specific informed and unambiguous indication of the </w:t>
      </w:r>
      <w:r w:rsidR="002B40FB">
        <w:rPr>
          <w:rFonts w:ascii="Arial" w:eastAsia="Times New Roman" w:hAnsi="Arial" w:cs="Arial"/>
          <w:i/>
          <w:sz w:val="24"/>
          <w:szCs w:val="20"/>
          <w:lang w:eastAsia="en-GB"/>
        </w:rPr>
        <w:t>data subject</w:t>
      </w:r>
      <w:r w:rsidRPr="005C25F0">
        <w:rPr>
          <w:rFonts w:ascii="Arial" w:eastAsia="Times New Roman" w:hAnsi="Arial" w:cs="Arial"/>
          <w:i/>
          <w:sz w:val="24"/>
          <w:szCs w:val="20"/>
          <w:lang w:eastAsia="en-GB"/>
        </w:rPr>
        <w:t xml:space="preserve">’s wishes by which he or she by statement or by a clear affirmative action, signifies agreement to the processing of personal data relating to him or her. </w:t>
      </w:r>
    </w:p>
    <w:p w14:paraId="55B06A4E" w14:textId="77777777" w:rsidR="005C25F0" w:rsidRPr="005C25F0" w:rsidRDefault="005C25F0" w:rsidP="005C25F0">
      <w:pPr>
        <w:spacing w:after="0" w:line="240" w:lineRule="auto"/>
        <w:jc w:val="both"/>
        <w:rPr>
          <w:rFonts w:ascii="Arial" w:eastAsia="Times New Roman" w:hAnsi="Arial" w:cs="Arial"/>
          <w:i/>
          <w:sz w:val="24"/>
          <w:szCs w:val="20"/>
          <w:lang w:eastAsia="en-GB"/>
        </w:rPr>
      </w:pPr>
    </w:p>
    <w:p w14:paraId="0D483554" w14:textId="484E8236" w:rsidR="00702A06" w:rsidRPr="00702A06" w:rsidRDefault="005C25F0" w:rsidP="00702A06">
      <w:pPr>
        <w:pStyle w:val="ListParagraph"/>
        <w:numPr>
          <w:ilvl w:val="2"/>
          <w:numId w:val="17"/>
        </w:numPr>
        <w:spacing w:after="0" w:line="240" w:lineRule="auto"/>
        <w:jc w:val="both"/>
        <w:rPr>
          <w:rFonts w:ascii="Arial" w:eastAsia="Times New Roman" w:hAnsi="Arial" w:cs="Arial"/>
          <w:sz w:val="24"/>
          <w:szCs w:val="20"/>
          <w:lang w:eastAsia="en-GB"/>
        </w:rPr>
      </w:pPr>
      <w:r w:rsidRPr="00702A06">
        <w:rPr>
          <w:rFonts w:ascii="Arial" w:eastAsia="Times New Roman" w:hAnsi="Arial" w:cs="Arial"/>
          <w:sz w:val="24"/>
          <w:szCs w:val="20"/>
          <w:lang w:eastAsia="en-GB"/>
        </w:rPr>
        <w:t xml:space="preserve">In order to facilitate disclosure to a third party, the </w:t>
      </w:r>
      <w:r w:rsidR="002B40FB">
        <w:rPr>
          <w:rFonts w:ascii="Arial" w:eastAsia="Times New Roman" w:hAnsi="Arial" w:cs="Arial"/>
          <w:sz w:val="24"/>
          <w:szCs w:val="20"/>
          <w:lang w:eastAsia="en-GB"/>
        </w:rPr>
        <w:t>data subject</w:t>
      </w:r>
      <w:r w:rsidRPr="00702A06">
        <w:rPr>
          <w:rFonts w:ascii="Arial" w:eastAsia="Times New Roman" w:hAnsi="Arial" w:cs="Arial"/>
          <w:sz w:val="24"/>
          <w:szCs w:val="20"/>
          <w:lang w:eastAsia="en-GB"/>
        </w:rPr>
        <w:t xml:space="preserve"> will need to provide explicit and specific consent at the time of making their request.</w:t>
      </w:r>
      <w:r w:rsidR="00702A06" w:rsidRPr="00702A06">
        <w:rPr>
          <w:rFonts w:ascii="Arial" w:eastAsia="Times New Roman" w:hAnsi="Arial" w:cs="Arial"/>
          <w:sz w:val="24"/>
          <w:szCs w:val="20"/>
          <w:lang w:eastAsia="en-GB"/>
        </w:rPr>
        <w:t xml:space="preserve">  </w:t>
      </w:r>
      <w:r w:rsidRPr="00702A06">
        <w:rPr>
          <w:rFonts w:ascii="Arial" w:eastAsia="Times New Roman" w:hAnsi="Arial" w:cs="Arial"/>
          <w:sz w:val="24"/>
          <w:szCs w:val="20"/>
          <w:lang w:eastAsia="en-GB"/>
        </w:rPr>
        <w:t xml:space="preserve">Identification of the </w:t>
      </w:r>
      <w:r w:rsidR="002B40FB">
        <w:rPr>
          <w:rFonts w:ascii="Arial" w:eastAsia="Times New Roman" w:hAnsi="Arial" w:cs="Arial"/>
          <w:sz w:val="24"/>
          <w:szCs w:val="20"/>
          <w:lang w:eastAsia="en-GB"/>
        </w:rPr>
        <w:t>data subject</w:t>
      </w:r>
      <w:r w:rsidRPr="00702A06">
        <w:rPr>
          <w:rFonts w:ascii="Arial" w:eastAsia="Times New Roman" w:hAnsi="Arial" w:cs="Arial"/>
          <w:sz w:val="24"/>
          <w:szCs w:val="20"/>
          <w:lang w:eastAsia="en-GB"/>
        </w:rPr>
        <w:t xml:space="preserve"> </w:t>
      </w:r>
      <w:r w:rsidR="00702A06" w:rsidRPr="00702A06">
        <w:rPr>
          <w:rFonts w:ascii="Arial" w:eastAsia="Times New Roman" w:hAnsi="Arial" w:cs="Arial"/>
          <w:sz w:val="24"/>
          <w:szCs w:val="20"/>
          <w:lang w:eastAsia="en-GB"/>
        </w:rPr>
        <w:t xml:space="preserve">the request is about </w:t>
      </w:r>
      <w:r w:rsidRPr="00702A06">
        <w:rPr>
          <w:rFonts w:ascii="Arial" w:eastAsia="Times New Roman" w:hAnsi="Arial" w:cs="Arial"/>
          <w:sz w:val="24"/>
          <w:szCs w:val="20"/>
          <w:lang w:eastAsia="en-GB"/>
        </w:rPr>
        <w:t>will still need to be provided</w:t>
      </w:r>
      <w:r w:rsidR="00702A06" w:rsidRPr="00702A06">
        <w:rPr>
          <w:rFonts w:ascii="Arial" w:eastAsia="Times New Roman" w:hAnsi="Arial" w:cs="Arial"/>
          <w:sz w:val="24"/>
          <w:szCs w:val="20"/>
          <w:lang w:eastAsia="en-GB"/>
        </w:rPr>
        <w:t xml:space="preserve"> to the OPCC</w:t>
      </w:r>
      <w:r w:rsidRPr="00702A06">
        <w:rPr>
          <w:rFonts w:ascii="Arial" w:eastAsia="Times New Roman" w:hAnsi="Arial" w:cs="Arial"/>
          <w:sz w:val="24"/>
          <w:szCs w:val="20"/>
          <w:lang w:eastAsia="en-GB"/>
        </w:rPr>
        <w:t>.</w:t>
      </w:r>
    </w:p>
    <w:p w14:paraId="175716F0" w14:textId="77777777" w:rsidR="00702A06" w:rsidRDefault="00702A06" w:rsidP="00702A06">
      <w:pPr>
        <w:spacing w:after="0" w:line="240" w:lineRule="auto"/>
        <w:jc w:val="both"/>
        <w:rPr>
          <w:rFonts w:ascii="Arial" w:eastAsia="Times New Roman" w:hAnsi="Arial" w:cs="Arial"/>
          <w:sz w:val="24"/>
          <w:szCs w:val="20"/>
          <w:lang w:eastAsia="en-GB"/>
        </w:rPr>
      </w:pPr>
    </w:p>
    <w:p w14:paraId="446A8FDD" w14:textId="5B06BD85" w:rsidR="00702A06" w:rsidRPr="00E916D6" w:rsidRDefault="00702A06" w:rsidP="00702A06">
      <w:pPr>
        <w:pStyle w:val="ListParagraph"/>
        <w:numPr>
          <w:ilvl w:val="1"/>
          <w:numId w:val="17"/>
        </w:numPr>
        <w:spacing w:after="0" w:line="240" w:lineRule="auto"/>
        <w:jc w:val="both"/>
        <w:rPr>
          <w:rFonts w:ascii="Arial" w:eastAsia="Times New Roman" w:hAnsi="Arial" w:cs="Arial"/>
          <w:b/>
          <w:sz w:val="24"/>
          <w:szCs w:val="20"/>
          <w:lang w:eastAsia="en-GB"/>
        </w:rPr>
      </w:pPr>
      <w:r w:rsidRPr="00702A06">
        <w:rPr>
          <w:rFonts w:ascii="Arial" w:eastAsia="Times New Roman" w:hAnsi="Arial" w:cs="Arial"/>
          <w:b/>
          <w:sz w:val="24"/>
          <w:szCs w:val="20"/>
          <w:lang w:eastAsia="en-GB"/>
        </w:rPr>
        <w:lastRenderedPageBreak/>
        <w:t xml:space="preserve">   </w:t>
      </w:r>
      <w:r>
        <w:rPr>
          <w:rFonts w:ascii="Arial" w:eastAsia="Times New Roman" w:hAnsi="Arial" w:cs="Arial"/>
          <w:b/>
          <w:sz w:val="24"/>
          <w:szCs w:val="20"/>
          <w:lang w:eastAsia="en-GB"/>
        </w:rPr>
        <w:t xml:space="preserve">  </w:t>
      </w:r>
      <w:r w:rsidRPr="00E916D6">
        <w:rPr>
          <w:rFonts w:ascii="Arial" w:eastAsia="Times New Roman" w:hAnsi="Arial" w:cs="Arial"/>
          <w:b/>
          <w:sz w:val="24"/>
          <w:szCs w:val="20"/>
          <w:lang w:eastAsia="en-GB"/>
        </w:rPr>
        <w:t>Applications made on Behalf of a Young Person</w:t>
      </w:r>
    </w:p>
    <w:p w14:paraId="471DDE3D" w14:textId="77777777" w:rsidR="00702A06" w:rsidRPr="00702A06" w:rsidRDefault="00702A06" w:rsidP="00702A06">
      <w:pPr>
        <w:spacing w:after="0" w:line="240" w:lineRule="auto"/>
        <w:jc w:val="both"/>
        <w:rPr>
          <w:rFonts w:ascii="Arial" w:eastAsia="Times New Roman" w:hAnsi="Arial" w:cs="Arial"/>
          <w:sz w:val="24"/>
          <w:szCs w:val="20"/>
          <w:lang w:eastAsia="en-GB"/>
        </w:rPr>
      </w:pPr>
    </w:p>
    <w:p w14:paraId="5FE3928A" w14:textId="42F2F991" w:rsidR="00702A06" w:rsidRPr="00702A06" w:rsidRDefault="00702A06" w:rsidP="00702A06">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4.6.1</w:t>
      </w:r>
      <w:r>
        <w:rPr>
          <w:rFonts w:ascii="Arial" w:eastAsia="Times New Roman" w:hAnsi="Arial" w:cs="Arial"/>
          <w:sz w:val="24"/>
          <w:szCs w:val="24"/>
          <w:lang w:eastAsia="en-GB"/>
        </w:rPr>
        <w:tab/>
      </w:r>
      <w:r w:rsidRPr="00702A06">
        <w:rPr>
          <w:rFonts w:ascii="Arial" w:eastAsia="Times New Roman" w:hAnsi="Arial" w:cs="Arial"/>
          <w:sz w:val="24"/>
          <w:szCs w:val="24"/>
          <w:lang w:eastAsia="en-GB"/>
        </w:rPr>
        <w:t xml:space="preserve">SARs can be accepted from a young person where they are believed to have sufficient intellectual ability to understand the nature of the application.  </w:t>
      </w:r>
      <w:r>
        <w:rPr>
          <w:rFonts w:ascii="Arial" w:eastAsia="Times New Roman" w:hAnsi="Arial" w:cs="Arial"/>
          <w:sz w:val="24"/>
          <w:szCs w:val="24"/>
          <w:lang w:eastAsia="en-GB"/>
        </w:rPr>
        <w:t xml:space="preserve">There is no age limit defined in Wales but in Scotland it </w:t>
      </w:r>
      <w:r w:rsidRPr="00702A06">
        <w:rPr>
          <w:rFonts w:ascii="Arial" w:eastAsia="Times New Roman" w:hAnsi="Arial" w:cs="Arial"/>
          <w:sz w:val="24"/>
          <w:szCs w:val="24"/>
          <w:lang w:eastAsia="en-GB"/>
        </w:rPr>
        <w:t>is generally presumed that a person of t</w:t>
      </w:r>
      <w:r>
        <w:rPr>
          <w:rFonts w:ascii="Arial" w:eastAsia="Times New Roman" w:hAnsi="Arial" w:cs="Arial"/>
          <w:sz w:val="24"/>
          <w:szCs w:val="24"/>
          <w:lang w:eastAsia="en-GB"/>
        </w:rPr>
        <w:t>welve</w:t>
      </w:r>
      <w:r w:rsidRPr="00702A06">
        <w:rPr>
          <w:rFonts w:ascii="Arial" w:eastAsia="Times New Roman" w:hAnsi="Arial" w:cs="Arial"/>
          <w:sz w:val="24"/>
          <w:szCs w:val="24"/>
          <w:lang w:eastAsia="en-GB"/>
        </w:rPr>
        <w:t xml:space="preserve"> years of age or over will have sufficient age and maturity to exercise the right of subject access. </w:t>
      </w:r>
    </w:p>
    <w:p w14:paraId="3879A3CE" w14:textId="77777777" w:rsidR="00702A06" w:rsidRPr="00702A06" w:rsidRDefault="00702A06" w:rsidP="00702A06">
      <w:pPr>
        <w:spacing w:after="0" w:line="240" w:lineRule="auto"/>
        <w:jc w:val="both"/>
        <w:rPr>
          <w:rFonts w:ascii="Arial" w:eastAsia="Times New Roman" w:hAnsi="Arial" w:cs="Arial"/>
          <w:sz w:val="24"/>
          <w:szCs w:val="24"/>
          <w:lang w:eastAsia="en-GB"/>
        </w:rPr>
      </w:pPr>
    </w:p>
    <w:p w14:paraId="2D8DF05A" w14:textId="78826AF0" w:rsidR="00702A06" w:rsidRPr="00702A06" w:rsidRDefault="003D00FB" w:rsidP="003D00FB">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4.6.2</w:t>
      </w:r>
      <w:r>
        <w:rPr>
          <w:rFonts w:ascii="Arial" w:eastAsia="Times New Roman" w:hAnsi="Arial" w:cs="Arial"/>
          <w:sz w:val="24"/>
          <w:szCs w:val="24"/>
          <w:lang w:eastAsia="en-GB"/>
        </w:rPr>
        <w:tab/>
      </w:r>
      <w:r w:rsidR="00702A06" w:rsidRPr="00702A06">
        <w:rPr>
          <w:rFonts w:ascii="Arial" w:eastAsia="Times New Roman" w:hAnsi="Arial" w:cs="Arial"/>
          <w:sz w:val="24"/>
          <w:szCs w:val="24"/>
          <w:lang w:eastAsia="en-GB"/>
        </w:rPr>
        <w:t>A parent or guardian can exercise the right and receive the reply, if the young person does not have the intellectual ability to understand the nature of the application, and the parent is thought to be acting in the best interests of the young person. At all times the person processing the SAR must record their decisions and rationale.</w:t>
      </w:r>
    </w:p>
    <w:p w14:paraId="394A705B" w14:textId="77777777" w:rsidR="00702A06" w:rsidRPr="00702A06" w:rsidRDefault="00702A06" w:rsidP="00702A06">
      <w:pPr>
        <w:spacing w:after="0" w:line="240" w:lineRule="auto"/>
        <w:jc w:val="both"/>
        <w:rPr>
          <w:rFonts w:ascii="Arial" w:eastAsia="Times New Roman" w:hAnsi="Arial" w:cs="Arial"/>
          <w:sz w:val="24"/>
          <w:szCs w:val="24"/>
          <w:lang w:eastAsia="en-GB"/>
        </w:rPr>
      </w:pPr>
    </w:p>
    <w:p w14:paraId="77C52DB8" w14:textId="0E72335A" w:rsidR="00702A06" w:rsidRPr="00702A06" w:rsidRDefault="003D00FB" w:rsidP="003D00FB">
      <w:pPr>
        <w:spacing w:after="0" w:line="240" w:lineRule="auto"/>
        <w:ind w:left="709" w:hanging="709"/>
        <w:jc w:val="both"/>
        <w:rPr>
          <w:rFonts w:ascii="Arial" w:eastAsia="Times New Roman" w:hAnsi="Arial" w:cs="Arial"/>
          <w:sz w:val="24"/>
          <w:szCs w:val="20"/>
          <w:lang w:eastAsia="en-GB"/>
        </w:rPr>
      </w:pPr>
      <w:r>
        <w:rPr>
          <w:rFonts w:ascii="Arial" w:eastAsia="Times New Roman" w:hAnsi="Arial" w:cs="Arial"/>
          <w:sz w:val="24"/>
          <w:szCs w:val="20"/>
          <w:lang w:eastAsia="en-GB"/>
        </w:rPr>
        <w:t>4.6.3</w:t>
      </w:r>
      <w:r>
        <w:rPr>
          <w:rFonts w:ascii="Arial" w:eastAsia="Times New Roman" w:hAnsi="Arial" w:cs="Arial"/>
          <w:sz w:val="24"/>
          <w:szCs w:val="20"/>
          <w:lang w:eastAsia="en-GB"/>
        </w:rPr>
        <w:tab/>
      </w:r>
      <w:r w:rsidR="00702A06" w:rsidRPr="00702A06">
        <w:rPr>
          <w:rFonts w:ascii="Arial" w:eastAsia="Times New Roman" w:hAnsi="Arial" w:cs="Arial"/>
          <w:sz w:val="24"/>
          <w:szCs w:val="20"/>
          <w:lang w:eastAsia="en-GB"/>
        </w:rPr>
        <w:t xml:space="preserve">The parent must provide proof of parental responsibility in these cases as well as valid identification for themselves. Disclosure will not be facilitated until the OPCC is in receipt of such documents as required to validate the requestor’s identity and parental responsibilities to the child in question. </w:t>
      </w:r>
    </w:p>
    <w:p w14:paraId="1F85CD1D" w14:textId="336DD37C" w:rsidR="005C25F0" w:rsidRPr="00702A06" w:rsidRDefault="005C25F0" w:rsidP="00702A06">
      <w:pPr>
        <w:spacing w:after="0" w:line="240" w:lineRule="auto"/>
        <w:jc w:val="both"/>
        <w:rPr>
          <w:rFonts w:ascii="Arial" w:eastAsia="Times New Roman" w:hAnsi="Arial" w:cs="Arial"/>
          <w:sz w:val="24"/>
          <w:szCs w:val="20"/>
          <w:lang w:eastAsia="en-GB"/>
        </w:rPr>
      </w:pPr>
      <w:r w:rsidRPr="00702A06">
        <w:rPr>
          <w:rFonts w:ascii="Arial" w:eastAsia="Times New Roman" w:hAnsi="Arial" w:cs="Arial"/>
          <w:sz w:val="24"/>
          <w:szCs w:val="20"/>
          <w:lang w:eastAsia="en-GB"/>
        </w:rPr>
        <w:t xml:space="preserve"> </w:t>
      </w:r>
    </w:p>
    <w:p w14:paraId="57EAFA20" w14:textId="76159B84" w:rsidR="006C7487" w:rsidRPr="006C7487" w:rsidRDefault="006C7487" w:rsidP="006C7487">
      <w:pPr>
        <w:spacing w:after="0" w:line="240" w:lineRule="auto"/>
        <w:jc w:val="both"/>
        <w:rPr>
          <w:rFonts w:ascii="Arial" w:eastAsia="Times New Roman" w:hAnsi="Arial" w:cs="Arial"/>
          <w:b/>
          <w:sz w:val="24"/>
          <w:szCs w:val="20"/>
          <w:u w:val="single"/>
          <w:lang w:eastAsia="en-GB"/>
        </w:rPr>
      </w:pPr>
      <w:r>
        <w:rPr>
          <w:rFonts w:ascii="Arial" w:eastAsia="Times New Roman" w:hAnsi="Arial" w:cs="Arial"/>
          <w:b/>
          <w:sz w:val="24"/>
          <w:szCs w:val="20"/>
          <w:lang w:eastAsia="en-GB"/>
        </w:rPr>
        <w:t>4.7</w:t>
      </w:r>
      <w:r w:rsidRPr="006C7487">
        <w:rPr>
          <w:rFonts w:ascii="Arial" w:eastAsia="Times New Roman" w:hAnsi="Arial" w:cs="Arial"/>
          <w:b/>
          <w:sz w:val="24"/>
          <w:szCs w:val="20"/>
          <w:lang w:eastAsia="en-GB"/>
        </w:rPr>
        <w:t xml:space="preserve">     </w:t>
      </w:r>
      <w:r w:rsidRPr="00E916D6">
        <w:rPr>
          <w:rFonts w:ascii="Arial" w:eastAsia="Times New Roman" w:hAnsi="Arial" w:cs="Arial"/>
          <w:b/>
          <w:sz w:val="24"/>
          <w:szCs w:val="20"/>
          <w:lang w:eastAsia="en-GB"/>
        </w:rPr>
        <w:t>Sourcing of Information</w:t>
      </w:r>
    </w:p>
    <w:p w14:paraId="6C8A712B" w14:textId="77777777" w:rsidR="006C7487" w:rsidRPr="006C7487" w:rsidRDefault="006C7487" w:rsidP="006C7487">
      <w:pPr>
        <w:spacing w:after="0" w:line="240" w:lineRule="auto"/>
        <w:jc w:val="both"/>
        <w:rPr>
          <w:rFonts w:ascii="Arial" w:eastAsia="Times New Roman" w:hAnsi="Arial" w:cs="Arial"/>
          <w:sz w:val="24"/>
          <w:szCs w:val="20"/>
          <w:lang w:eastAsia="en-GB"/>
        </w:rPr>
      </w:pPr>
    </w:p>
    <w:p w14:paraId="16246CC5" w14:textId="4F009CE7" w:rsidR="006C7487" w:rsidRDefault="006C7487" w:rsidP="006C7487">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4.7.1</w:t>
      </w:r>
      <w:r>
        <w:rPr>
          <w:rFonts w:ascii="Arial" w:eastAsia="Times New Roman" w:hAnsi="Arial" w:cs="Arial"/>
          <w:sz w:val="24"/>
          <w:szCs w:val="20"/>
          <w:lang w:eastAsia="en-GB"/>
        </w:rPr>
        <w:tab/>
      </w:r>
      <w:r w:rsidRPr="006C7487">
        <w:rPr>
          <w:rFonts w:ascii="Arial" w:eastAsia="Times New Roman" w:hAnsi="Arial" w:cs="Arial"/>
          <w:sz w:val="24"/>
          <w:szCs w:val="20"/>
          <w:lang w:eastAsia="en-GB"/>
        </w:rPr>
        <w:t xml:space="preserve">Once the OPCC is in receipt of a valid request, it will be recorded and the Governance Officer will conduct a search of the OPCC’s electronic records, filling systems, databases and paper records that might contain the </w:t>
      </w:r>
      <w:r w:rsidR="002B40FB">
        <w:rPr>
          <w:rFonts w:ascii="Arial" w:eastAsia="Times New Roman" w:hAnsi="Arial" w:cs="Arial"/>
          <w:sz w:val="24"/>
          <w:szCs w:val="20"/>
          <w:lang w:eastAsia="en-GB"/>
        </w:rPr>
        <w:t>data subject</w:t>
      </w:r>
      <w:r w:rsidRPr="006C7487">
        <w:rPr>
          <w:rFonts w:ascii="Arial" w:eastAsia="Times New Roman" w:hAnsi="Arial" w:cs="Arial"/>
          <w:sz w:val="24"/>
          <w:szCs w:val="20"/>
          <w:lang w:eastAsia="en-GB"/>
        </w:rPr>
        <w:t xml:space="preserve">’s personal data. Any personal data produced from that search, relating to the </w:t>
      </w:r>
      <w:r w:rsidR="002B40FB">
        <w:rPr>
          <w:rFonts w:ascii="Arial" w:eastAsia="Times New Roman" w:hAnsi="Arial" w:cs="Arial"/>
          <w:sz w:val="24"/>
          <w:szCs w:val="20"/>
          <w:lang w:eastAsia="en-GB"/>
        </w:rPr>
        <w:t>data subject</w:t>
      </w:r>
      <w:r w:rsidRPr="006C7487">
        <w:rPr>
          <w:rFonts w:ascii="Arial" w:eastAsia="Times New Roman" w:hAnsi="Arial" w:cs="Arial"/>
          <w:sz w:val="24"/>
          <w:szCs w:val="20"/>
          <w:lang w:eastAsia="en-GB"/>
        </w:rPr>
        <w:t>, will be scrutinised to ensure that the information is appropriate for disclosure. Where information is located, but elements aren’t suitable for disclosure,</w:t>
      </w:r>
      <w:r>
        <w:rPr>
          <w:rFonts w:ascii="Arial" w:eastAsia="Times New Roman" w:hAnsi="Arial" w:cs="Arial"/>
          <w:sz w:val="24"/>
          <w:szCs w:val="20"/>
          <w:lang w:eastAsia="en-GB"/>
        </w:rPr>
        <w:t xml:space="preserve"> such as personal information relating to another </w:t>
      </w:r>
      <w:r w:rsidR="002B40FB">
        <w:rPr>
          <w:rFonts w:ascii="Arial" w:eastAsia="Times New Roman" w:hAnsi="Arial" w:cs="Arial"/>
          <w:sz w:val="24"/>
          <w:szCs w:val="20"/>
          <w:lang w:eastAsia="en-GB"/>
        </w:rPr>
        <w:t>data subject</w:t>
      </w:r>
      <w:r>
        <w:rPr>
          <w:rFonts w:ascii="Arial" w:eastAsia="Times New Roman" w:hAnsi="Arial" w:cs="Arial"/>
          <w:sz w:val="24"/>
          <w:szCs w:val="20"/>
          <w:lang w:eastAsia="en-GB"/>
        </w:rPr>
        <w:t>,</w:t>
      </w:r>
      <w:r w:rsidRPr="006C7487">
        <w:rPr>
          <w:rFonts w:ascii="Arial" w:eastAsia="Times New Roman" w:hAnsi="Arial" w:cs="Arial"/>
          <w:sz w:val="24"/>
          <w:szCs w:val="20"/>
          <w:lang w:eastAsia="en-GB"/>
        </w:rPr>
        <w:t xml:space="preserve"> the Governance Officer will ensure that redactions are applied appropriately. At all times, exemptions</w:t>
      </w:r>
      <w:r>
        <w:rPr>
          <w:rFonts w:ascii="Arial" w:eastAsia="Times New Roman" w:hAnsi="Arial" w:cs="Arial"/>
          <w:sz w:val="24"/>
          <w:szCs w:val="20"/>
          <w:lang w:eastAsia="en-GB"/>
        </w:rPr>
        <w:t xml:space="preserve"> and</w:t>
      </w:r>
      <w:r w:rsidRPr="006C7487">
        <w:rPr>
          <w:rFonts w:ascii="Arial" w:eastAsia="Times New Roman" w:hAnsi="Arial" w:cs="Arial"/>
          <w:sz w:val="24"/>
          <w:szCs w:val="20"/>
          <w:lang w:eastAsia="en-GB"/>
        </w:rPr>
        <w:t xml:space="preserve"> redactions are to be recorded and the rationale noted.</w:t>
      </w:r>
    </w:p>
    <w:p w14:paraId="20E9C03A" w14:textId="42803601" w:rsidR="007510D1" w:rsidRDefault="007510D1" w:rsidP="006C7487">
      <w:pPr>
        <w:spacing w:after="0" w:line="240" w:lineRule="auto"/>
        <w:ind w:left="720" w:hanging="720"/>
        <w:jc w:val="both"/>
        <w:rPr>
          <w:rFonts w:ascii="Arial" w:eastAsia="Times New Roman" w:hAnsi="Arial" w:cs="Arial"/>
          <w:sz w:val="24"/>
          <w:szCs w:val="20"/>
          <w:lang w:eastAsia="en-GB"/>
        </w:rPr>
      </w:pPr>
    </w:p>
    <w:p w14:paraId="4BA4A266" w14:textId="1CCAB2ED" w:rsidR="007510D1" w:rsidRPr="006C7487" w:rsidRDefault="007510D1" w:rsidP="006C7487">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4.7.2</w:t>
      </w:r>
      <w:r>
        <w:rPr>
          <w:rFonts w:ascii="Arial" w:eastAsia="Times New Roman" w:hAnsi="Arial" w:cs="Arial"/>
          <w:sz w:val="24"/>
          <w:szCs w:val="20"/>
          <w:lang w:eastAsia="en-GB"/>
        </w:rPr>
        <w:tab/>
      </w:r>
      <w:r w:rsidR="00B92102">
        <w:rPr>
          <w:rFonts w:ascii="Arial" w:eastAsia="Times New Roman" w:hAnsi="Arial" w:cs="Arial"/>
          <w:sz w:val="24"/>
          <w:szCs w:val="20"/>
          <w:lang w:eastAsia="en-GB"/>
        </w:rPr>
        <w:t>When all information has been sourced and it becomes clear that information held by the OPCC has been provided by a different data controller (in most cases this is likely to be the police force), then the OPCC must liaise with the original data controller, informing them of the request and the information that may be released.  The data controller should be asked if any of the information they have provided should be exempt and if so under what exemption and a rationale provided.  The OPCC must then consider this feedback prior to making the final decision.</w:t>
      </w:r>
    </w:p>
    <w:p w14:paraId="42E26C9D" w14:textId="77777777" w:rsidR="00B92102" w:rsidRDefault="00B92102" w:rsidP="006C7487">
      <w:pPr>
        <w:spacing w:after="0" w:line="240" w:lineRule="auto"/>
        <w:jc w:val="both"/>
        <w:rPr>
          <w:rFonts w:ascii="Arial" w:eastAsia="Times New Roman" w:hAnsi="Arial" w:cs="Arial"/>
          <w:sz w:val="24"/>
          <w:szCs w:val="20"/>
          <w:lang w:eastAsia="en-GB"/>
        </w:rPr>
      </w:pPr>
    </w:p>
    <w:p w14:paraId="60C27E8A" w14:textId="79724BEA" w:rsidR="005F478C" w:rsidRPr="005F478C" w:rsidRDefault="005F478C" w:rsidP="005F478C">
      <w:pPr>
        <w:pStyle w:val="ListParagraph"/>
        <w:numPr>
          <w:ilvl w:val="1"/>
          <w:numId w:val="19"/>
        </w:numPr>
        <w:spacing w:after="0" w:line="240" w:lineRule="auto"/>
        <w:ind w:hanging="720"/>
        <w:jc w:val="both"/>
        <w:rPr>
          <w:rFonts w:ascii="Arial" w:eastAsia="Times New Roman" w:hAnsi="Arial" w:cs="Arial"/>
          <w:b/>
          <w:bCs/>
          <w:sz w:val="24"/>
          <w:szCs w:val="24"/>
          <w:lang w:eastAsia="en-GB"/>
        </w:rPr>
      </w:pPr>
      <w:r w:rsidRPr="005F478C">
        <w:rPr>
          <w:rFonts w:ascii="Arial" w:eastAsia="Times New Roman" w:hAnsi="Arial" w:cs="Arial"/>
          <w:b/>
          <w:bCs/>
          <w:sz w:val="24"/>
          <w:szCs w:val="24"/>
          <w:lang w:eastAsia="en-GB"/>
        </w:rPr>
        <w:t>Disclosure of Information</w:t>
      </w:r>
    </w:p>
    <w:p w14:paraId="207D60EE" w14:textId="77777777" w:rsidR="005F478C" w:rsidRPr="005F478C" w:rsidRDefault="005F478C" w:rsidP="005F478C">
      <w:pPr>
        <w:spacing w:after="0" w:line="240" w:lineRule="auto"/>
        <w:jc w:val="both"/>
        <w:rPr>
          <w:rFonts w:ascii="Arial" w:eastAsia="Times New Roman" w:hAnsi="Arial" w:cs="Arial"/>
          <w:sz w:val="24"/>
          <w:szCs w:val="24"/>
          <w:lang w:eastAsia="en-GB"/>
        </w:rPr>
      </w:pPr>
    </w:p>
    <w:p w14:paraId="5ADED0B6" w14:textId="6ED32F00" w:rsidR="005F478C" w:rsidRPr="00F30087" w:rsidRDefault="005F478C" w:rsidP="005F478C">
      <w:pPr>
        <w:pStyle w:val="ListParagraph"/>
        <w:numPr>
          <w:ilvl w:val="2"/>
          <w:numId w:val="19"/>
        </w:numPr>
        <w:spacing w:after="0" w:line="240" w:lineRule="auto"/>
        <w:ind w:left="709" w:hanging="709"/>
        <w:jc w:val="both"/>
        <w:rPr>
          <w:rFonts w:ascii="Arial" w:eastAsia="Times New Roman" w:hAnsi="Arial" w:cs="Arial"/>
          <w:sz w:val="24"/>
          <w:szCs w:val="24"/>
          <w:lang w:eastAsia="en-GB"/>
        </w:rPr>
      </w:pPr>
      <w:r w:rsidRPr="005F478C">
        <w:rPr>
          <w:rFonts w:ascii="Arial" w:eastAsia="Times New Roman" w:hAnsi="Arial" w:cs="Arial"/>
          <w:sz w:val="24"/>
          <w:szCs w:val="24"/>
          <w:lang w:eastAsia="en-GB"/>
        </w:rPr>
        <w:t xml:space="preserve">Disclosure will be made either in hard copy or via electronic means such as email as per the request of the </w:t>
      </w:r>
      <w:r w:rsidR="002B40FB">
        <w:rPr>
          <w:rFonts w:ascii="Arial" w:eastAsia="Times New Roman" w:hAnsi="Arial" w:cs="Arial"/>
          <w:sz w:val="24"/>
          <w:szCs w:val="24"/>
          <w:lang w:eastAsia="en-GB"/>
        </w:rPr>
        <w:t>data subject</w:t>
      </w:r>
      <w:r w:rsidRPr="005F478C">
        <w:rPr>
          <w:rFonts w:ascii="Arial" w:eastAsia="Times New Roman" w:hAnsi="Arial" w:cs="Arial"/>
          <w:sz w:val="24"/>
          <w:szCs w:val="24"/>
          <w:lang w:eastAsia="en-GB"/>
        </w:rPr>
        <w:t>.  If no preference is specified at the time the request is made, where possible, the response will be provided via the same method as the request was made.</w:t>
      </w:r>
      <w:r w:rsidR="00F30087">
        <w:rPr>
          <w:rFonts w:ascii="Arial" w:eastAsia="Times New Roman" w:hAnsi="Arial" w:cs="Arial"/>
          <w:sz w:val="24"/>
          <w:szCs w:val="24"/>
          <w:lang w:eastAsia="en-GB"/>
        </w:rPr>
        <w:t xml:space="preserve"> </w:t>
      </w:r>
      <w:r w:rsidR="00F30087" w:rsidRPr="00F30087">
        <w:rPr>
          <w:rFonts w:ascii="Arial" w:eastAsia="Times New Roman" w:hAnsi="Arial" w:cs="Arial"/>
          <w:sz w:val="24"/>
          <w:szCs w:val="24"/>
          <w:lang w:eastAsia="en-GB"/>
        </w:rPr>
        <w:t xml:space="preserve"> </w:t>
      </w:r>
      <w:r w:rsidR="00F30087" w:rsidRPr="00F30087">
        <w:rPr>
          <w:rFonts w:ascii="Arial" w:hAnsi="Arial" w:cs="Arial"/>
          <w:sz w:val="24"/>
          <w:szCs w:val="24"/>
          <w:lang w:eastAsia="en-GB"/>
        </w:rPr>
        <w:t>If the request was made via social media an alternative method of disclosure will be required.</w:t>
      </w:r>
    </w:p>
    <w:p w14:paraId="7E918689" w14:textId="77777777" w:rsidR="005F478C" w:rsidRPr="005F478C" w:rsidRDefault="005F478C" w:rsidP="005F478C">
      <w:pPr>
        <w:pStyle w:val="ListParagraph"/>
        <w:spacing w:after="0" w:line="240" w:lineRule="auto"/>
        <w:ind w:left="1440" w:hanging="1440"/>
        <w:jc w:val="both"/>
        <w:rPr>
          <w:rFonts w:ascii="Arial" w:eastAsia="Times New Roman" w:hAnsi="Arial" w:cs="Arial"/>
          <w:sz w:val="24"/>
          <w:szCs w:val="24"/>
          <w:lang w:eastAsia="en-GB"/>
        </w:rPr>
      </w:pPr>
    </w:p>
    <w:p w14:paraId="3BEE1FDB" w14:textId="4A8EB77D" w:rsidR="005F478C" w:rsidRPr="005F478C" w:rsidRDefault="005F478C" w:rsidP="005F478C">
      <w:pPr>
        <w:pStyle w:val="ListParagraph"/>
        <w:numPr>
          <w:ilvl w:val="2"/>
          <w:numId w:val="19"/>
        </w:numPr>
        <w:spacing w:after="0" w:line="240" w:lineRule="auto"/>
        <w:ind w:left="709" w:hanging="709"/>
        <w:jc w:val="both"/>
        <w:rPr>
          <w:rFonts w:ascii="Arial" w:eastAsia="Times New Roman" w:hAnsi="Arial" w:cs="Arial"/>
          <w:sz w:val="24"/>
          <w:szCs w:val="24"/>
          <w:lang w:eastAsia="en-GB"/>
        </w:rPr>
      </w:pPr>
      <w:r w:rsidRPr="005F478C">
        <w:rPr>
          <w:rFonts w:ascii="Arial" w:eastAsia="Times New Roman" w:hAnsi="Arial" w:cs="Arial"/>
          <w:sz w:val="24"/>
          <w:szCs w:val="24"/>
          <w:lang w:eastAsia="en-GB"/>
        </w:rPr>
        <w:lastRenderedPageBreak/>
        <w:t xml:space="preserve">Emailed disclosure will be via a </w:t>
      </w:r>
      <w:r w:rsidR="00765D9D">
        <w:rPr>
          <w:rFonts w:ascii="Arial" w:eastAsia="Times New Roman" w:hAnsi="Arial" w:cs="Arial"/>
          <w:sz w:val="24"/>
          <w:szCs w:val="24"/>
          <w:lang w:eastAsia="en-GB"/>
        </w:rPr>
        <w:t>W</w:t>
      </w:r>
      <w:r w:rsidRPr="005F478C">
        <w:rPr>
          <w:rFonts w:ascii="Arial" w:eastAsia="Times New Roman" w:hAnsi="Arial" w:cs="Arial"/>
          <w:sz w:val="24"/>
          <w:szCs w:val="24"/>
          <w:lang w:eastAsia="en-GB"/>
        </w:rPr>
        <w:t xml:space="preserve">ord document which will be password protected and sent to the </w:t>
      </w:r>
      <w:r w:rsidR="002B40FB">
        <w:rPr>
          <w:rFonts w:ascii="Arial" w:eastAsia="Times New Roman" w:hAnsi="Arial" w:cs="Arial"/>
          <w:sz w:val="24"/>
          <w:szCs w:val="24"/>
          <w:lang w:eastAsia="en-GB"/>
        </w:rPr>
        <w:t>data subject</w:t>
      </w:r>
      <w:r w:rsidRPr="005F478C">
        <w:rPr>
          <w:rFonts w:ascii="Arial" w:eastAsia="Times New Roman" w:hAnsi="Arial" w:cs="Arial"/>
          <w:sz w:val="24"/>
          <w:szCs w:val="24"/>
          <w:lang w:eastAsia="en-GB"/>
        </w:rPr>
        <w:t xml:space="preserve"> to the email address specified within their request. Where disclosures have been password protected, the </w:t>
      </w:r>
      <w:r w:rsidR="002B40FB">
        <w:rPr>
          <w:rFonts w:ascii="Arial" w:eastAsia="Times New Roman" w:hAnsi="Arial" w:cs="Arial"/>
          <w:sz w:val="24"/>
          <w:szCs w:val="24"/>
          <w:lang w:eastAsia="en-GB"/>
        </w:rPr>
        <w:t>data subject</w:t>
      </w:r>
      <w:r w:rsidRPr="005F478C">
        <w:rPr>
          <w:rFonts w:ascii="Arial" w:eastAsia="Times New Roman" w:hAnsi="Arial" w:cs="Arial"/>
          <w:sz w:val="24"/>
          <w:szCs w:val="24"/>
          <w:lang w:eastAsia="en-GB"/>
        </w:rPr>
        <w:t xml:space="preserve"> will be required to contact the OPCC in order to be provided with the password required to open the documentation. This is to protect the </w:t>
      </w:r>
      <w:r w:rsidR="002B40FB">
        <w:rPr>
          <w:rFonts w:ascii="Arial" w:eastAsia="Times New Roman" w:hAnsi="Arial" w:cs="Arial"/>
          <w:sz w:val="24"/>
          <w:szCs w:val="24"/>
          <w:lang w:eastAsia="en-GB"/>
        </w:rPr>
        <w:t>data subject</w:t>
      </w:r>
      <w:r w:rsidRPr="005F478C">
        <w:rPr>
          <w:rFonts w:ascii="Arial" w:eastAsia="Times New Roman" w:hAnsi="Arial" w:cs="Arial"/>
          <w:sz w:val="24"/>
          <w:szCs w:val="24"/>
          <w:lang w:eastAsia="en-GB"/>
        </w:rPr>
        <w:t xml:space="preserve"> against unauthorised access to any sensitive or confidential information being disclosed.</w:t>
      </w:r>
    </w:p>
    <w:p w14:paraId="3948DCA4" w14:textId="77777777" w:rsidR="005F478C" w:rsidRPr="005F478C" w:rsidRDefault="005F478C" w:rsidP="005F478C">
      <w:pPr>
        <w:spacing w:after="0" w:line="240" w:lineRule="auto"/>
        <w:jc w:val="both"/>
        <w:rPr>
          <w:rFonts w:ascii="Arial" w:eastAsia="Times New Roman" w:hAnsi="Arial" w:cs="Arial"/>
          <w:sz w:val="24"/>
          <w:szCs w:val="24"/>
          <w:highlight w:val="yellow"/>
          <w:lang w:eastAsia="en-GB"/>
        </w:rPr>
      </w:pPr>
    </w:p>
    <w:p w14:paraId="3B454F61" w14:textId="55347C26" w:rsidR="005F478C" w:rsidRPr="005F478C" w:rsidRDefault="005F478C" w:rsidP="005F478C">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4.8.3</w:t>
      </w:r>
      <w:r>
        <w:rPr>
          <w:rFonts w:ascii="Arial" w:eastAsia="Times New Roman" w:hAnsi="Arial" w:cs="Arial"/>
          <w:sz w:val="24"/>
          <w:szCs w:val="24"/>
          <w:lang w:eastAsia="en-GB"/>
        </w:rPr>
        <w:tab/>
      </w:r>
      <w:r w:rsidRPr="005F478C">
        <w:rPr>
          <w:rFonts w:ascii="Arial" w:eastAsia="Times New Roman" w:hAnsi="Arial" w:cs="Arial"/>
          <w:sz w:val="24"/>
          <w:szCs w:val="24"/>
          <w:lang w:eastAsia="en-GB"/>
        </w:rPr>
        <w:t xml:space="preserve">Hard copy disclosures will be sent to the </w:t>
      </w:r>
      <w:r w:rsidR="002B40FB">
        <w:rPr>
          <w:rFonts w:ascii="Arial" w:eastAsia="Times New Roman" w:hAnsi="Arial" w:cs="Arial"/>
          <w:sz w:val="24"/>
          <w:szCs w:val="24"/>
          <w:lang w:eastAsia="en-GB"/>
        </w:rPr>
        <w:t>data subject</w:t>
      </w:r>
      <w:r w:rsidRPr="005F478C">
        <w:rPr>
          <w:rFonts w:ascii="Arial" w:eastAsia="Times New Roman" w:hAnsi="Arial" w:cs="Arial"/>
          <w:sz w:val="24"/>
          <w:szCs w:val="24"/>
          <w:lang w:eastAsia="en-GB"/>
        </w:rPr>
        <w:t xml:space="preserve"> via </w:t>
      </w:r>
      <w:r w:rsidR="00B57E02">
        <w:rPr>
          <w:rFonts w:ascii="Arial" w:eastAsia="Times New Roman" w:hAnsi="Arial" w:cs="Arial"/>
          <w:sz w:val="24"/>
          <w:szCs w:val="24"/>
          <w:lang w:eastAsia="en-GB"/>
        </w:rPr>
        <w:t xml:space="preserve">Royal </w:t>
      </w:r>
      <w:r w:rsidRPr="005F478C">
        <w:rPr>
          <w:rFonts w:ascii="Arial" w:eastAsia="Times New Roman" w:hAnsi="Arial" w:cs="Arial"/>
          <w:sz w:val="24"/>
          <w:szCs w:val="24"/>
          <w:lang w:eastAsia="en-GB"/>
        </w:rPr>
        <w:t>Mail Signed For</w:t>
      </w:r>
      <w:r w:rsidR="00B57E02">
        <w:rPr>
          <w:rFonts w:ascii="Arial" w:eastAsia="Times New Roman" w:hAnsi="Arial" w:cs="Arial"/>
          <w:sz w:val="24"/>
          <w:szCs w:val="24"/>
          <w:lang w:eastAsia="en-GB"/>
        </w:rPr>
        <w:t xml:space="preserve">.  If an alternative method is requested by the data subject that is more costly then the </w:t>
      </w:r>
      <w:r w:rsidRPr="005F478C">
        <w:rPr>
          <w:rFonts w:ascii="Arial" w:eastAsia="Times New Roman" w:hAnsi="Arial" w:cs="Arial"/>
          <w:sz w:val="24"/>
          <w:szCs w:val="24"/>
          <w:lang w:eastAsia="en-GB"/>
        </w:rPr>
        <w:t xml:space="preserve">OPCC </w:t>
      </w:r>
      <w:proofErr w:type="gramStart"/>
      <w:r w:rsidRPr="005F478C">
        <w:rPr>
          <w:rFonts w:ascii="Arial" w:eastAsia="Times New Roman" w:hAnsi="Arial" w:cs="Arial"/>
          <w:sz w:val="24"/>
          <w:szCs w:val="24"/>
          <w:lang w:eastAsia="en-GB"/>
        </w:rPr>
        <w:t>is able to</w:t>
      </w:r>
      <w:proofErr w:type="gramEnd"/>
      <w:r w:rsidRPr="005F478C">
        <w:rPr>
          <w:rFonts w:ascii="Arial" w:eastAsia="Times New Roman" w:hAnsi="Arial" w:cs="Arial"/>
          <w:sz w:val="24"/>
          <w:szCs w:val="24"/>
          <w:lang w:eastAsia="en-GB"/>
        </w:rPr>
        <w:t xml:space="preserve"> charge </w:t>
      </w:r>
      <w:r w:rsidR="00B57E02">
        <w:rPr>
          <w:rFonts w:ascii="Arial" w:eastAsia="Times New Roman" w:hAnsi="Arial" w:cs="Arial"/>
          <w:sz w:val="24"/>
          <w:szCs w:val="24"/>
          <w:lang w:eastAsia="en-GB"/>
        </w:rPr>
        <w:t>for the increased fee</w:t>
      </w:r>
      <w:r w:rsidRPr="005F478C">
        <w:rPr>
          <w:rFonts w:ascii="Arial" w:eastAsia="Times New Roman" w:hAnsi="Arial" w:cs="Arial"/>
          <w:sz w:val="24"/>
          <w:szCs w:val="24"/>
          <w:lang w:eastAsia="en-GB"/>
        </w:rPr>
        <w:t xml:space="preserve"> and the cost of any additional administrative work. </w:t>
      </w:r>
    </w:p>
    <w:p w14:paraId="6D0300DF" w14:textId="77777777" w:rsidR="005F478C" w:rsidRPr="005F478C" w:rsidRDefault="005F478C" w:rsidP="005F478C">
      <w:pPr>
        <w:spacing w:after="0" w:line="240" w:lineRule="auto"/>
        <w:jc w:val="both"/>
        <w:rPr>
          <w:rFonts w:ascii="Arial" w:eastAsia="Times New Roman" w:hAnsi="Arial" w:cs="Arial"/>
          <w:sz w:val="24"/>
          <w:szCs w:val="24"/>
          <w:lang w:eastAsia="en-GB"/>
        </w:rPr>
      </w:pPr>
    </w:p>
    <w:p w14:paraId="5D9E807A" w14:textId="0E0E7EA6" w:rsidR="005F478C" w:rsidRPr="005F478C" w:rsidRDefault="005F478C" w:rsidP="005F478C">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4.8.4</w:t>
      </w:r>
      <w:r>
        <w:rPr>
          <w:rFonts w:ascii="Arial" w:eastAsia="Times New Roman" w:hAnsi="Arial" w:cs="Arial"/>
          <w:sz w:val="24"/>
          <w:szCs w:val="24"/>
          <w:lang w:eastAsia="en-GB"/>
        </w:rPr>
        <w:tab/>
        <w:t>A</w:t>
      </w:r>
      <w:r w:rsidRPr="005F478C">
        <w:rPr>
          <w:rFonts w:ascii="Arial" w:eastAsia="Times New Roman" w:hAnsi="Arial" w:cs="Arial"/>
          <w:sz w:val="24"/>
          <w:szCs w:val="24"/>
          <w:lang w:eastAsia="en-GB"/>
        </w:rPr>
        <w:t xml:space="preserve">lternatively, the </w:t>
      </w:r>
      <w:r w:rsidR="002B40FB">
        <w:rPr>
          <w:rFonts w:ascii="Arial" w:eastAsia="Times New Roman" w:hAnsi="Arial" w:cs="Arial"/>
          <w:sz w:val="24"/>
          <w:szCs w:val="24"/>
          <w:lang w:eastAsia="en-GB"/>
        </w:rPr>
        <w:t>data subject</w:t>
      </w:r>
      <w:r w:rsidRPr="005F478C">
        <w:rPr>
          <w:rFonts w:ascii="Arial" w:eastAsia="Times New Roman" w:hAnsi="Arial" w:cs="Arial"/>
          <w:sz w:val="24"/>
          <w:szCs w:val="24"/>
          <w:lang w:eastAsia="en-GB"/>
        </w:rPr>
        <w:t xml:space="preserve"> can choose to collect their disclosure from </w:t>
      </w:r>
      <w:r>
        <w:rPr>
          <w:rFonts w:ascii="Arial" w:eastAsia="Times New Roman" w:hAnsi="Arial" w:cs="Arial"/>
          <w:sz w:val="24"/>
          <w:szCs w:val="24"/>
          <w:lang w:eastAsia="en-GB"/>
        </w:rPr>
        <w:t xml:space="preserve">the OPCC at Police </w:t>
      </w:r>
      <w:r w:rsidRPr="005F478C">
        <w:rPr>
          <w:rFonts w:ascii="Arial" w:eastAsia="Times New Roman" w:hAnsi="Arial" w:cs="Arial"/>
          <w:sz w:val="24"/>
          <w:szCs w:val="24"/>
          <w:lang w:eastAsia="en-GB"/>
        </w:rPr>
        <w:t xml:space="preserve">Headquarters by making a prior appointment. This appointment must take place between 9am-5pm Mon-Thu and 9am-4pm on Friday.  The </w:t>
      </w:r>
      <w:r w:rsidR="002B40FB">
        <w:rPr>
          <w:rFonts w:ascii="Arial" w:eastAsia="Times New Roman" w:hAnsi="Arial" w:cs="Arial"/>
          <w:sz w:val="24"/>
          <w:szCs w:val="24"/>
          <w:lang w:eastAsia="en-GB"/>
        </w:rPr>
        <w:t>data subject</w:t>
      </w:r>
      <w:r w:rsidRPr="005F478C">
        <w:rPr>
          <w:rFonts w:ascii="Arial" w:eastAsia="Times New Roman" w:hAnsi="Arial" w:cs="Arial"/>
          <w:sz w:val="24"/>
          <w:szCs w:val="24"/>
          <w:lang w:eastAsia="en-GB"/>
        </w:rPr>
        <w:t xml:space="preserve"> will need to show valid original identification prior to collecting the disclosure and may be required to sign a receipt to indicate that the disclosure has been collected. </w:t>
      </w:r>
    </w:p>
    <w:p w14:paraId="655BF70F" w14:textId="77777777" w:rsidR="00B14520" w:rsidRPr="00E916D6" w:rsidRDefault="00B14520" w:rsidP="004E4607">
      <w:pPr>
        <w:spacing w:after="0" w:line="240" w:lineRule="auto"/>
        <w:jc w:val="both"/>
        <w:rPr>
          <w:rFonts w:ascii="Arial" w:eastAsia="Times New Roman" w:hAnsi="Arial" w:cs="Arial"/>
          <w:b/>
          <w:bCs/>
          <w:sz w:val="24"/>
          <w:szCs w:val="20"/>
          <w:lang w:eastAsia="en-GB"/>
        </w:rPr>
      </w:pPr>
    </w:p>
    <w:p w14:paraId="2C894984" w14:textId="3C25AFCB" w:rsidR="005C25F0" w:rsidRPr="00E916D6" w:rsidRDefault="00E916D6" w:rsidP="004E4607">
      <w:pPr>
        <w:spacing w:after="0" w:line="240" w:lineRule="auto"/>
        <w:jc w:val="both"/>
        <w:rPr>
          <w:rFonts w:ascii="Arial" w:eastAsia="Times New Roman" w:hAnsi="Arial" w:cs="Arial"/>
          <w:b/>
          <w:bCs/>
          <w:sz w:val="24"/>
          <w:szCs w:val="20"/>
          <w:lang w:eastAsia="en-GB"/>
        </w:rPr>
      </w:pPr>
      <w:r w:rsidRPr="00E916D6">
        <w:rPr>
          <w:rFonts w:ascii="Arial" w:eastAsia="Times New Roman" w:hAnsi="Arial" w:cs="Arial"/>
          <w:b/>
          <w:bCs/>
          <w:sz w:val="24"/>
          <w:szCs w:val="20"/>
          <w:lang w:eastAsia="en-GB"/>
        </w:rPr>
        <w:t>4.9</w:t>
      </w:r>
      <w:r w:rsidRPr="00E916D6">
        <w:rPr>
          <w:rFonts w:ascii="Arial" w:eastAsia="Times New Roman" w:hAnsi="Arial" w:cs="Arial"/>
          <w:b/>
          <w:bCs/>
          <w:sz w:val="24"/>
          <w:szCs w:val="20"/>
          <w:lang w:eastAsia="en-GB"/>
        </w:rPr>
        <w:tab/>
        <w:t>Fees</w:t>
      </w:r>
    </w:p>
    <w:p w14:paraId="307C6BDB" w14:textId="3042812F" w:rsidR="00E916D6" w:rsidRDefault="00E916D6" w:rsidP="004E4607">
      <w:pPr>
        <w:spacing w:after="0" w:line="240" w:lineRule="auto"/>
        <w:jc w:val="both"/>
        <w:rPr>
          <w:rFonts w:ascii="Arial" w:eastAsia="Times New Roman" w:hAnsi="Arial" w:cs="Arial"/>
          <w:sz w:val="24"/>
          <w:szCs w:val="20"/>
          <w:lang w:eastAsia="en-GB"/>
        </w:rPr>
      </w:pPr>
    </w:p>
    <w:p w14:paraId="454AF311" w14:textId="4860B278" w:rsidR="00E916D6" w:rsidRPr="00E916D6" w:rsidRDefault="00E916D6" w:rsidP="00E916D6">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4.9.1</w:t>
      </w:r>
      <w:r>
        <w:rPr>
          <w:rFonts w:ascii="Arial" w:eastAsia="Times New Roman" w:hAnsi="Arial" w:cs="Arial"/>
          <w:sz w:val="24"/>
          <w:szCs w:val="20"/>
          <w:lang w:eastAsia="en-GB"/>
        </w:rPr>
        <w:tab/>
      </w:r>
      <w:r w:rsidRPr="00E916D6">
        <w:rPr>
          <w:rFonts w:ascii="Arial" w:eastAsia="Times New Roman" w:hAnsi="Arial" w:cs="Arial"/>
          <w:sz w:val="24"/>
          <w:szCs w:val="20"/>
          <w:lang w:eastAsia="en-GB"/>
        </w:rPr>
        <w:t xml:space="preserve">The majority of SARs will not involve a fee. Information will be provided free of charge to any </w:t>
      </w:r>
      <w:r w:rsidR="002B40FB">
        <w:rPr>
          <w:rFonts w:ascii="Arial" w:eastAsia="Times New Roman" w:hAnsi="Arial" w:cs="Arial"/>
          <w:sz w:val="24"/>
          <w:szCs w:val="20"/>
          <w:lang w:eastAsia="en-GB"/>
        </w:rPr>
        <w:t>data subject</w:t>
      </w:r>
      <w:r w:rsidRPr="00E916D6">
        <w:rPr>
          <w:rFonts w:ascii="Arial" w:eastAsia="Times New Roman" w:hAnsi="Arial" w:cs="Arial"/>
          <w:sz w:val="24"/>
          <w:szCs w:val="20"/>
          <w:lang w:eastAsia="en-GB"/>
        </w:rPr>
        <w:t xml:space="preserve"> making a SAR unless:</w:t>
      </w:r>
    </w:p>
    <w:p w14:paraId="675BA7FE" w14:textId="77777777" w:rsidR="00E916D6" w:rsidRPr="00E916D6" w:rsidRDefault="00E916D6" w:rsidP="00E916D6">
      <w:pPr>
        <w:spacing w:after="0" w:line="240" w:lineRule="auto"/>
        <w:jc w:val="both"/>
        <w:rPr>
          <w:rFonts w:ascii="Arial" w:eastAsia="Times New Roman" w:hAnsi="Arial" w:cs="Arial"/>
          <w:sz w:val="24"/>
          <w:szCs w:val="20"/>
          <w:lang w:eastAsia="en-GB"/>
        </w:rPr>
      </w:pPr>
    </w:p>
    <w:p w14:paraId="4248ACCA" w14:textId="77777777" w:rsidR="00E916D6" w:rsidRPr="00E916D6" w:rsidRDefault="00E916D6" w:rsidP="00E916D6">
      <w:pPr>
        <w:numPr>
          <w:ilvl w:val="0"/>
          <w:numId w:val="20"/>
        </w:numPr>
        <w:spacing w:after="0" w:line="240" w:lineRule="auto"/>
        <w:jc w:val="both"/>
        <w:rPr>
          <w:rFonts w:ascii="Arial" w:eastAsia="Times New Roman" w:hAnsi="Arial" w:cs="Arial"/>
          <w:sz w:val="24"/>
          <w:szCs w:val="20"/>
          <w:lang w:eastAsia="en-GB"/>
        </w:rPr>
      </w:pPr>
      <w:r w:rsidRPr="00E916D6">
        <w:rPr>
          <w:rFonts w:ascii="Arial" w:eastAsia="Times New Roman" w:hAnsi="Arial" w:cs="Arial"/>
          <w:sz w:val="24"/>
          <w:szCs w:val="20"/>
          <w:lang w:eastAsia="en-GB"/>
        </w:rPr>
        <w:t>The request is manifestly unreasonable, excessive or unfounded; and/or</w:t>
      </w:r>
    </w:p>
    <w:p w14:paraId="7919A256" w14:textId="77777777" w:rsidR="00E916D6" w:rsidRPr="00E916D6" w:rsidRDefault="00E916D6" w:rsidP="00E916D6">
      <w:pPr>
        <w:numPr>
          <w:ilvl w:val="0"/>
          <w:numId w:val="20"/>
        </w:numPr>
        <w:spacing w:after="0" w:line="240" w:lineRule="auto"/>
        <w:jc w:val="both"/>
        <w:rPr>
          <w:rFonts w:ascii="Arial" w:eastAsia="Times New Roman" w:hAnsi="Arial" w:cs="Arial"/>
          <w:sz w:val="24"/>
          <w:szCs w:val="20"/>
          <w:lang w:eastAsia="en-GB"/>
        </w:rPr>
      </w:pPr>
      <w:r w:rsidRPr="00E916D6">
        <w:rPr>
          <w:rFonts w:ascii="Arial" w:eastAsia="Times New Roman" w:hAnsi="Arial" w:cs="Arial"/>
          <w:sz w:val="24"/>
          <w:szCs w:val="20"/>
          <w:lang w:eastAsia="en-GB"/>
        </w:rPr>
        <w:t>The request asks for a further copy of information which has already been disclosed</w:t>
      </w:r>
    </w:p>
    <w:p w14:paraId="6775BF17" w14:textId="77777777" w:rsidR="00E916D6" w:rsidRPr="00E916D6" w:rsidRDefault="00E916D6" w:rsidP="00E916D6">
      <w:pPr>
        <w:spacing w:after="0" w:line="240" w:lineRule="auto"/>
        <w:jc w:val="both"/>
        <w:rPr>
          <w:rFonts w:ascii="Arial" w:eastAsia="Times New Roman" w:hAnsi="Arial" w:cs="Arial"/>
          <w:sz w:val="24"/>
          <w:szCs w:val="20"/>
          <w:lang w:eastAsia="en-GB"/>
        </w:rPr>
      </w:pPr>
    </w:p>
    <w:p w14:paraId="2B30CD51" w14:textId="53D061AC" w:rsidR="00E916D6" w:rsidRPr="00E916D6" w:rsidRDefault="00E916D6" w:rsidP="00E916D6">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4.9.2</w:t>
      </w:r>
      <w:r>
        <w:rPr>
          <w:rFonts w:ascii="Arial" w:eastAsia="Times New Roman" w:hAnsi="Arial" w:cs="Arial"/>
          <w:sz w:val="24"/>
          <w:szCs w:val="20"/>
          <w:lang w:eastAsia="en-GB"/>
        </w:rPr>
        <w:tab/>
      </w:r>
      <w:r w:rsidRPr="00E916D6">
        <w:rPr>
          <w:rFonts w:ascii="Arial" w:eastAsia="Times New Roman" w:hAnsi="Arial" w:cs="Arial"/>
          <w:sz w:val="24"/>
          <w:szCs w:val="20"/>
          <w:lang w:eastAsia="en-GB"/>
        </w:rPr>
        <w:t>Those requests that are deemed chargeable will have a reasonable fee applied</w:t>
      </w:r>
      <w:r>
        <w:rPr>
          <w:rFonts w:ascii="Arial" w:eastAsia="Times New Roman" w:hAnsi="Arial" w:cs="Arial"/>
          <w:sz w:val="24"/>
          <w:szCs w:val="20"/>
          <w:lang w:eastAsia="en-GB"/>
        </w:rPr>
        <w:t xml:space="preserve"> </w:t>
      </w:r>
      <w:r w:rsidRPr="00E916D6">
        <w:rPr>
          <w:rFonts w:ascii="Arial" w:eastAsia="Times New Roman" w:hAnsi="Arial" w:cs="Arial"/>
          <w:sz w:val="24"/>
          <w:szCs w:val="20"/>
          <w:lang w:eastAsia="en-GB"/>
        </w:rPr>
        <w:t>to cover the administrative cost of complying with the request.</w:t>
      </w:r>
    </w:p>
    <w:p w14:paraId="00D790DA" w14:textId="77777777" w:rsidR="00E916D6" w:rsidRDefault="00E916D6" w:rsidP="00E916D6">
      <w:pPr>
        <w:spacing w:after="0" w:line="240" w:lineRule="auto"/>
        <w:jc w:val="both"/>
        <w:rPr>
          <w:rFonts w:ascii="Arial" w:eastAsia="Times New Roman" w:hAnsi="Arial" w:cs="Arial"/>
          <w:sz w:val="24"/>
          <w:szCs w:val="20"/>
          <w:lang w:val="en" w:eastAsia="en-GB"/>
        </w:rPr>
      </w:pPr>
    </w:p>
    <w:p w14:paraId="1162A6DC" w14:textId="47347BD3" w:rsidR="00E916D6" w:rsidRDefault="00E916D6" w:rsidP="00E916D6">
      <w:pPr>
        <w:spacing w:after="0" w:line="240" w:lineRule="auto"/>
        <w:ind w:left="720" w:hanging="720"/>
        <w:jc w:val="both"/>
        <w:rPr>
          <w:rFonts w:ascii="Arial" w:eastAsia="Times New Roman" w:hAnsi="Arial" w:cs="Arial"/>
          <w:sz w:val="24"/>
          <w:szCs w:val="20"/>
          <w:lang w:val="en" w:eastAsia="en-GB"/>
        </w:rPr>
      </w:pPr>
      <w:r>
        <w:rPr>
          <w:rFonts w:ascii="Arial" w:eastAsia="Times New Roman" w:hAnsi="Arial" w:cs="Arial"/>
          <w:sz w:val="24"/>
          <w:szCs w:val="20"/>
          <w:lang w:val="en" w:eastAsia="en-GB"/>
        </w:rPr>
        <w:t>4.9.3</w:t>
      </w:r>
      <w:r>
        <w:rPr>
          <w:rFonts w:ascii="Arial" w:eastAsia="Times New Roman" w:hAnsi="Arial" w:cs="Arial"/>
          <w:sz w:val="24"/>
          <w:szCs w:val="20"/>
          <w:lang w:val="en" w:eastAsia="en-GB"/>
        </w:rPr>
        <w:tab/>
      </w:r>
      <w:r w:rsidRPr="00E916D6">
        <w:rPr>
          <w:rFonts w:ascii="Arial" w:eastAsia="Times New Roman" w:hAnsi="Arial" w:cs="Arial"/>
          <w:sz w:val="24"/>
          <w:szCs w:val="20"/>
          <w:lang w:val="en" w:eastAsia="en-GB"/>
        </w:rPr>
        <w:t xml:space="preserve">Disclosures provided in response to initial SARs to the OPCC and which are facilitated via email or by the </w:t>
      </w:r>
      <w:r w:rsidR="002B40FB">
        <w:rPr>
          <w:rFonts w:ascii="Arial" w:eastAsia="Times New Roman" w:hAnsi="Arial" w:cs="Arial"/>
          <w:sz w:val="24"/>
          <w:szCs w:val="20"/>
          <w:lang w:val="en" w:eastAsia="en-GB"/>
        </w:rPr>
        <w:t>data subject</w:t>
      </w:r>
      <w:r w:rsidRPr="00E916D6">
        <w:rPr>
          <w:rFonts w:ascii="Arial" w:eastAsia="Times New Roman" w:hAnsi="Arial" w:cs="Arial"/>
          <w:sz w:val="24"/>
          <w:szCs w:val="20"/>
          <w:lang w:val="en" w:eastAsia="en-GB"/>
        </w:rPr>
        <w:t xml:space="preserve"> collecting in person will be provided free of charge unless they are deemed to be excessive. </w:t>
      </w:r>
      <w:r w:rsidR="00F17264">
        <w:rPr>
          <w:rFonts w:ascii="Arial" w:eastAsia="Times New Roman" w:hAnsi="Arial" w:cs="Arial"/>
          <w:sz w:val="24"/>
          <w:szCs w:val="20"/>
          <w:lang w:val="en" w:eastAsia="en-GB"/>
        </w:rPr>
        <w:t xml:space="preserve">Identical requests made by the same applicant will not be responded to unless reasonable time has elapsed or there is a reasonable circumstance for the request to be made but this may attract an administrative fee. </w:t>
      </w:r>
    </w:p>
    <w:p w14:paraId="080116A8" w14:textId="534E9B33" w:rsidR="00E916D6" w:rsidRDefault="00E916D6" w:rsidP="004E4607">
      <w:pPr>
        <w:spacing w:after="0" w:line="240" w:lineRule="auto"/>
        <w:jc w:val="both"/>
        <w:rPr>
          <w:rFonts w:ascii="Arial" w:eastAsia="Times New Roman" w:hAnsi="Arial" w:cs="Arial"/>
          <w:sz w:val="24"/>
          <w:szCs w:val="20"/>
          <w:lang w:eastAsia="en-GB"/>
        </w:rPr>
      </w:pPr>
    </w:p>
    <w:p w14:paraId="5AAA5952" w14:textId="550E0B8D" w:rsidR="00E916D6" w:rsidRDefault="00E916D6" w:rsidP="00E916D6">
      <w:pPr>
        <w:spacing w:after="0" w:line="240" w:lineRule="auto"/>
        <w:contextualSpacing/>
        <w:jc w:val="both"/>
        <w:rPr>
          <w:rFonts w:ascii="Arial" w:eastAsia="Times New Roman" w:hAnsi="Arial" w:cs="Arial"/>
          <w:b/>
          <w:bCs/>
          <w:sz w:val="24"/>
          <w:szCs w:val="20"/>
          <w:lang w:eastAsia="en-GB"/>
        </w:rPr>
      </w:pPr>
      <w:r>
        <w:rPr>
          <w:rFonts w:ascii="Arial" w:eastAsia="Times New Roman" w:hAnsi="Arial" w:cs="Arial"/>
          <w:b/>
          <w:bCs/>
          <w:sz w:val="24"/>
          <w:szCs w:val="20"/>
          <w:lang w:eastAsia="en-GB"/>
        </w:rPr>
        <w:t>4.10</w:t>
      </w:r>
      <w:r>
        <w:rPr>
          <w:rFonts w:ascii="Arial" w:eastAsia="Times New Roman" w:hAnsi="Arial" w:cs="Arial"/>
          <w:b/>
          <w:bCs/>
          <w:sz w:val="24"/>
          <w:szCs w:val="20"/>
          <w:lang w:eastAsia="en-GB"/>
        </w:rPr>
        <w:tab/>
      </w:r>
      <w:r w:rsidR="00C54A14">
        <w:rPr>
          <w:rFonts w:ascii="Arial" w:eastAsia="Times New Roman" w:hAnsi="Arial" w:cs="Arial"/>
          <w:b/>
          <w:bCs/>
          <w:sz w:val="24"/>
          <w:szCs w:val="20"/>
          <w:lang w:eastAsia="en-GB"/>
        </w:rPr>
        <w:t>Refusing a Request – Exemptions and Manifestly Unfounded/Excessive</w:t>
      </w:r>
    </w:p>
    <w:p w14:paraId="2B13A046" w14:textId="77777777" w:rsidR="00E916D6" w:rsidRPr="00E916D6" w:rsidRDefault="00E916D6" w:rsidP="00E916D6">
      <w:pPr>
        <w:spacing w:after="0" w:line="240" w:lineRule="auto"/>
        <w:jc w:val="both"/>
        <w:rPr>
          <w:rFonts w:ascii="Arial" w:eastAsia="Times New Roman" w:hAnsi="Arial" w:cs="Arial"/>
          <w:b/>
          <w:sz w:val="24"/>
          <w:szCs w:val="20"/>
          <w:u w:val="single"/>
          <w:lang w:eastAsia="en-GB"/>
        </w:rPr>
      </w:pPr>
    </w:p>
    <w:p w14:paraId="6964D1F2" w14:textId="2A08D110" w:rsidR="00E916D6" w:rsidRDefault="00E916D6" w:rsidP="00E916D6">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4.10.1</w:t>
      </w:r>
      <w:r>
        <w:rPr>
          <w:rFonts w:ascii="Arial" w:eastAsia="Times New Roman" w:hAnsi="Arial" w:cs="Arial"/>
          <w:sz w:val="24"/>
          <w:szCs w:val="24"/>
          <w:lang w:eastAsia="en-GB"/>
        </w:rPr>
        <w:tab/>
      </w:r>
      <w:r w:rsidRPr="00E916D6">
        <w:rPr>
          <w:rFonts w:ascii="Arial" w:eastAsia="Times New Roman" w:hAnsi="Arial" w:cs="Arial"/>
          <w:sz w:val="24"/>
          <w:szCs w:val="24"/>
          <w:lang w:eastAsia="en-GB"/>
        </w:rPr>
        <w:t xml:space="preserve">The Act clearly defines the applicable exemptions which specify the circumstances in which the OPCC can refuse to provide access to personal data.  </w:t>
      </w:r>
      <w:r>
        <w:rPr>
          <w:rFonts w:ascii="Arial" w:eastAsia="Times New Roman" w:hAnsi="Arial" w:cs="Arial"/>
          <w:sz w:val="24"/>
          <w:szCs w:val="24"/>
          <w:lang w:eastAsia="en-GB"/>
        </w:rPr>
        <w:t xml:space="preserve">These, along with further guidance, are clearly </w:t>
      </w:r>
      <w:hyperlink r:id="rId11" w:history="1">
        <w:r w:rsidRPr="00E916D6">
          <w:rPr>
            <w:rStyle w:val="Hyperlink"/>
            <w:rFonts w:ascii="Arial" w:eastAsia="Times New Roman" w:hAnsi="Arial" w:cs="Arial"/>
            <w:sz w:val="24"/>
            <w:szCs w:val="24"/>
            <w:lang w:eastAsia="en-GB"/>
          </w:rPr>
          <w:t>listed</w:t>
        </w:r>
      </w:hyperlink>
      <w:r>
        <w:rPr>
          <w:rFonts w:ascii="Arial" w:eastAsia="Times New Roman" w:hAnsi="Arial" w:cs="Arial"/>
          <w:sz w:val="24"/>
          <w:szCs w:val="24"/>
          <w:lang w:eastAsia="en-GB"/>
        </w:rPr>
        <w:t xml:space="preserve"> on the Information Commissioner’s Office website.</w:t>
      </w:r>
    </w:p>
    <w:p w14:paraId="2F4920E4" w14:textId="77777777" w:rsidR="00C54A14" w:rsidRDefault="00C54A14" w:rsidP="00E916D6">
      <w:pPr>
        <w:spacing w:after="0" w:line="240" w:lineRule="auto"/>
        <w:ind w:left="720" w:hanging="720"/>
        <w:jc w:val="both"/>
        <w:rPr>
          <w:rFonts w:ascii="Arial" w:eastAsia="Times New Roman" w:hAnsi="Arial" w:cs="Arial"/>
          <w:sz w:val="24"/>
          <w:szCs w:val="24"/>
          <w:lang w:eastAsia="en-GB"/>
        </w:rPr>
      </w:pPr>
    </w:p>
    <w:p w14:paraId="51FB967E" w14:textId="5C60EDA5" w:rsidR="00C54A14" w:rsidRPr="00E916D6" w:rsidRDefault="00C54A14" w:rsidP="00E916D6">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4.10.2</w:t>
      </w:r>
      <w:r>
        <w:rPr>
          <w:rFonts w:ascii="Arial" w:eastAsia="Times New Roman" w:hAnsi="Arial" w:cs="Arial"/>
          <w:sz w:val="24"/>
          <w:szCs w:val="24"/>
          <w:lang w:eastAsia="en-GB"/>
        </w:rPr>
        <w:tab/>
        <w:t>As well as the exemptions, a SAR can also be refused if it is deemed to be</w:t>
      </w:r>
      <w:r w:rsidR="004209D0">
        <w:rPr>
          <w:rFonts w:ascii="Arial" w:eastAsia="Times New Roman" w:hAnsi="Arial" w:cs="Arial"/>
          <w:sz w:val="24"/>
          <w:szCs w:val="24"/>
          <w:lang w:eastAsia="en-GB"/>
        </w:rPr>
        <w:t xml:space="preserve"> </w:t>
      </w:r>
      <w:r>
        <w:rPr>
          <w:rFonts w:ascii="Arial" w:eastAsia="Times New Roman" w:hAnsi="Arial" w:cs="Arial"/>
          <w:sz w:val="24"/>
          <w:szCs w:val="24"/>
          <w:lang w:eastAsia="en-GB"/>
        </w:rPr>
        <w:t>‘manifestly unfounded’ or ‘manifestly excessive’.</w:t>
      </w:r>
    </w:p>
    <w:p w14:paraId="5BD7177D" w14:textId="437F2BB0" w:rsidR="00E916D6" w:rsidRDefault="00E916D6" w:rsidP="00E916D6">
      <w:pPr>
        <w:spacing w:after="0" w:line="240" w:lineRule="auto"/>
        <w:jc w:val="both"/>
        <w:rPr>
          <w:rFonts w:ascii="Arial" w:eastAsia="Times New Roman" w:hAnsi="Arial" w:cs="Arial"/>
          <w:sz w:val="24"/>
          <w:szCs w:val="24"/>
          <w:lang w:eastAsia="en-GB"/>
        </w:rPr>
      </w:pPr>
    </w:p>
    <w:p w14:paraId="00BBD735" w14:textId="413BBEAE" w:rsidR="00185177" w:rsidRDefault="00185177" w:rsidP="00E916D6">
      <w:pPr>
        <w:spacing w:after="0" w:line="240" w:lineRule="auto"/>
        <w:jc w:val="both"/>
        <w:rPr>
          <w:rFonts w:ascii="Arial" w:eastAsia="Times New Roman" w:hAnsi="Arial" w:cs="Arial"/>
          <w:sz w:val="24"/>
          <w:szCs w:val="24"/>
          <w:lang w:eastAsia="en-GB"/>
        </w:rPr>
      </w:pPr>
    </w:p>
    <w:p w14:paraId="2C0EFC6B" w14:textId="55F666B1" w:rsidR="00185177" w:rsidRDefault="00185177" w:rsidP="00E916D6">
      <w:pPr>
        <w:spacing w:after="0" w:line="240" w:lineRule="auto"/>
        <w:jc w:val="both"/>
        <w:rPr>
          <w:rFonts w:ascii="Arial" w:eastAsia="Times New Roman" w:hAnsi="Arial" w:cs="Arial"/>
          <w:sz w:val="24"/>
          <w:szCs w:val="24"/>
          <w:lang w:eastAsia="en-GB"/>
        </w:rPr>
      </w:pPr>
    </w:p>
    <w:p w14:paraId="68CE7BA0" w14:textId="77777777" w:rsidR="00185177" w:rsidRDefault="00185177" w:rsidP="00E916D6">
      <w:pPr>
        <w:spacing w:after="0" w:line="240" w:lineRule="auto"/>
        <w:jc w:val="both"/>
        <w:rPr>
          <w:rFonts w:ascii="Arial" w:eastAsia="Times New Roman" w:hAnsi="Arial" w:cs="Arial"/>
          <w:sz w:val="24"/>
          <w:szCs w:val="24"/>
          <w:lang w:eastAsia="en-GB"/>
        </w:rPr>
      </w:pPr>
    </w:p>
    <w:p w14:paraId="6670787C" w14:textId="545A2D55" w:rsidR="00C54A14" w:rsidRPr="00C54A14" w:rsidRDefault="00C54A14" w:rsidP="00E916D6">
      <w:pPr>
        <w:spacing w:after="0" w:line="240" w:lineRule="auto"/>
        <w:jc w:val="both"/>
        <w:rPr>
          <w:rFonts w:ascii="Arial" w:eastAsia="Times New Roman" w:hAnsi="Arial" w:cs="Arial"/>
          <w:b/>
          <w:bCs/>
          <w:sz w:val="24"/>
          <w:szCs w:val="24"/>
          <w:lang w:eastAsia="en-GB"/>
        </w:rPr>
      </w:pPr>
      <w:r>
        <w:rPr>
          <w:rFonts w:ascii="Arial" w:eastAsia="Times New Roman" w:hAnsi="Arial" w:cs="Arial"/>
          <w:sz w:val="24"/>
          <w:szCs w:val="24"/>
          <w:lang w:eastAsia="en-GB"/>
        </w:rPr>
        <w:tab/>
      </w:r>
      <w:r w:rsidRPr="00C54A14">
        <w:rPr>
          <w:rFonts w:ascii="Arial" w:eastAsia="Times New Roman" w:hAnsi="Arial" w:cs="Arial"/>
          <w:b/>
          <w:bCs/>
          <w:sz w:val="24"/>
          <w:szCs w:val="24"/>
          <w:lang w:eastAsia="en-GB"/>
        </w:rPr>
        <w:t>Manifestly Unfounded</w:t>
      </w:r>
    </w:p>
    <w:p w14:paraId="026D8F86" w14:textId="77777777" w:rsidR="00C54A14" w:rsidRDefault="00C54A14" w:rsidP="00C54A14">
      <w:pPr>
        <w:pStyle w:val="ListParagraph"/>
        <w:numPr>
          <w:ilvl w:val="2"/>
          <w:numId w:val="27"/>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A request may be manifestly unfounded if:</w:t>
      </w:r>
    </w:p>
    <w:p w14:paraId="14DF41C7" w14:textId="77777777" w:rsidR="00C54A14" w:rsidRDefault="00C54A14" w:rsidP="00C54A14">
      <w:pPr>
        <w:spacing w:after="0" w:line="240" w:lineRule="auto"/>
        <w:jc w:val="both"/>
        <w:rPr>
          <w:rFonts w:ascii="Arial" w:eastAsia="Times New Roman" w:hAnsi="Arial" w:cs="Arial"/>
          <w:color w:val="000000"/>
          <w:sz w:val="24"/>
          <w:szCs w:val="24"/>
          <w:lang w:eastAsia="en-GB"/>
        </w:rPr>
      </w:pPr>
    </w:p>
    <w:p w14:paraId="16DAA849" w14:textId="130309F0" w:rsidR="00C54A14" w:rsidRPr="00C54A14" w:rsidRDefault="00C54A14" w:rsidP="00C54A14">
      <w:pPr>
        <w:pStyle w:val="ListParagraph"/>
        <w:numPr>
          <w:ilvl w:val="0"/>
          <w:numId w:val="28"/>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 xml:space="preserve">the </w:t>
      </w:r>
      <w:r w:rsidR="002B40FB">
        <w:rPr>
          <w:rFonts w:ascii="Arial" w:eastAsia="Times New Roman" w:hAnsi="Arial" w:cs="Arial"/>
          <w:color w:val="000000"/>
          <w:sz w:val="24"/>
          <w:szCs w:val="24"/>
          <w:lang w:eastAsia="en-GB"/>
        </w:rPr>
        <w:t>data subject</w:t>
      </w:r>
      <w:r w:rsidRPr="00C54A14">
        <w:rPr>
          <w:rFonts w:ascii="Arial" w:eastAsia="Times New Roman" w:hAnsi="Arial" w:cs="Arial"/>
          <w:color w:val="000000"/>
          <w:sz w:val="24"/>
          <w:szCs w:val="24"/>
          <w:lang w:eastAsia="en-GB"/>
        </w:rPr>
        <w:t xml:space="preserve"> clearly has no intention to exercise their right of access. For </w:t>
      </w:r>
      <w:proofErr w:type="gramStart"/>
      <w:r w:rsidRPr="00C54A14">
        <w:rPr>
          <w:rFonts w:ascii="Arial" w:eastAsia="Times New Roman" w:hAnsi="Arial" w:cs="Arial"/>
          <w:color w:val="000000"/>
          <w:sz w:val="24"/>
          <w:szCs w:val="24"/>
          <w:lang w:eastAsia="en-GB"/>
        </w:rPr>
        <w:t>example</w:t>
      </w:r>
      <w:proofErr w:type="gramEnd"/>
      <w:r w:rsidRPr="00C54A14">
        <w:rPr>
          <w:rFonts w:ascii="Arial" w:eastAsia="Times New Roman" w:hAnsi="Arial" w:cs="Arial"/>
          <w:color w:val="000000"/>
          <w:sz w:val="24"/>
          <w:szCs w:val="24"/>
          <w:lang w:eastAsia="en-GB"/>
        </w:rPr>
        <w:t xml:space="preserve"> an </w:t>
      </w:r>
      <w:r w:rsidR="002B40FB">
        <w:rPr>
          <w:rFonts w:ascii="Arial" w:eastAsia="Times New Roman" w:hAnsi="Arial" w:cs="Arial"/>
          <w:color w:val="000000"/>
          <w:sz w:val="24"/>
          <w:szCs w:val="24"/>
          <w:lang w:eastAsia="en-GB"/>
        </w:rPr>
        <w:t>data subject</w:t>
      </w:r>
      <w:r w:rsidRPr="00C54A14">
        <w:rPr>
          <w:rFonts w:ascii="Arial" w:eastAsia="Times New Roman" w:hAnsi="Arial" w:cs="Arial"/>
          <w:color w:val="000000"/>
          <w:sz w:val="24"/>
          <w:szCs w:val="24"/>
          <w:lang w:eastAsia="en-GB"/>
        </w:rPr>
        <w:t xml:space="preserve"> makes a request, but then offers to withdraw it in return for some form of benefit from the organisation; or</w:t>
      </w:r>
    </w:p>
    <w:p w14:paraId="439C34AA" w14:textId="17E6151F" w:rsidR="00C54A14" w:rsidRPr="00C54A14" w:rsidRDefault="00C54A14" w:rsidP="00C54A14">
      <w:pPr>
        <w:pStyle w:val="ListParagraph"/>
        <w:numPr>
          <w:ilvl w:val="0"/>
          <w:numId w:val="28"/>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 xml:space="preserve">the request is malicious in intent and is being used to harass an organisation with no real purpose other than to cause disruption. For example, the </w:t>
      </w:r>
      <w:r w:rsidR="002B40FB">
        <w:rPr>
          <w:rFonts w:ascii="Arial" w:eastAsia="Times New Roman" w:hAnsi="Arial" w:cs="Arial"/>
          <w:color w:val="000000"/>
          <w:sz w:val="24"/>
          <w:szCs w:val="24"/>
          <w:lang w:eastAsia="en-GB"/>
        </w:rPr>
        <w:t>data subject</w:t>
      </w:r>
      <w:r w:rsidRPr="00C54A14">
        <w:rPr>
          <w:rFonts w:ascii="Arial" w:eastAsia="Times New Roman" w:hAnsi="Arial" w:cs="Arial"/>
          <w:color w:val="000000"/>
          <w:sz w:val="24"/>
          <w:szCs w:val="24"/>
          <w:lang w:eastAsia="en-GB"/>
        </w:rPr>
        <w:t>:</w:t>
      </w:r>
    </w:p>
    <w:p w14:paraId="6668CA1B" w14:textId="77777777" w:rsidR="00C54A14" w:rsidRPr="00C54A14" w:rsidRDefault="00C54A14" w:rsidP="00C54A14">
      <w:pPr>
        <w:pStyle w:val="ListParagraph"/>
        <w:numPr>
          <w:ilvl w:val="0"/>
          <w:numId w:val="28"/>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explicitly states, in the request itself or in other communications, that they intend to cause disruption;</w:t>
      </w:r>
    </w:p>
    <w:p w14:paraId="4075D486" w14:textId="77777777" w:rsidR="00C54A14" w:rsidRPr="00C54A14" w:rsidRDefault="00C54A14" w:rsidP="00C54A14">
      <w:pPr>
        <w:pStyle w:val="ListParagraph"/>
        <w:numPr>
          <w:ilvl w:val="0"/>
          <w:numId w:val="28"/>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makes unsubstantiated accusations against you or specific employees which are clearly prompted by malice;</w:t>
      </w:r>
    </w:p>
    <w:p w14:paraId="206AA38C" w14:textId="77777777" w:rsidR="00C54A14" w:rsidRPr="00C54A14" w:rsidRDefault="00C54A14" w:rsidP="00C54A14">
      <w:pPr>
        <w:pStyle w:val="ListParagraph"/>
        <w:numPr>
          <w:ilvl w:val="0"/>
          <w:numId w:val="28"/>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targets a particular employee against whom they have some personal grudge; or</w:t>
      </w:r>
    </w:p>
    <w:p w14:paraId="5D6DF27A" w14:textId="461CAEF1" w:rsidR="00C54A14" w:rsidRDefault="00C54A14" w:rsidP="00C54A14">
      <w:pPr>
        <w:pStyle w:val="ListParagraph"/>
        <w:numPr>
          <w:ilvl w:val="0"/>
          <w:numId w:val="28"/>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 xml:space="preserve">systematically sends different requests to you as part of a campaign, </w:t>
      </w:r>
      <w:proofErr w:type="spellStart"/>
      <w:r w:rsidRPr="00C54A14">
        <w:rPr>
          <w:rFonts w:ascii="Arial" w:eastAsia="Times New Roman" w:hAnsi="Arial" w:cs="Arial"/>
          <w:color w:val="000000"/>
          <w:sz w:val="24"/>
          <w:szCs w:val="24"/>
          <w:lang w:eastAsia="en-GB"/>
        </w:rPr>
        <w:t>eg</w:t>
      </w:r>
      <w:proofErr w:type="spellEnd"/>
      <w:r w:rsidRPr="00C54A14">
        <w:rPr>
          <w:rFonts w:ascii="Arial" w:eastAsia="Times New Roman" w:hAnsi="Arial" w:cs="Arial"/>
          <w:color w:val="000000"/>
          <w:sz w:val="24"/>
          <w:szCs w:val="24"/>
          <w:lang w:eastAsia="en-GB"/>
        </w:rPr>
        <w:t xml:space="preserve"> once a week, with the intention of causing disruption.</w:t>
      </w:r>
    </w:p>
    <w:p w14:paraId="5570254C" w14:textId="00DBA67C" w:rsidR="00C54A14" w:rsidRDefault="00C54A14" w:rsidP="00C54A14">
      <w:pPr>
        <w:spacing w:after="0" w:line="240" w:lineRule="auto"/>
        <w:jc w:val="both"/>
        <w:rPr>
          <w:rFonts w:ascii="Arial" w:eastAsia="Times New Roman" w:hAnsi="Arial" w:cs="Arial"/>
          <w:color w:val="000000"/>
          <w:sz w:val="24"/>
          <w:szCs w:val="24"/>
          <w:lang w:eastAsia="en-GB"/>
        </w:rPr>
      </w:pPr>
    </w:p>
    <w:p w14:paraId="058E8EA9" w14:textId="51290843" w:rsidR="00C54A14" w:rsidRDefault="00C54A14" w:rsidP="00C54A14">
      <w:pPr>
        <w:pStyle w:val="ListParagraph"/>
        <w:numPr>
          <w:ilvl w:val="2"/>
          <w:numId w:val="27"/>
        </w:numPr>
        <w:spacing w:after="0" w:line="240" w:lineRule="auto"/>
        <w:jc w:val="both"/>
        <w:rPr>
          <w:rFonts w:ascii="Arial" w:eastAsia="Times New Roman" w:hAnsi="Arial" w:cs="Arial"/>
          <w:color w:val="000000"/>
          <w:sz w:val="24"/>
          <w:szCs w:val="24"/>
          <w:lang w:eastAsia="en-GB"/>
        </w:rPr>
      </w:pPr>
      <w:r w:rsidRPr="00C54A14">
        <w:rPr>
          <w:rFonts w:ascii="Arial" w:eastAsia="Times New Roman" w:hAnsi="Arial" w:cs="Arial"/>
          <w:color w:val="000000"/>
          <w:sz w:val="24"/>
          <w:szCs w:val="24"/>
          <w:lang w:eastAsia="en-GB"/>
        </w:rPr>
        <w:t xml:space="preserve">A request must be considered in the context in which it is made.  If the </w:t>
      </w:r>
      <w:r w:rsidR="002B40FB">
        <w:rPr>
          <w:rFonts w:ascii="Arial" w:eastAsia="Times New Roman" w:hAnsi="Arial" w:cs="Arial"/>
          <w:color w:val="000000"/>
          <w:sz w:val="24"/>
          <w:szCs w:val="24"/>
          <w:lang w:eastAsia="en-GB"/>
        </w:rPr>
        <w:t>data subject</w:t>
      </w:r>
      <w:r w:rsidRPr="00C54A14">
        <w:rPr>
          <w:rFonts w:ascii="Arial" w:eastAsia="Times New Roman" w:hAnsi="Arial" w:cs="Arial"/>
          <w:color w:val="000000"/>
          <w:sz w:val="24"/>
          <w:szCs w:val="24"/>
          <w:lang w:eastAsia="en-GB"/>
        </w:rPr>
        <w:t xml:space="preserve"> genuinely wants to exercise their rights, it is unlikely that the request could be deemed to be manifestly unfounded.</w:t>
      </w:r>
    </w:p>
    <w:p w14:paraId="737A079F" w14:textId="2B83469D" w:rsidR="00C54A14" w:rsidRDefault="00C54A14" w:rsidP="00C54A14">
      <w:pPr>
        <w:pStyle w:val="ListParagraph"/>
        <w:spacing w:after="0" w:line="240" w:lineRule="auto"/>
        <w:jc w:val="both"/>
        <w:rPr>
          <w:rFonts w:ascii="Arial" w:eastAsia="Times New Roman" w:hAnsi="Arial" w:cs="Arial"/>
          <w:color w:val="000000"/>
          <w:sz w:val="24"/>
          <w:szCs w:val="24"/>
          <w:lang w:eastAsia="en-GB"/>
        </w:rPr>
      </w:pPr>
    </w:p>
    <w:p w14:paraId="6638C595" w14:textId="3742D966" w:rsidR="00C54A14" w:rsidRPr="00C54A14" w:rsidRDefault="00C54A14" w:rsidP="00C54A14">
      <w:pPr>
        <w:pStyle w:val="ListParagraph"/>
        <w:spacing w:after="0" w:line="240" w:lineRule="auto"/>
        <w:jc w:val="both"/>
        <w:rPr>
          <w:rFonts w:ascii="Arial" w:eastAsia="Times New Roman" w:hAnsi="Arial" w:cs="Arial"/>
          <w:b/>
          <w:bCs/>
          <w:color w:val="000000"/>
          <w:sz w:val="24"/>
          <w:szCs w:val="24"/>
          <w:lang w:eastAsia="en-GB"/>
        </w:rPr>
      </w:pPr>
      <w:r w:rsidRPr="00C54A14">
        <w:rPr>
          <w:rFonts w:ascii="Arial" w:eastAsia="Times New Roman" w:hAnsi="Arial" w:cs="Arial"/>
          <w:b/>
          <w:bCs/>
          <w:color w:val="000000"/>
          <w:sz w:val="24"/>
          <w:szCs w:val="24"/>
          <w:lang w:eastAsia="en-GB"/>
        </w:rPr>
        <w:t>Manifestly Excessive</w:t>
      </w:r>
    </w:p>
    <w:p w14:paraId="0DDAB6F0" w14:textId="1AA8BF60" w:rsidR="00C54A14" w:rsidRDefault="00C54A14" w:rsidP="00C54A14">
      <w:pPr>
        <w:pStyle w:val="ListParagraph"/>
        <w:numPr>
          <w:ilvl w:val="2"/>
          <w:numId w:val="27"/>
        </w:num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determine if a request could be deemed to be manifestly excessive, consideration needs to be given as to whether it is clearly or obviously unreasonable.  This should be based on whether the request is proportionate when balanced with the burden or costs involved in dealing with the requests.</w:t>
      </w:r>
    </w:p>
    <w:p w14:paraId="56C28377" w14:textId="77777777" w:rsidR="00C54A14" w:rsidRDefault="00C54A14" w:rsidP="00C54A14">
      <w:pPr>
        <w:pStyle w:val="ListParagraph"/>
        <w:spacing w:after="0" w:line="240" w:lineRule="auto"/>
        <w:jc w:val="both"/>
        <w:rPr>
          <w:rFonts w:ascii="Arial" w:eastAsia="Times New Roman" w:hAnsi="Arial" w:cs="Arial"/>
          <w:color w:val="000000"/>
          <w:sz w:val="24"/>
          <w:szCs w:val="24"/>
          <w:lang w:eastAsia="en-GB"/>
        </w:rPr>
      </w:pPr>
    </w:p>
    <w:p w14:paraId="7F137983" w14:textId="76EAF6FA" w:rsidR="00C54A14" w:rsidRPr="004209D0" w:rsidRDefault="00C54A14" w:rsidP="004209D0">
      <w:pPr>
        <w:pStyle w:val="ListParagraph"/>
        <w:numPr>
          <w:ilvl w:val="2"/>
          <w:numId w:val="27"/>
        </w:numPr>
        <w:spacing w:after="0" w:line="240" w:lineRule="auto"/>
        <w:jc w:val="both"/>
        <w:rPr>
          <w:rFonts w:ascii="Arial" w:eastAsia="Times New Roman" w:hAnsi="Arial" w:cs="Arial"/>
          <w:color w:val="000000"/>
          <w:sz w:val="28"/>
          <w:szCs w:val="28"/>
          <w:lang w:eastAsia="en-GB"/>
        </w:rPr>
      </w:pPr>
      <w:r w:rsidRPr="004209D0">
        <w:rPr>
          <w:rFonts w:ascii="Arial" w:hAnsi="Arial" w:cs="Arial"/>
          <w:color w:val="000000"/>
          <w:sz w:val="24"/>
          <w:szCs w:val="24"/>
        </w:rPr>
        <w:t xml:space="preserve">This will mean </w:t>
      </w:r>
      <w:proofErr w:type="gramStart"/>
      <w:r w:rsidRPr="004209D0">
        <w:rPr>
          <w:rFonts w:ascii="Arial" w:hAnsi="Arial" w:cs="Arial"/>
          <w:color w:val="000000"/>
          <w:sz w:val="24"/>
          <w:szCs w:val="24"/>
        </w:rPr>
        <w:t>taking into account</w:t>
      </w:r>
      <w:proofErr w:type="gramEnd"/>
      <w:r w:rsidRPr="004209D0">
        <w:rPr>
          <w:rFonts w:ascii="Arial" w:hAnsi="Arial" w:cs="Arial"/>
          <w:color w:val="000000"/>
          <w:sz w:val="24"/>
          <w:szCs w:val="24"/>
        </w:rPr>
        <w:t xml:space="preserve"> all the circumstances of the request, including:</w:t>
      </w:r>
    </w:p>
    <w:p w14:paraId="29299931" w14:textId="77777777" w:rsidR="00C54A14" w:rsidRPr="00C54A14" w:rsidRDefault="00C54A14" w:rsidP="00C54A14">
      <w:pPr>
        <w:pStyle w:val="ListParagraph"/>
        <w:rPr>
          <w:rFonts w:ascii="Arial" w:hAnsi="Arial" w:cs="Arial"/>
          <w:color w:val="000000"/>
          <w:sz w:val="24"/>
          <w:szCs w:val="24"/>
        </w:rPr>
      </w:pPr>
    </w:p>
    <w:p w14:paraId="41C39521" w14:textId="77777777" w:rsidR="00C54A14" w:rsidRPr="00C54A14" w:rsidRDefault="00C54A14" w:rsidP="00C54A14">
      <w:pPr>
        <w:pStyle w:val="ListParagraph"/>
        <w:numPr>
          <w:ilvl w:val="0"/>
          <w:numId w:val="29"/>
        </w:numPr>
        <w:spacing w:after="0" w:line="240" w:lineRule="auto"/>
        <w:jc w:val="both"/>
        <w:rPr>
          <w:rFonts w:ascii="Arial" w:eastAsia="Times New Roman" w:hAnsi="Arial" w:cs="Arial"/>
          <w:color w:val="000000"/>
          <w:sz w:val="28"/>
          <w:szCs w:val="28"/>
          <w:lang w:eastAsia="en-GB"/>
        </w:rPr>
      </w:pPr>
      <w:r w:rsidRPr="00C54A14">
        <w:rPr>
          <w:rFonts w:ascii="Arial" w:hAnsi="Arial" w:cs="Arial"/>
          <w:color w:val="000000"/>
          <w:sz w:val="24"/>
          <w:szCs w:val="24"/>
        </w:rPr>
        <w:t>the nature of the requested information;</w:t>
      </w:r>
    </w:p>
    <w:p w14:paraId="1F81F006" w14:textId="5347DECC" w:rsidR="00C54A14" w:rsidRPr="00C54A14" w:rsidRDefault="00C54A14" w:rsidP="00C54A14">
      <w:pPr>
        <w:pStyle w:val="ListParagraph"/>
        <w:numPr>
          <w:ilvl w:val="0"/>
          <w:numId w:val="29"/>
        </w:numPr>
        <w:spacing w:after="0" w:line="240" w:lineRule="auto"/>
        <w:jc w:val="both"/>
        <w:rPr>
          <w:rFonts w:ascii="Arial" w:eastAsia="Times New Roman" w:hAnsi="Arial" w:cs="Arial"/>
          <w:color w:val="000000"/>
          <w:sz w:val="28"/>
          <w:szCs w:val="28"/>
          <w:lang w:eastAsia="en-GB"/>
        </w:rPr>
      </w:pPr>
      <w:r w:rsidRPr="00C54A14">
        <w:rPr>
          <w:rFonts w:ascii="Arial" w:hAnsi="Arial" w:cs="Arial"/>
          <w:color w:val="000000"/>
          <w:sz w:val="24"/>
          <w:szCs w:val="24"/>
        </w:rPr>
        <w:t xml:space="preserve">the context of the request, and the relationship with the </w:t>
      </w:r>
      <w:r w:rsidR="002B40FB">
        <w:rPr>
          <w:rFonts w:ascii="Arial" w:hAnsi="Arial" w:cs="Arial"/>
          <w:color w:val="000000"/>
          <w:sz w:val="24"/>
          <w:szCs w:val="24"/>
        </w:rPr>
        <w:t>data subject</w:t>
      </w:r>
      <w:r w:rsidRPr="00C54A14">
        <w:rPr>
          <w:rFonts w:ascii="Arial" w:hAnsi="Arial" w:cs="Arial"/>
          <w:color w:val="000000"/>
          <w:sz w:val="24"/>
          <w:szCs w:val="24"/>
        </w:rPr>
        <w:t>;</w:t>
      </w:r>
    </w:p>
    <w:p w14:paraId="14B0B497" w14:textId="01E7150A" w:rsidR="00C54A14" w:rsidRPr="00C54A14" w:rsidRDefault="00C54A14" w:rsidP="00C54A14">
      <w:pPr>
        <w:pStyle w:val="ListParagraph"/>
        <w:numPr>
          <w:ilvl w:val="0"/>
          <w:numId w:val="29"/>
        </w:numPr>
        <w:spacing w:after="0" w:line="240" w:lineRule="auto"/>
        <w:jc w:val="both"/>
        <w:rPr>
          <w:rFonts w:ascii="Arial" w:eastAsia="Times New Roman" w:hAnsi="Arial" w:cs="Arial"/>
          <w:color w:val="000000"/>
          <w:sz w:val="28"/>
          <w:szCs w:val="28"/>
          <w:lang w:eastAsia="en-GB"/>
        </w:rPr>
      </w:pPr>
      <w:r w:rsidRPr="00C54A14">
        <w:rPr>
          <w:rFonts w:ascii="Arial" w:hAnsi="Arial" w:cs="Arial"/>
          <w:color w:val="000000"/>
          <w:sz w:val="24"/>
          <w:szCs w:val="24"/>
        </w:rPr>
        <w:t xml:space="preserve">whether a refusal to provide the information or even acknowledge if you hold it may cause substantive damage to the </w:t>
      </w:r>
      <w:r w:rsidR="002B40FB">
        <w:rPr>
          <w:rFonts w:ascii="Arial" w:hAnsi="Arial" w:cs="Arial"/>
          <w:color w:val="000000"/>
          <w:sz w:val="24"/>
          <w:szCs w:val="24"/>
        </w:rPr>
        <w:t>data subject</w:t>
      </w:r>
      <w:r w:rsidRPr="00C54A14">
        <w:rPr>
          <w:rFonts w:ascii="Arial" w:hAnsi="Arial" w:cs="Arial"/>
          <w:color w:val="000000"/>
          <w:sz w:val="24"/>
          <w:szCs w:val="24"/>
        </w:rPr>
        <w:t>;</w:t>
      </w:r>
    </w:p>
    <w:p w14:paraId="76B7144F" w14:textId="4934ED31" w:rsidR="00C54A14" w:rsidRPr="00C54A14" w:rsidRDefault="00C54A14" w:rsidP="00C54A14">
      <w:pPr>
        <w:pStyle w:val="ListParagraph"/>
        <w:numPr>
          <w:ilvl w:val="0"/>
          <w:numId w:val="29"/>
        </w:numPr>
        <w:spacing w:after="0" w:line="240" w:lineRule="auto"/>
        <w:jc w:val="both"/>
        <w:rPr>
          <w:rFonts w:ascii="Arial" w:eastAsia="Times New Roman" w:hAnsi="Arial" w:cs="Arial"/>
          <w:color w:val="000000"/>
          <w:sz w:val="28"/>
          <w:szCs w:val="28"/>
          <w:lang w:eastAsia="en-GB"/>
        </w:rPr>
      </w:pPr>
      <w:r w:rsidRPr="00C54A14">
        <w:rPr>
          <w:rFonts w:ascii="Arial" w:hAnsi="Arial" w:cs="Arial"/>
          <w:color w:val="000000"/>
          <w:sz w:val="24"/>
          <w:szCs w:val="24"/>
        </w:rPr>
        <w:t>available resources;</w:t>
      </w:r>
    </w:p>
    <w:p w14:paraId="32E42872" w14:textId="77777777" w:rsidR="00C54A14" w:rsidRPr="00C54A14" w:rsidRDefault="00C54A14" w:rsidP="00C54A14">
      <w:pPr>
        <w:pStyle w:val="ListParagraph"/>
        <w:numPr>
          <w:ilvl w:val="0"/>
          <w:numId w:val="29"/>
        </w:numPr>
        <w:spacing w:after="0" w:line="240" w:lineRule="auto"/>
        <w:jc w:val="both"/>
        <w:rPr>
          <w:rFonts w:ascii="Arial" w:eastAsia="Times New Roman" w:hAnsi="Arial" w:cs="Arial"/>
          <w:color w:val="000000"/>
          <w:sz w:val="28"/>
          <w:szCs w:val="28"/>
          <w:lang w:eastAsia="en-GB"/>
        </w:rPr>
      </w:pPr>
      <w:r w:rsidRPr="00C54A14">
        <w:rPr>
          <w:rFonts w:ascii="Arial" w:hAnsi="Arial" w:cs="Arial"/>
          <w:color w:val="000000"/>
          <w:sz w:val="24"/>
          <w:szCs w:val="24"/>
        </w:rPr>
        <w:t>whether the request largely repeats previous requests and a reasonable interval hasn’t elapsed; or</w:t>
      </w:r>
    </w:p>
    <w:p w14:paraId="74DFD68C" w14:textId="12A9B898" w:rsidR="00C54A14" w:rsidRPr="006E4B81" w:rsidRDefault="00C54A14" w:rsidP="00C54A14">
      <w:pPr>
        <w:pStyle w:val="ListParagraph"/>
        <w:numPr>
          <w:ilvl w:val="0"/>
          <w:numId w:val="29"/>
        </w:numPr>
        <w:spacing w:after="0" w:line="240" w:lineRule="auto"/>
        <w:jc w:val="both"/>
        <w:rPr>
          <w:rFonts w:ascii="Arial" w:eastAsia="Times New Roman" w:hAnsi="Arial" w:cs="Arial"/>
          <w:color w:val="000000"/>
          <w:sz w:val="28"/>
          <w:szCs w:val="28"/>
          <w:lang w:eastAsia="en-GB"/>
        </w:rPr>
      </w:pPr>
      <w:r w:rsidRPr="00C54A14">
        <w:rPr>
          <w:rFonts w:ascii="Arial" w:hAnsi="Arial" w:cs="Arial"/>
          <w:color w:val="000000"/>
          <w:sz w:val="24"/>
          <w:szCs w:val="24"/>
        </w:rPr>
        <w:t xml:space="preserve">whether it overlaps with other requests (although if it relates to a completely separate set of </w:t>
      </w:r>
      <w:proofErr w:type="gramStart"/>
      <w:r w:rsidRPr="00C54A14">
        <w:rPr>
          <w:rFonts w:ascii="Arial" w:hAnsi="Arial" w:cs="Arial"/>
          <w:color w:val="000000"/>
          <w:sz w:val="24"/>
          <w:szCs w:val="24"/>
        </w:rPr>
        <w:t>information</w:t>
      </w:r>
      <w:proofErr w:type="gramEnd"/>
      <w:r w:rsidRPr="00C54A14">
        <w:rPr>
          <w:rFonts w:ascii="Arial" w:hAnsi="Arial" w:cs="Arial"/>
          <w:color w:val="000000"/>
          <w:sz w:val="24"/>
          <w:szCs w:val="24"/>
        </w:rPr>
        <w:t xml:space="preserve"> it is unlikely to be excessive). </w:t>
      </w:r>
    </w:p>
    <w:p w14:paraId="141B49A2" w14:textId="77777777" w:rsidR="006E4B81" w:rsidRPr="00C54A14" w:rsidRDefault="006E4B81" w:rsidP="006E4B81">
      <w:pPr>
        <w:pStyle w:val="ListParagraph"/>
        <w:spacing w:after="0" w:line="240" w:lineRule="auto"/>
        <w:ind w:left="1080"/>
        <w:jc w:val="both"/>
        <w:rPr>
          <w:rFonts w:ascii="Arial" w:eastAsia="Times New Roman" w:hAnsi="Arial" w:cs="Arial"/>
          <w:color w:val="000000"/>
          <w:sz w:val="28"/>
          <w:szCs w:val="28"/>
          <w:lang w:eastAsia="en-GB"/>
        </w:rPr>
      </w:pPr>
    </w:p>
    <w:p w14:paraId="3F75885E" w14:textId="4B8BAC93" w:rsidR="006E4B81" w:rsidRPr="006E4B81" w:rsidRDefault="006E4B81" w:rsidP="006E4B81">
      <w:pPr>
        <w:pStyle w:val="NormalWeb"/>
        <w:shd w:val="clear" w:color="auto" w:fill="FFFFFF"/>
        <w:spacing w:before="0" w:beforeAutospacing="0" w:after="240" w:afterAutospacing="0"/>
        <w:jc w:val="both"/>
        <w:rPr>
          <w:rFonts w:ascii="Arial" w:hAnsi="Arial" w:cs="Arial"/>
          <w:color w:val="000000"/>
        </w:rPr>
      </w:pPr>
      <w:r w:rsidRPr="006E4B81">
        <w:rPr>
          <w:rFonts w:ascii="Arial" w:hAnsi="Arial" w:cs="Arial"/>
          <w:color w:val="000000"/>
        </w:rPr>
        <w:t xml:space="preserve">4.10.7 </w:t>
      </w:r>
      <w:r w:rsidR="00C54A14" w:rsidRPr="006E4B81">
        <w:rPr>
          <w:rFonts w:ascii="Arial" w:hAnsi="Arial" w:cs="Arial"/>
          <w:color w:val="000000"/>
        </w:rPr>
        <w:t xml:space="preserve">A request is not necessarily excessive just because the </w:t>
      </w:r>
      <w:r w:rsidR="002B40FB">
        <w:rPr>
          <w:rFonts w:ascii="Arial" w:hAnsi="Arial" w:cs="Arial"/>
          <w:color w:val="000000"/>
        </w:rPr>
        <w:t>data subject</w:t>
      </w:r>
      <w:r w:rsidR="00C54A14" w:rsidRPr="006E4B81">
        <w:rPr>
          <w:rFonts w:ascii="Arial" w:hAnsi="Arial" w:cs="Arial"/>
          <w:color w:val="000000"/>
        </w:rPr>
        <w:t xml:space="preserve"> </w:t>
      </w:r>
      <w:r w:rsidRPr="006E4B81">
        <w:rPr>
          <w:rFonts w:ascii="Arial" w:hAnsi="Arial" w:cs="Arial"/>
          <w:color w:val="000000"/>
        </w:rPr>
        <w:t xml:space="preserve">    </w:t>
      </w:r>
      <w:r w:rsidRPr="006E4B81">
        <w:rPr>
          <w:rFonts w:ascii="Arial" w:hAnsi="Arial" w:cs="Arial"/>
          <w:color w:val="000000"/>
        </w:rPr>
        <w:br/>
        <w:t xml:space="preserve">           </w:t>
      </w:r>
      <w:r>
        <w:rPr>
          <w:rFonts w:ascii="Arial" w:hAnsi="Arial" w:cs="Arial"/>
          <w:color w:val="000000"/>
        </w:rPr>
        <w:t xml:space="preserve">  </w:t>
      </w:r>
      <w:r w:rsidR="00C54A14" w:rsidRPr="006E4B81">
        <w:rPr>
          <w:rFonts w:ascii="Arial" w:hAnsi="Arial" w:cs="Arial"/>
          <w:color w:val="000000"/>
        </w:rPr>
        <w:t xml:space="preserve">requests a large amount of information. </w:t>
      </w:r>
    </w:p>
    <w:p w14:paraId="4A369BFD" w14:textId="55658B22" w:rsidR="00C54A14" w:rsidRPr="006E4B81" w:rsidRDefault="006E4B81" w:rsidP="006E4B81">
      <w:pPr>
        <w:pStyle w:val="NormalWeb"/>
        <w:shd w:val="clear" w:color="auto" w:fill="FFFFFF"/>
        <w:spacing w:before="0" w:beforeAutospacing="0" w:after="240" w:afterAutospacing="0"/>
        <w:jc w:val="both"/>
        <w:rPr>
          <w:rFonts w:ascii="Arial" w:hAnsi="Arial" w:cs="Arial"/>
          <w:color w:val="000000"/>
        </w:rPr>
      </w:pPr>
      <w:r w:rsidRPr="006E4B81">
        <w:rPr>
          <w:rFonts w:ascii="Arial" w:hAnsi="Arial" w:cs="Arial"/>
          <w:color w:val="000000"/>
        </w:rPr>
        <w:t xml:space="preserve">4.10.8 Consideration </w:t>
      </w:r>
      <w:r w:rsidR="00C54A14" w:rsidRPr="006E4B81">
        <w:rPr>
          <w:rFonts w:ascii="Arial" w:hAnsi="Arial" w:cs="Arial"/>
          <w:color w:val="000000"/>
        </w:rPr>
        <w:t xml:space="preserve">should also </w:t>
      </w:r>
      <w:r w:rsidRPr="006E4B81">
        <w:rPr>
          <w:rFonts w:ascii="Arial" w:hAnsi="Arial" w:cs="Arial"/>
          <w:color w:val="000000"/>
        </w:rPr>
        <w:t xml:space="preserve">be given to </w:t>
      </w:r>
      <w:r w:rsidR="00C54A14" w:rsidRPr="006E4B81">
        <w:rPr>
          <w:rFonts w:ascii="Arial" w:hAnsi="Arial" w:cs="Arial"/>
          <w:color w:val="000000"/>
        </w:rPr>
        <w:t xml:space="preserve">asking the </w:t>
      </w:r>
      <w:r w:rsidR="002B40FB">
        <w:rPr>
          <w:rFonts w:ascii="Arial" w:hAnsi="Arial" w:cs="Arial"/>
          <w:color w:val="000000"/>
        </w:rPr>
        <w:t>data subject</w:t>
      </w:r>
      <w:r w:rsidR="00C54A14" w:rsidRPr="006E4B81">
        <w:rPr>
          <w:rFonts w:ascii="Arial" w:hAnsi="Arial" w:cs="Arial"/>
          <w:color w:val="000000"/>
        </w:rPr>
        <w:t xml:space="preserve"> for more </w:t>
      </w:r>
      <w:r w:rsidRPr="006E4B81">
        <w:rPr>
          <w:rFonts w:ascii="Arial" w:hAnsi="Arial" w:cs="Arial"/>
          <w:color w:val="000000"/>
        </w:rPr>
        <w:br/>
        <w:t xml:space="preserve">          </w:t>
      </w:r>
      <w:r>
        <w:rPr>
          <w:rFonts w:ascii="Arial" w:hAnsi="Arial" w:cs="Arial"/>
          <w:color w:val="000000"/>
        </w:rPr>
        <w:t xml:space="preserve">  </w:t>
      </w:r>
      <w:r w:rsidRPr="006E4B81">
        <w:rPr>
          <w:rFonts w:ascii="Arial" w:hAnsi="Arial" w:cs="Arial"/>
          <w:color w:val="000000"/>
        </w:rPr>
        <w:t xml:space="preserve"> </w:t>
      </w:r>
      <w:r w:rsidR="00C54A14" w:rsidRPr="006E4B81">
        <w:rPr>
          <w:rFonts w:ascii="Arial" w:hAnsi="Arial" w:cs="Arial"/>
          <w:color w:val="000000"/>
        </w:rPr>
        <w:t xml:space="preserve">information to help locate the information they want and whether </w:t>
      </w:r>
      <w:r w:rsidRPr="006E4B81">
        <w:rPr>
          <w:rFonts w:ascii="Arial" w:hAnsi="Arial" w:cs="Arial"/>
          <w:color w:val="000000"/>
        </w:rPr>
        <w:br/>
        <w:t xml:space="preserve">         </w:t>
      </w:r>
      <w:r w:rsidR="004209D0">
        <w:rPr>
          <w:rFonts w:ascii="Arial" w:hAnsi="Arial" w:cs="Arial"/>
          <w:color w:val="000000"/>
        </w:rPr>
        <w:t xml:space="preserve">    </w:t>
      </w:r>
      <w:r w:rsidR="00C54A14" w:rsidRPr="006E4B81">
        <w:rPr>
          <w:rFonts w:ascii="Arial" w:hAnsi="Arial" w:cs="Arial"/>
          <w:color w:val="000000"/>
        </w:rPr>
        <w:t xml:space="preserve">reasonable searches </w:t>
      </w:r>
      <w:r w:rsidR="004209D0">
        <w:rPr>
          <w:rFonts w:ascii="Arial" w:hAnsi="Arial" w:cs="Arial"/>
          <w:color w:val="000000"/>
        </w:rPr>
        <w:t xml:space="preserve">can be made </w:t>
      </w:r>
      <w:r w:rsidR="00C54A14" w:rsidRPr="006E4B81">
        <w:rPr>
          <w:rFonts w:ascii="Arial" w:hAnsi="Arial" w:cs="Arial"/>
          <w:color w:val="000000"/>
        </w:rPr>
        <w:t xml:space="preserve">for the information. </w:t>
      </w:r>
    </w:p>
    <w:p w14:paraId="65AD09CC" w14:textId="7423F70F" w:rsidR="00E916D6" w:rsidRPr="00E916D6" w:rsidRDefault="006E4B81" w:rsidP="006E4B81">
      <w:pPr>
        <w:pStyle w:val="NormalWeb"/>
        <w:shd w:val="clear" w:color="auto" w:fill="FFFFFF"/>
        <w:spacing w:before="0" w:beforeAutospacing="0" w:after="240" w:afterAutospacing="0"/>
        <w:jc w:val="both"/>
        <w:rPr>
          <w:rFonts w:ascii="Arial" w:hAnsi="Arial" w:cs="Arial"/>
        </w:rPr>
      </w:pPr>
      <w:r w:rsidRPr="006E4B81">
        <w:rPr>
          <w:rFonts w:ascii="Arial" w:hAnsi="Arial" w:cs="Arial"/>
          <w:color w:val="000000"/>
        </w:rPr>
        <w:lastRenderedPageBreak/>
        <w:t xml:space="preserve">4.10.9 It is important to consider each request </w:t>
      </w:r>
      <w:r w:rsidR="004209D0">
        <w:rPr>
          <w:rFonts w:ascii="Arial" w:hAnsi="Arial" w:cs="Arial"/>
          <w:color w:val="000000"/>
        </w:rPr>
        <w:t>individually</w:t>
      </w:r>
      <w:r w:rsidRPr="006E4B81">
        <w:rPr>
          <w:rFonts w:ascii="Arial" w:hAnsi="Arial" w:cs="Arial"/>
          <w:color w:val="000000"/>
        </w:rPr>
        <w:t xml:space="preserve"> and </w:t>
      </w:r>
      <w:r>
        <w:rPr>
          <w:rFonts w:ascii="Arial" w:hAnsi="Arial" w:cs="Arial"/>
          <w:color w:val="000000"/>
        </w:rPr>
        <w:t xml:space="preserve">for </w:t>
      </w:r>
      <w:r w:rsidRPr="006E4B81">
        <w:rPr>
          <w:rFonts w:ascii="Arial" w:hAnsi="Arial" w:cs="Arial"/>
          <w:color w:val="000000"/>
        </w:rPr>
        <w:t xml:space="preserve">clear justifications </w:t>
      </w:r>
      <w:r w:rsidR="00B92102">
        <w:rPr>
          <w:rFonts w:ascii="Arial" w:hAnsi="Arial" w:cs="Arial"/>
          <w:color w:val="000000"/>
        </w:rPr>
        <w:br/>
        <w:t xml:space="preserve">            </w:t>
      </w:r>
      <w:r>
        <w:rPr>
          <w:rFonts w:ascii="Arial" w:hAnsi="Arial" w:cs="Arial"/>
          <w:color w:val="000000"/>
        </w:rPr>
        <w:t xml:space="preserve">to be </w:t>
      </w:r>
      <w:r w:rsidRPr="006E4B81">
        <w:rPr>
          <w:rFonts w:ascii="Arial" w:hAnsi="Arial" w:cs="Arial"/>
          <w:color w:val="000000"/>
        </w:rPr>
        <w:t xml:space="preserve">recorded as to why a decision was made to use an exemption or to treat </w:t>
      </w:r>
      <w:r w:rsidR="00B92102">
        <w:rPr>
          <w:rFonts w:ascii="Arial" w:hAnsi="Arial" w:cs="Arial"/>
          <w:color w:val="000000"/>
        </w:rPr>
        <w:br/>
        <w:t xml:space="preserve">            </w:t>
      </w:r>
      <w:r w:rsidRPr="006E4B81">
        <w:rPr>
          <w:rFonts w:ascii="Arial" w:hAnsi="Arial" w:cs="Arial"/>
          <w:color w:val="000000"/>
        </w:rPr>
        <w:t>as request as being manifestly unfounded or excessive.</w:t>
      </w:r>
      <w:r>
        <w:rPr>
          <w:rFonts w:ascii="Arial" w:hAnsi="Arial" w:cs="Arial"/>
          <w:color w:val="000000"/>
        </w:rPr>
        <w:t xml:space="preserve"> An explanation must </w:t>
      </w:r>
      <w:r w:rsidR="00B92102">
        <w:rPr>
          <w:rFonts w:ascii="Arial" w:hAnsi="Arial" w:cs="Arial"/>
          <w:color w:val="000000"/>
        </w:rPr>
        <w:br/>
        <w:t xml:space="preserve">            </w:t>
      </w:r>
      <w:r>
        <w:rPr>
          <w:rFonts w:ascii="Arial" w:hAnsi="Arial" w:cs="Arial"/>
          <w:color w:val="000000"/>
        </w:rPr>
        <w:t xml:space="preserve">also </w:t>
      </w:r>
      <w:r w:rsidR="00B92102">
        <w:rPr>
          <w:rFonts w:ascii="Arial" w:hAnsi="Arial" w:cs="Arial"/>
          <w:color w:val="000000"/>
        </w:rPr>
        <w:t>b</w:t>
      </w:r>
      <w:r>
        <w:rPr>
          <w:rFonts w:ascii="Arial" w:hAnsi="Arial" w:cs="Arial"/>
          <w:color w:val="000000"/>
        </w:rPr>
        <w:t xml:space="preserve">e provided to the </w:t>
      </w:r>
      <w:r w:rsidR="002B40FB">
        <w:rPr>
          <w:rFonts w:ascii="Arial" w:hAnsi="Arial" w:cs="Arial"/>
          <w:color w:val="000000"/>
        </w:rPr>
        <w:t>data subject</w:t>
      </w:r>
      <w:r>
        <w:rPr>
          <w:rFonts w:ascii="Arial" w:hAnsi="Arial" w:cs="Arial"/>
          <w:color w:val="000000"/>
        </w:rPr>
        <w:t xml:space="preserve"> to explain </w:t>
      </w:r>
      <w:r w:rsidR="00E916D6" w:rsidRPr="00E916D6">
        <w:rPr>
          <w:rFonts w:ascii="Arial" w:hAnsi="Arial" w:cs="Arial"/>
        </w:rPr>
        <w:t xml:space="preserve">why the data has been withheld </w:t>
      </w:r>
      <w:r w:rsidR="00B92102">
        <w:rPr>
          <w:rFonts w:ascii="Arial" w:hAnsi="Arial" w:cs="Arial"/>
        </w:rPr>
        <w:t xml:space="preserve">       </w:t>
      </w:r>
      <w:r w:rsidR="00B92102">
        <w:rPr>
          <w:rFonts w:ascii="Arial" w:hAnsi="Arial" w:cs="Arial"/>
        </w:rPr>
        <w:br/>
        <w:t xml:space="preserve">            </w:t>
      </w:r>
      <w:r w:rsidR="00E916D6" w:rsidRPr="00E916D6">
        <w:rPr>
          <w:rFonts w:ascii="Arial" w:hAnsi="Arial" w:cs="Arial"/>
        </w:rPr>
        <w:t xml:space="preserve">and </w:t>
      </w:r>
      <w:r w:rsidR="00B92102">
        <w:rPr>
          <w:rFonts w:ascii="Arial" w:hAnsi="Arial" w:cs="Arial"/>
        </w:rPr>
        <w:t>t</w:t>
      </w:r>
      <w:r w:rsidR="00E916D6" w:rsidRPr="00E916D6">
        <w:rPr>
          <w:rFonts w:ascii="Arial" w:hAnsi="Arial" w:cs="Arial"/>
        </w:rPr>
        <w:t xml:space="preserve">he relevant exemption, unless doing so would itself disclose information </w:t>
      </w:r>
      <w:r w:rsidR="00B92102">
        <w:rPr>
          <w:rFonts w:ascii="Arial" w:hAnsi="Arial" w:cs="Arial"/>
        </w:rPr>
        <w:br/>
        <w:t xml:space="preserve">            </w:t>
      </w:r>
      <w:r w:rsidR="00E916D6" w:rsidRPr="00E916D6">
        <w:rPr>
          <w:rFonts w:ascii="Arial" w:hAnsi="Arial" w:cs="Arial"/>
        </w:rPr>
        <w:t xml:space="preserve">which would be subject to the exemption.  A record of this information will also </w:t>
      </w:r>
      <w:r w:rsidR="00B92102">
        <w:rPr>
          <w:rFonts w:ascii="Arial" w:hAnsi="Arial" w:cs="Arial"/>
        </w:rPr>
        <w:t xml:space="preserve">       </w:t>
      </w:r>
      <w:r w:rsidR="00B92102">
        <w:rPr>
          <w:rFonts w:ascii="Arial" w:hAnsi="Arial" w:cs="Arial"/>
        </w:rPr>
        <w:br/>
        <w:t xml:space="preserve">            </w:t>
      </w:r>
      <w:r w:rsidR="00E916D6" w:rsidRPr="00E916D6">
        <w:rPr>
          <w:rFonts w:ascii="Arial" w:hAnsi="Arial" w:cs="Arial"/>
        </w:rPr>
        <w:t>be recorded and kept by the OPCC in an exemption register.</w:t>
      </w:r>
    </w:p>
    <w:p w14:paraId="44A0FEF6" w14:textId="7338752F" w:rsidR="00334938" w:rsidRPr="00334938" w:rsidRDefault="00334938" w:rsidP="00334938">
      <w:pPr>
        <w:pStyle w:val="ListParagraph"/>
        <w:numPr>
          <w:ilvl w:val="1"/>
          <w:numId w:val="27"/>
        </w:numPr>
        <w:spacing w:after="0" w:line="240" w:lineRule="auto"/>
        <w:jc w:val="both"/>
        <w:rPr>
          <w:rFonts w:ascii="Arial" w:eastAsia="Times New Roman" w:hAnsi="Arial" w:cs="Arial"/>
          <w:b/>
          <w:sz w:val="24"/>
          <w:szCs w:val="20"/>
          <w:lang w:eastAsia="en-GB"/>
        </w:rPr>
      </w:pPr>
      <w:bookmarkStart w:id="1" w:name="_Hlk66118315"/>
      <w:r w:rsidRPr="00334938">
        <w:rPr>
          <w:rFonts w:ascii="Arial" w:eastAsia="Times New Roman" w:hAnsi="Arial" w:cs="Arial"/>
          <w:b/>
          <w:sz w:val="24"/>
          <w:szCs w:val="20"/>
          <w:lang w:eastAsia="en-GB"/>
        </w:rPr>
        <w:t>Responding to Subject Access Requests</w:t>
      </w:r>
    </w:p>
    <w:p w14:paraId="6F61F509" w14:textId="77777777" w:rsidR="00334938" w:rsidRPr="00334938" w:rsidRDefault="00334938" w:rsidP="00334938">
      <w:pPr>
        <w:spacing w:after="0" w:line="240" w:lineRule="auto"/>
        <w:jc w:val="both"/>
        <w:rPr>
          <w:rFonts w:ascii="Arial" w:eastAsia="Times New Roman" w:hAnsi="Arial" w:cs="Arial"/>
          <w:b/>
          <w:sz w:val="24"/>
          <w:szCs w:val="20"/>
          <w:u w:val="single"/>
          <w:lang w:eastAsia="en-GB"/>
        </w:rPr>
      </w:pPr>
    </w:p>
    <w:p w14:paraId="7CF0F91F" w14:textId="6A460EB9" w:rsidR="00960413" w:rsidRDefault="00334938" w:rsidP="00960413">
      <w:pPr>
        <w:spacing w:after="0" w:line="240" w:lineRule="auto"/>
        <w:ind w:left="660" w:hanging="660"/>
        <w:jc w:val="both"/>
        <w:rPr>
          <w:rFonts w:ascii="Arial" w:eastAsia="Times New Roman" w:hAnsi="Arial" w:cs="Arial"/>
          <w:sz w:val="24"/>
          <w:szCs w:val="20"/>
          <w:lang w:eastAsia="en-GB"/>
        </w:rPr>
      </w:pPr>
      <w:r>
        <w:rPr>
          <w:rFonts w:ascii="Arial" w:eastAsia="Times New Roman" w:hAnsi="Arial" w:cs="Arial"/>
          <w:sz w:val="24"/>
          <w:szCs w:val="20"/>
          <w:lang w:eastAsia="en-GB"/>
        </w:rPr>
        <w:t>4.11.1</w:t>
      </w:r>
      <w:r>
        <w:rPr>
          <w:rFonts w:ascii="Arial" w:eastAsia="Times New Roman" w:hAnsi="Arial" w:cs="Arial"/>
          <w:sz w:val="24"/>
          <w:szCs w:val="20"/>
          <w:lang w:eastAsia="en-GB"/>
        </w:rPr>
        <w:tab/>
      </w:r>
      <w:r w:rsidRPr="00334938">
        <w:rPr>
          <w:rFonts w:ascii="Arial" w:eastAsia="Times New Roman" w:hAnsi="Arial" w:cs="Arial"/>
          <w:sz w:val="24"/>
          <w:szCs w:val="20"/>
          <w:lang w:eastAsia="en-GB"/>
        </w:rPr>
        <w:t xml:space="preserve">When the information has been collated in a secure and readable format, the Head of Assurance and Compliance will review the redactions, edits, exemptions and overall information and approve or reject the disclosure. Where the disclosure is rejected, the Governance Officer will complete any amendments that are required and ensure that contact is maintained with the </w:t>
      </w:r>
      <w:r w:rsidR="002B40FB">
        <w:rPr>
          <w:rFonts w:ascii="Arial" w:eastAsia="Times New Roman" w:hAnsi="Arial" w:cs="Arial"/>
          <w:sz w:val="24"/>
          <w:szCs w:val="20"/>
          <w:lang w:eastAsia="en-GB"/>
        </w:rPr>
        <w:t>data subject</w:t>
      </w:r>
      <w:r w:rsidRPr="00334938">
        <w:rPr>
          <w:rFonts w:ascii="Arial" w:eastAsia="Times New Roman" w:hAnsi="Arial" w:cs="Arial"/>
          <w:sz w:val="24"/>
          <w:szCs w:val="20"/>
          <w:lang w:eastAsia="en-GB"/>
        </w:rPr>
        <w:t xml:space="preserve"> in order to manage expectations. At all times, decisions made by OPCC staff will be recorded and justified when necessary.</w:t>
      </w:r>
    </w:p>
    <w:p w14:paraId="57A6720C" w14:textId="77777777" w:rsidR="00960413" w:rsidRDefault="00960413" w:rsidP="00960413">
      <w:pPr>
        <w:spacing w:after="0" w:line="240" w:lineRule="auto"/>
        <w:ind w:left="660" w:hanging="660"/>
        <w:jc w:val="both"/>
        <w:rPr>
          <w:rFonts w:ascii="Arial" w:eastAsia="Times New Roman" w:hAnsi="Arial" w:cs="Arial"/>
          <w:sz w:val="24"/>
          <w:szCs w:val="20"/>
          <w:lang w:eastAsia="en-GB"/>
        </w:rPr>
      </w:pPr>
    </w:p>
    <w:p w14:paraId="581C4F67" w14:textId="1BAFAF1E" w:rsidR="00334938" w:rsidRPr="00334938" w:rsidRDefault="00960413" w:rsidP="00960413">
      <w:pPr>
        <w:spacing w:after="0" w:line="240" w:lineRule="auto"/>
        <w:ind w:left="660" w:hanging="660"/>
        <w:jc w:val="both"/>
        <w:rPr>
          <w:rFonts w:ascii="Arial" w:eastAsia="Times New Roman" w:hAnsi="Arial" w:cs="Arial"/>
          <w:sz w:val="24"/>
          <w:szCs w:val="20"/>
          <w:lang w:eastAsia="en-GB"/>
        </w:rPr>
      </w:pPr>
      <w:r>
        <w:rPr>
          <w:rFonts w:ascii="Arial" w:eastAsia="Times New Roman" w:hAnsi="Arial" w:cs="Arial"/>
          <w:sz w:val="24"/>
          <w:szCs w:val="20"/>
          <w:lang w:eastAsia="en-GB"/>
        </w:rPr>
        <w:t>4.11.2</w:t>
      </w:r>
      <w:r>
        <w:rPr>
          <w:rFonts w:ascii="Arial" w:eastAsia="Times New Roman" w:hAnsi="Arial" w:cs="Arial"/>
          <w:sz w:val="24"/>
          <w:szCs w:val="20"/>
          <w:lang w:eastAsia="en-GB"/>
        </w:rPr>
        <w:tab/>
      </w:r>
      <w:r w:rsidR="00334938" w:rsidRPr="00334938">
        <w:rPr>
          <w:rFonts w:ascii="Arial" w:eastAsia="Times New Roman" w:hAnsi="Arial" w:cs="Arial"/>
          <w:sz w:val="24"/>
          <w:szCs w:val="20"/>
          <w:lang w:eastAsia="en-GB"/>
        </w:rPr>
        <w:t xml:space="preserve">When returning the SAR information, the </w:t>
      </w:r>
      <w:r w:rsidR="002B40FB">
        <w:rPr>
          <w:rFonts w:ascii="Arial" w:eastAsia="Times New Roman" w:hAnsi="Arial" w:cs="Arial"/>
          <w:sz w:val="24"/>
          <w:szCs w:val="20"/>
          <w:lang w:eastAsia="en-GB"/>
        </w:rPr>
        <w:t>data subject</w:t>
      </w:r>
      <w:r w:rsidR="00334938" w:rsidRPr="00334938">
        <w:rPr>
          <w:rFonts w:ascii="Arial" w:eastAsia="Times New Roman" w:hAnsi="Arial" w:cs="Arial"/>
          <w:sz w:val="24"/>
          <w:szCs w:val="20"/>
          <w:lang w:eastAsia="en-GB"/>
        </w:rPr>
        <w:t xml:space="preserve"> or third party will be made aware of their right to rectification, restriction of editing and of the opportunity to complain</w:t>
      </w:r>
      <w:r>
        <w:rPr>
          <w:rFonts w:ascii="Arial" w:eastAsia="Times New Roman" w:hAnsi="Arial" w:cs="Arial"/>
          <w:sz w:val="24"/>
          <w:szCs w:val="20"/>
          <w:lang w:eastAsia="en-GB"/>
        </w:rPr>
        <w:t xml:space="preserve">, firstly to the OPCC and then if still not satisfied </w:t>
      </w:r>
      <w:r w:rsidR="00334938" w:rsidRPr="00334938">
        <w:rPr>
          <w:rFonts w:ascii="Arial" w:eastAsia="Times New Roman" w:hAnsi="Arial" w:cs="Arial"/>
          <w:sz w:val="24"/>
          <w:szCs w:val="20"/>
          <w:lang w:eastAsia="en-GB"/>
        </w:rPr>
        <w:t>to the Information Commissioner’s Office.</w:t>
      </w:r>
    </w:p>
    <w:bookmarkEnd w:id="1"/>
    <w:p w14:paraId="27F887F9" w14:textId="77777777" w:rsidR="00960413" w:rsidRDefault="00960413" w:rsidP="00E916D6">
      <w:pPr>
        <w:spacing w:after="0" w:line="240" w:lineRule="auto"/>
        <w:jc w:val="both"/>
        <w:rPr>
          <w:rFonts w:ascii="Arial" w:eastAsia="Times New Roman" w:hAnsi="Arial" w:cs="Arial"/>
          <w:sz w:val="24"/>
          <w:szCs w:val="20"/>
          <w:lang w:eastAsia="en-GB"/>
        </w:rPr>
      </w:pPr>
    </w:p>
    <w:p w14:paraId="1A3D503E" w14:textId="1BB2FAED" w:rsidR="00E916D6" w:rsidRPr="00960413" w:rsidRDefault="00960413" w:rsidP="00960413">
      <w:pPr>
        <w:pStyle w:val="ListParagraph"/>
        <w:numPr>
          <w:ilvl w:val="1"/>
          <w:numId w:val="27"/>
        </w:numPr>
        <w:spacing w:after="0" w:line="240" w:lineRule="auto"/>
        <w:jc w:val="both"/>
        <w:rPr>
          <w:rFonts w:ascii="Arial" w:eastAsia="Times New Roman" w:hAnsi="Arial" w:cs="Arial"/>
          <w:b/>
          <w:bCs/>
          <w:sz w:val="24"/>
          <w:szCs w:val="20"/>
          <w:lang w:eastAsia="en-GB"/>
        </w:rPr>
      </w:pPr>
      <w:r w:rsidRPr="00960413">
        <w:rPr>
          <w:rFonts w:ascii="Arial" w:eastAsia="Times New Roman" w:hAnsi="Arial" w:cs="Arial"/>
          <w:b/>
          <w:bCs/>
          <w:sz w:val="24"/>
          <w:szCs w:val="20"/>
          <w:lang w:eastAsia="en-GB"/>
        </w:rPr>
        <w:t>Making a Complaint</w:t>
      </w:r>
    </w:p>
    <w:p w14:paraId="1AC64623" w14:textId="437D68E2" w:rsidR="00960413" w:rsidRDefault="00960413" w:rsidP="004E4607">
      <w:pPr>
        <w:spacing w:after="0" w:line="240" w:lineRule="auto"/>
        <w:jc w:val="both"/>
        <w:rPr>
          <w:rFonts w:ascii="Arial" w:eastAsia="Times New Roman" w:hAnsi="Arial" w:cs="Arial"/>
          <w:sz w:val="24"/>
          <w:szCs w:val="20"/>
          <w:lang w:eastAsia="en-GB"/>
        </w:rPr>
      </w:pPr>
    </w:p>
    <w:p w14:paraId="61052835" w14:textId="56E687E6" w:rsidR="00960413" w:rsidRPr="00960413" w:rsidRDefault="00960413" w:rsidP="004209D0">
      <w:pPr>
        <w:spacing w:after="0" w:line="240" w:lineRule="auto"/>
        <w:ind w:left="720" w:hanging="720"/>
        <w:jc w:val="both"/>
        <w:textAlignment w:val="baseline"/>
        <w:rPr>
          <w:rFonts w:ascii="Arial" w:eastAsia="Times New Roman" w:hAnsi="Arial" w:cs="Arial"/>
          <w:sz w:val="24"/>
          <w:szCs w:val="20"/>
          <w:lang w:eastAsia="en-GB"/>
        </w:rPr>
      </w:pPr>
      <w:r>
        <w:rPr>
          <w:rFonts w:ascii="Arial" w:eastAsia="Calibri" w:hAnsi="Arial" w:cs="Arial"/>
          <w:sz w:val="24"/>
          <w:szCs w:val="24"/>
        </w:rPr>
        <w:t>4.12.1</w:t>
      </w:r>
      <w:r>
        <w:rPr>
          <w:rFonts w:ascii="Arial" w:eastAsia="Calibri" w:hAnsi="Arial" w:cs="Arial"/>
          <w:sz w:val="24"/>
          <w:szCs w:val="24"/>
        </w:rPr>
        <w:tab/>
      </w:r>
      <w:r w:rsidRPr="00960413">
        <w:rPr>
          <w:rFonts w:ascii="Arial" w:eastAsia="Times New Roman" w:hAnsi="Arial" w:cs="Arial"/>
          <w:sz w:val="24"/>
          <w:szCs w:val="20"/>
          <w:lang w:eastAsia="en-GB"/>
        </w:rPr>
        <w:t>Where a</w:t>
      </w:r>
      <w:r w:rsidR="002B40FB">
        <w:rPr>
          <w:rFonts w:ascii="Arial" w:eastAsia="Times New Roman" w:hAnsi="Arial" w:cs="Arial"/>
          <w:sz w:val="24"/>
          <w:szCs w:val="20"/>
          <w:lang w:eastAsia="en-GB"/>
        </w:rPr>
        <w:t xml:space="preserve"> data subject</w:t>
      </w:r>
      <w:r w:rsidRPr="00960413">
        <w:rPr>
          <w:rFonts w:ascii="Arial" w:eastAsia="Times New Roman" w:hAnsi="Arial" w:cs="Arial"/>
          <w:sz w:val="24"/>
          <w:szCs w:val="20"/>
          <w:lang w:eastAsia="en-GB"/>
        </w:rPr>
        <w:t xml:space="preserve"> or their third party makes a complaint about the way a SAR has been handled by the OPCC, the Governance Officer shall be informed so that records may be maintained. The Chief Executive will carry out a review of the processes followed and ensure that the Governance Officer is updated on the progress of the review. The Governance Officer will ensure that the complainant is provided with a realistic and reasonable date by which they can expect to hear from the OPCC regarding their </w:t>
      </w:r>
      <w:r>
        <w:rPr>
          <w:rFonts w:ascii="Arial" w:eastAsia="Times New Roman" w:hAnsi="Arial" w:cs="Arial"/>
          <w:sz w:val="24"/>
          <w:szCs w:val="20"/>
          <w:lang w:eastAsia="en-GB"/>
        </w:rPr>
        <w:t>complaint</w:t>
      </w:r>
      <w:r w:rsidRPr="00960413">
        <w:rPr>
          <w:rFonts w:ascii="Arial" w:eastAsia="Times New Roman" w:hAnsi="Arial" w:cs="Arial"/>
          <w:sz w:val="24"/>
          <w:szCs w:val="20"/>
          <w:lang w:eastAsia="en-GB"/>
        </w:rPr>
        <w:t xml:space="preserve">. </w:t>
      </w:r>
    </w:p>
    <w:p w14:paraId="1DE459B0" w14:textId="77777777" w:rsidR="00960413" w:rsidRPr="00960413" w:rsidRDefault="00960413" w:rsidP="00960413">
      <w:pPr>
        <w:spacing w:after="0" w:line="240" w:lineRule="auto"/>
        <w:jc w:val="both"/>
        <w:rPr>
          <w:rFonts w:ascii="Arial" w:eastAsia="Times New Roman" w:hAnsi="Arial" w:cs="Arial"/>
          <w:sz w:val="24"/>
          <w:szCs w:val="20"/>
          <w:lang w:eastAsia="en-GB"/>
        </w:rPr>
      </w:pPr>
    </w:p>
    <w:p w14:paraId="606D3B3F" w14:textId="27819A6B" w:rsidR="00960413" w:rsidRDefault="00960413" w:rsidP="00583535">
      <w:pPr>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0"/>
          <w:lang w:eastAsia="en-GB"/>
        </w:rPr>
        <w:t>4.12.2</w:t>
      </w:r>
      <w:r>
        <w:rPr>
          <w:rFonts w:ascii="Arial" w:eastAsia="Times New Roman" w:hAnsi="Arial" w:cs="Arial"/>
          <w:sz w:val="24"/>
          <w:szCs w:val="20"/>
          <w:lang w:eastAsia="en-GB"/>
        </w:rPr>
        <w:tab/>
        <w:t>The data subject will be informed of the outcome</w:t>
      </w:r>
      <w:r w:rsidR="00583535">
        <w:rPr>
          <w:rFonts w:ascii="Arial" w:eastAsia="Times New Roman" w:hAnsi="Arial" w:cs="Arial"/>
          <w:sz w:val="24"/>
          <w:szCs w:val="20"/>
          <w:lang w:eastAsia="en-GB"/>
        </w:rPr>
        <w:t xml:space="preserve"> of their complaint</w:t>
      </w:r>
      <w:r>
        <w:rPr>
          <w:rFonts w:ascii="Arial" w:eastAsia="Times New Roman" w:hAnsi="Arial" w:cs="Arial"/>
          <w:sz w:val="24"/>
          <w:szCs w:val="20"/>
          <w:lang w:eastAsia="en-GB"/>
        </w:rPr>
        <w:t xml:space="preserve"> </w:t>
      </w:r>
      <w:r w:rsidR="00583535">
        <w:rPr>
          <w:rFonts w:ascii="Arial" w:eastAsia="Times New Roman" w:hAnsi="Arial" w:cs="Arial"/>
          <w:sz w:val="24"/>
          <w:szCs w:val="20"/>
          <w:lang w:eastAsia="en-GB"/>
        </w:rPr>
        <w:t xml:space="preserve">in written format.  The complaint will also contain details of the </w:t>
      </w:r>
      <w:r w:rsidR="002B40FB">
        <w:rPr>
          <w:rFonts w:ascii="Arial" w:eastAsia="Times New Roman" w:hAnsi="Arial" w:cs="Arial"/>
          <w:sz w:val="24"/>
          <w:szCs w:val="20"/>
          <w:lang w:eastAsia="en-GB"/>
        </w:rPr>
        <w:t>data subject</w:t>
      </w:r>
      <w:r w:rsidR="00583535">
        <w:rPr>
          <w:rFonts w:ascii="Arial" w:eastAsia="Times New Roman" w:hAnsi="Arial" w:cs="Arial"/>
          <w:sz w:val="24"/>
          <w:szCs w:val="20"/>
          <w:lang w:eastAsia="en-GB"/>
        </w:rPr>
        <w:t>s right to make a complaint to the Information Commissioner’s Office.</w:t>
      </w:r>
    </w:p>
    <w:p w14:paraId="7606D583" w14:textId="7EBC4A42" w:rsidR="00583535" w:rsidRDefault="00583535" w:rsidP="00960413">
      <w:pPr>
        <w:spacing w:after="0" w:line="240" w:lineRule="auto"/>
        <w:jc w:val="both"/>
        <w:rPr>
          <w:rFonts w:ascii="Arial" w:eastAsia="Times New Roman" w:hAnsi="Arial" w:cs="Arial"/>
          <w:sz w:val="24"/>
          <w:szCs w:val="20"/>
          <w:lang w:eastAsia="en-GB"/>
        </w:rPr>
      </w:pPr>
    </w:p>
    <w:p w14:paraId="09C3FB8E" w14:textId="4FB10654" w:rsidR="00583535" w:rsidRPr="00583535" w:rsidRDefault="00583535" w:rsidP="00583535">
      <w:pPr>
        <w:pStyle w:val="ListParagraph"/>
        <w:numPr>
          <w:ilvl w:val="1"/>
          <w:numId w:val="27"/>
        </w:numPr>
        <w:spacing w:after="0" w:line="240" w:lineRule="auto"/>
        <w:jc w:val="both"/>
        <w:rPr>
          <w:rFonts w:ascii="Arial" w:eastAsia="Times New Roman" w:hAnsi="Arial" w:cs="Arial"/>
          <w:b/>
          <w:sz w:val="24"/>
          <w:szCs w:val="24"/>
          <w:lang w:eastAsia="en-GB"/>
        </w:rPr>
      </w:pPr>
      <w:r w:rsidRPr="00583535">
        <w:rPr>
          <w:rFonts w:ascii="Arial" w:eastAsia="Times New Roman" w:hAnsi="Arial" w:cs="Arial"/>
          <w:b/>
          <w:sz w:val="24"/>
          <w:szCs w:val="24"/>
          <w:lang w:eastAsia="en-GB"/>
        </w:rPr>
        <w:t>Rectification of Incomplete or Incorrect Data</w:t>
      </w:r>
    </w:p>
    <w:p w14:paraId="3E961D2D" w14:textId="77777777" w:rsidR="00583535" w:rsidRPr="00583535" w:rsidRDefault="00583535" w:rsidP="00583535">
      <w:pPr>
        <w:spacing w:after="0" w:line="240" w:lineRule="auto"/>
        <w:jc w:val="both"/>
        <w:rPr>
          <w:rFonts w:ascii="Arial" w:eastAsia="Times New Roman" w:hAnsi="Arial" w:cs="Arial"/>
          <w:sz w:val="20"/>
          <w:szCs w:val="20"/>
          <w:lang w:eastAsia="en-GB"/>
        </w:rPr>
      </w:pPr>
    </w:p>
    <w:p w14:paraId="1FEA0FBB" w14:textId="320DB025" w:rsidR="00583535" w:rsidRPr="00583535" w:rsidRDefault="00583535" w:rsidP="00583535">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4.13.1</w:t>
      </w:r>
      <w:r>
        <w:rPr>
          <w:rFonts w:ascii="Arial" w:eastAsia="Times New Roman" w:hAnsi="Arial" w:cs="Arial"/>
          <w:sz w:val="24"/>
          <w:szCs w:val="24"/>
          <w:lang w:eastAsia="en-GB"/>
        </w:rPr>
        <w:tab/>
        <w:t>I</w:t>
      </w:r>
      <w:r w:rsidRPr="00583535">
        <w:rPr>
          <w:rFonts w:ascii="Arial" w:eastAsia="Times New Roman" w:hAnsi="Arial" w:cs="Arial"/>
          <w:sz w:val="24"/>
          <w:szCs w:val="24"/>
          <w:lang w:eastAsia="en-GB"/>
        </w:rPr>
        <w:t xml:space="preserve">t is possible that upon receipt of their information, the data subject notices that the OPCC has held incomplete or inaccurate data about them. Under the Act they may seek to rectify this. The data subject is likely to notify the Governance Officer who in the first instance should clarify with the data subject whether they wish for the OPCC to stop processing the personal information in its current state. If this is the case then the Governance Officer must seek advice from the Data Protection Officer and notify the Chief Executive who will </w:t>
      </w:r>
      <w:proofErr w:type="gramStart"/>
      <w:r w:rsidRPr="00583535">
        <w:rPr>
          <w:rFonts w:ascii="Arial" w:eastAsia="Times New Roman" w:hAnsi="Arial" w:cs="Arial"/>
          <w:sz w:val="24"/>
          <w:szCs w:val="24"/>
          <w:lang w:eastAsia="en-GB"/>
        </w:rPr>
        <w:t>make a decision</w:t>
      </w:r>
      <w:proofErr w:type="gramEnd"/>
      <w:r w:rsidRPr="00583535">
        <w:rPr>
          <w:rFonts w:ascii="Arial" w:eastAsia="Times New Roman" w:hAnsi="Arial" w:cs="Arial"/>
          <w:sz w:val="24"/>
          <w:szCs w:val="24"/>
          <w:lang w:eastAsia="en-GB"/>
        </w:rPr>
        <w:t xml:space="preserve"> as to whether the restriction of processing is practical, reasonable and justified. If this is deemed </w:t>
      </w:r>
      <w:r>
        <w:rPr>
          <w:rFonts w:ascii="Arial" w:eastAsia="Times New Roman" w:hAnsi="Arial" w:cs="Arial"/>
          <w:sz w:val="24"/>
          <w:szCs w:val="24"/>
          <w:lang w:eastAsia="en-GB"/>
        </w:rPr>
        <w:t xml:space="preserve">to be </w:t>
      </w:r>
      <w:r w:rsidRPr="00583535">
        <w:rPr>
          <w:rFonts w:ascii="Arial" w:eastAsia="Times New Roman" w:hAnsi="Arial" w:cs="Arial"/>
          <w:sz w:val="24"/>
          <w:szCs w:val="24"/>
          <w:lang w:eastAsia="en-GB"/>
        </w:rPr>
        <w:t>the case</w:t>
      </w:r>
      <w:r w:rsidR="004209D0">
        <w:rPr>
          <w:rFonts w:ascii="Arial" w:eastAsia="Times New Roman" w:hAnsi="Arial" w:cs="Arial"/>
          <w:sz w:val="24"/>
          <w:szCs w:val="24"/>
          <w:lang w:eastAsia="en-GB"/>
        </w:rPr>
        <w:t>,</w:t>
      </w:r>
      <w:r w:rsidRPr="00583535">
        <w:rPr>
          <w:rFonts w:ascii="Arial" w:eastAsia="Times New Roman" w:hAnsi="Arial" w:cs="Arial"/>
          <w:sz w:val="24"/>
          <w:szCs w:val="24"/>
          <w:lang w:eastAsia="en-GB"/>
        </w:rPr>
        <w:t xml:space="preserve"> then the Governance Officer will liaise with the information owners and restrict processing.</w:t>
      </w:r>
    </w:p>
    <w:p w14:paraId="716A3E3D" w14:textId="77777777" w:rsidR="00583535" w:rsidRPr="00583535" w:rsidRDefault="00583535" w:rsidP="00583535">
      <w:pPr>
        <w:spacing w:after="0" w:line="240" w:lineRule="auto"/>
        <w:jc w:val="both"/>
        <w:rPr>
          <w:rFonts w:ascii="Arial" w:eastAsia="Times New Roman" w:hAnsi="Arial" w:cs="Arial"/>
          <w:sz w:val="24"/>
          <w:szCs w:val="24"/>
          <w:lang w:eastAsia="en-GB"/>
        </w:rPr>
      </w:pPr>
    </w:p>
    <w:p w14:paraId="13E2AB0A" w14:textId="66960F8C" w:rsidR="00583535" w:rsidRPr="00583535" w:rsidRDefault="00583535" w:rsidP="00583535">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4.13.2</w:t>
      </w:r>
      <w:r>
        <w:rPr>
          <w:rFonts w:ascii="Arial" w:eastAsia="Times New Roman" w:hAnsi="Arial" w:cs="Arial"/>
          <w:sz w:val="24"/>
          <w:szCs w:val="24"/>
          <w:lang w:eastAsia="en-GB"/>
        </w:rPr>
        <w:tab/>
      </w:r>
      <w:r w:rsidRPr="00583535">
        <w:rPr>
          <w:rFonts w:ascii="Arial" w:eastAsia="Times New Roman" w:hAnsi="Arial" w:cs="Arial"/>
          <w:sz w:val="24"/>
          <w:szCs w:val="24"/>
          <w:lang w:eastAsia="en-GB"/>
        </w:rPr>
        <w:t xml:space="preserve">In order to ensure that OPCC data is accurate and </w:t>
      </w:r>
      <w:proofErr w:type="gramStart"/>
      <w:r w:rsidRPr="00583535">
        <w:rPr>
          <w:rFonts w:ascii="Arial" w:eastAsia="Times New Roman" w:hAnsi="Arial" w:cs="Arial"/>
          <w:sz w:val="24"/>
          <w:szCs w:val="24"/>
          <w:lang w:eastAsia="en-GB"/>
        </w:rPr>
        <w:t>up-to-date</w:t>
      </w:r>
      <w:proofErr w:type="gramEnd"/>
      <w:r w:rsidRPr="00583535">
        <w:rPr>
          <w:rFonts w:ascii="Arial" w:eastAsia="Times New Roman" w:hAnsi="Arial" w:cs="Arial"/>
          <w:sz w:val="24"/>
          <w:szCs w:val="24"/>
          <w:lang w:eastAsia="en-GB"/>
        </w:rPr>
        <w:t>, the Governance Officer must request from the data subject the correct information and where necessary, proof that the new information they are providing is accurate. The data subject is under no obligation to provide new information and it may be the case that the OPCC has to restrict processing and consider deleting the information.</w:t>
      </w:r>
    </w:p>
    <w:p w14:paraId="79C8624A" w14:textId="77777777" w:rsidR="00583535" w:rsidRPr="00583535" w:rsidRDefault="00583535" w:rsidP="00583535">
      <w:pPr>
        <w:spacing w:after="0" w:line="240" w:lineRule="auto"/>
        <w:jc w:val="both"/>
        <w:rPr>
          <w:rFonts w:ascii="Arial" w:eastAsia="Times New Roman" w:hAnsi="Arial" w:cs="Arial"/>
          <w:sz w:val="24"/>
          <w:szCs w:val="24"/>
          <w:lang w:eastAsia="en-GB"/>
        </w:rPr>
      </w:pPr>
    </w:p>
    <w:p w14:paraId="176FB1EA" w14:textId="5DCCB19C" w:rsidR="00583535" w:rsidRPr="00583535" w:rsidRDefault="00583535" w:rsidP="00583535">
      <w:pPr>
        <w:pStyle w:val="ListParagraph"/>
        <w:numPr>
          <w:ilvl w:val="1"/>
          <w:numId w:val="27"/>
        </w:numPr>
        <w:spacing w:after="0" w:line="240" w:lineRule="auto"/>
        <w:jc w:val="both"/>
        <w:rPr>
          <w:rFonts w:ascii="Arial" w:eastAsia="Times New Roman" w:hAnsi="Arial" w:cs="Arial"/>
          <w:b/>
          <w:sz w:val="24"/>
          <w:szCs w:val="24"/>
          <w:lang w:eastAsia="en-GB"/>
        </w:rPr>
      </w:pPr>
      <w:r w:rsidRPr="00583535">
        <w:rPr>
          <w:rFonts w:ascii="Arial" w:eastAsia="Times New Roman" w:hAnsi="Arial" w:cs="Arial"/>
          <w:b/>
          <w:sz w:val="24"/>
          <w:szCs w:val="24"/>
          <w:lang w:eastAsia="en-GB"/>
        </w:rPr>
        <w:t>Right to Erasure</w:t>
      </w:r>
    </w:p>
    <w:p w14:paraId="33090964" w14:textId="77777777" w:rsidR="00583535" w:rsidRPr="00583535" w:rsidRDefault="00583535" w:rsidP="00583535">
      <w:pPr>
        <w:spacing w:after="0" w:line="240" w:lineRule="auto"/>
        <w:jc w:val="both"/>
        <w:rPr>
          <w:rFonts w:ascii="Arial" w:eastAsia="Times New Roman" w:hAnsi="Arial" w:cs="Arial"/>
          <w:b/>
          <w:sz w:val="24"/>
          <w:szCs w:val="24"/>
          <w:u w:val="single"/>
          <w:lang w:eastAsia="en-GB"/>
        </w:rPr>
      </w:pPr>
    </w:p>
    <w:p w14:paraId="764DAE3A" w14:textId="522B5AE6" w:rsidR="00583535" w:rsidRDefault="00583535" w:rsidP="00583535">
      <w:pPr>
        <w:spacing w:after="0" w:line="240" w:lineRule="auto"/>
        <w:ind w:left="660" w:hanging="660"/>
        <w:jc w:val="both"/>
        <w:rPr>
          <w:rFonts w:ascii="Arial" w:eastAsia="Times New Roman" w:hAnsi="Arial" w:cs="Arial"/>
          <w:sz w:val="24"/>
          <w:szCs w:val="24"/>
          <w:lang w:eastAsia="en-GB"/>
        </w:rPr>
      </w:pPr>
      <w:r>
        <w:rPr>
          <w:rFonts w:ascii="Arial" w:eastAsia="Times New Roman" w:hAnsi="Arial" w:cs="Arial"/>
          <w:sz w:val="24"/>
          <w:szCs w:val="24"/>
          <w:lang w:eastAsia="en-GB"/>
        </w:rPr>
        <w:t>4.14.1</w:t>
      </w:r>
      <w:r>
        <w:rPr>
          <w:rFonts w:ascii="Arial" w:eastAsia="Times New Roman" w:hAnsi="Arial" w:cs="Arial"/>
          <w:sz w:val="24"/>
          <w:szCs w:val="24"/>
          <w:lang w:eastAsia="en-GB"/>
        </w:rPr>
        <w:tab/>
      </w:r>
      <w:r w:rsidRPr="00583535">
        <w:rPr>
          <w:rFonts w:ascii="Arial" w:eastAsia="Times New Roman" w:hAnsi="Arial" w:cs="Arial"/>
          <w:sz w:val="24"/>
          <w:szCs w:val="24"/>
          <w:lang w:eastAsia="en-GB"/>
        </w:rPr>
        <w:t xml:space="preserve">The ‘right to be forgotten’ is inextricably linked to the restriction of processing, it may be the case that one follows the other. Where a </w:t>
      </w:r>
      <w:r w:rsidR="002B40FB">
        <w:rPr>
          <w:rFonts w:ascii="Arial" w:eastAsia="Times New Roman" w:hAnsi="Arial" w:cs="Arial"/>
          <w:sz w:val="24"/>
          <w:szCs w:val="24"/>
          <w:lang w:eastAsia="en-GB"/>
        </w:rPr>
        <w:t>data subject</w:t>
      </w:r>
      <w:r w:rsidRPr="00583535">
        <w:rPr>
          <w:rFonts w:ascii="Arial" w:eastAsia="Times New Roman" w:hAnsi="Arial" w:cs="Arial"/>
          <w:sz w:val="24"/>
          <w:szCs w:val="24"/>
          <w:lang w:eastAsia="en-GB"/>
        </w:rPr>
        <w:t xml:space="preserve"> has received a response to their SAR and has identified that information about them is held by the OPCC, they may make an application to the OPCC for that data to be deleted. </w:t>
      </w:r>
    </w:p>
    <w:p w14:paraId="2420FF0F" w14:textId="77777777" w:rsidR="00583535" w:rsidRDefault="00583535" w:rsidP="00583535">
      <w:pPr>
        <w:spacing w:after="0" w:line="240" w:lineRule="auto"/>
        <w:ind w:left="660" w:hanging="660"/>
        <w:jc w:val="both"/>
        <w:rPr>
          <w:rFonts w:ascii="Arial" w:eastAsia="Times New Roman" w:hAnsi="Arial" w:cs="Arial"/>
          <w:sz w:val="24"/>
          <w:szCs w:val="24"/>
          <w:lang w:eastAsia="en-GB"/>
        </w:rPr>
      </w:pPr>
    </w:p>
    <w:p w14:paraId="7CBA21AF" w14:textId="470F24F4" w:rsidR="00583535" w:rsidRPr="00583535" w:rsidRDefault="00583535" w:rsidP="00583535">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4.14.2</w:t>
      </w:r>
      <w:r>
        <w:rPr>
          <w:rFonts w:ascii="Arial" w:eastAsia="Times New Roman" w:hAnsi="Arial" w:cs="Arial"/>
          <w:sz w:val="24"/>
          <w:szCs w:val="24"/>
          <w:lang w:eastAsia="en-GB"/>
        </w:rPr>
        <w:tab/>
      </w:r>
      <w:r w:rsidRPr="00583535">
        <w:rPr>
          <w:rFonts w:ascii="Arial" w:eastAsia="Times New Roman" w:hAnsi="Arial" w:cs="Arial"/>
          <w:sz w:val="24"/>
          <w:szCs w:val="24"/>
          <w:lang w:eastAsia="en-GB"/>
        </w:rPr>
        <w:t xml:space="preserve">Where a request is </w:t>
      </w:r>
      <w:r w:rsidRPr="0081613F">
        <w:rPr>
          <w:rFonts w:ascii="Arial" w:eastAsia="Times New Roman" w:hAnsi="Arial" w:cs="Arial"/>
          <w:sz w:val="24"/>
          <w:szCs w:val="24"/>
          <w:lang w:eastAsia="en-GB"/>
        </w:rPr>
        <w:t>received, the Chief Executive must</w:t>
      </w:r>
      <w:r w:rsidRPr="00583535">
        <w:rPr>
          <w:rFonts w:ascii="Arial" w:eastAsia="Times New Roman" w:hAnsi="Arial" w:cs="Arial"/>
          <w:sz w:val="24"/>
          <w:szCs w:val="24"/>
          <w:lang w:eastAsia="en-GB"/>
        </w:rPr>
        <w:t xml:space="preserve"> make the decision as to whether it is practical and justifiable to restrict the processing of personal information whilst a decision is made as to whether to erase that data. The Governance Officer will liaise with information owners and ensure that processing is restricted for the duration determined </w:t>
      </w:r>
      <w:r w:rsidRPr="004209D0">
        <w:rPr>
          <w:rFonts w:ascii="Arial" w:eastAsia="Times New Roman" w:hAnsi="Arial" w:cs="Arial"/>
          <w:sz w:val="24"/>
          <w:szCs w:val="24"/>
          <w:lang w:eastAsia="en-GB"/>
        </w:rPr>
        <w:t>by the Chief Executive. At all times, the Governance Officer and Chief Executive</w:t>
      </w:r>
      <w:r w:rsidRPr="00583535">
        <w:rPr>
          <w:rFonts w:ascii="Arial" w:eastAsia="Times New Roman" w:hAnsi="Arial" w:cs="Arial"/>
          <w:sz w:val="24"/>
          <w:szCs w:val="24"/>
          <w:lang w:eastAsia="en-GB"/>
        </w:rPr>
        <w:t xml:space="preserve"> are to document their decisions and rationales so that the OPCC can provide information to the Information Commissioner’s Office in a timely manner.</w:t>
      </w:r>
    </w:p>
    <w:p w14:paraId="0BAB270C" w14:textId="77777777" w:rsidR="00583535" w:rsidRPr="00583535" w:rsidRDefault="00583535" w:rsidP="00583535">
      <w:pPr>
        <w:spacing w:after="0" w:line="240" w:lineRule="auto"/>
        <w:jc w:val="both"/>
        <w:rPr>
          <w:rFonts w:ascii="Arial" w:eastAsia="Times New Roman" w:hAnsi="Arial" w:cs="Arial"/>
          <w:sz w:val="24"/>
          <w:szCs w:val="24"/>
          <w:lang w:eastAsia="en-GB"/>
        </w:rPr>
      </w:pPr>
    </w:p>
    <w:p w14:paraId="40059D33" w14:textId="10378210" w:rsidR="00583535" w:rsidRPr="00583535" w:rsidRDefault="00583535" w:rsidP="00583535">
      <w:pPr>
        <w:pStyle w:val="ListParagraph"/>
        <w:numPr>
          <w:ilvl w:val="1"/>
          <w:numId w:val="27"/>
        </w:numPr>
        <w:spacing w:after="0" w:line="240" w:lineRule="auto"/>
        <w:jc w:val="both"/>
        <w:rPr>
          <w:rFonts w:ascii="Arial" w:eastAsia="Times New Roman" w:hAnsi="Arial" w:cs="Arial"/>
          <w:b/>
          <w:sz w:val="24"/>
          <w:szCs w:val="20"/>
          <w:lang w:eastAsia="en-GB"/>
        </w:rPr>
      </w:pPr>
      <w:r w:rsidRPr="00583535">
        <w:rPr>
          <w:rFonts w:ascii="Arial" w:eastAsia="Times New Roman" w:hAnsi="Arial" w:cs="Arial"/>
          <w:b/>
          <w:sz w:val="24"/>
          <w:szCs w:val="20"/>
          <w:lang w:eastAsia="en-GB"/>
        </w:rPr>
        <w:t>Retention</w:t>
      </w:r>
    </w:p>
    <w:p w14:paraId="326C7CF4" w14:textId="77777777" w:rsidR="00583535" w:rsidRPr="00583535" w:rsidRDefault="00583535" w:rsidP="00583535">
      <w:pPr>
        <w:spacing w:after="0" w:line="240" w:lineRule="auto"/>
        <w:jc w:val="both"/>
        <w:rPr>
          <w:rFonts w:ascii="Arial" w:eastAsia="Times New Roman" w:hAnsi="Arial" w:cs="Arial"/>
          <w:sz w:val="24"/>
          <w:szCs w:val="24"/>
          <w:lang w:eastAsia="en-GB"/>
        </w:rPr>
      </w:pPr>
    </w:p>
    <w:p w14:paraId="070264CD" w14:textId="5DA137BD" w:rsidR="00583535" w:rsidRPr="00583535" w:rsidRDefault="00583535" w:rsidP="00583535">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4.15.1</w:t>
      </w:r>
      <w:r>
        <w:rPr>
          <w:rFonts w:ascii="Arial" w:eastAsia="Times New Roman" w:hAnsi="Arial" w:cs="Arial"/>
          <w:sz w:val="24"/>
          <w:szCs w:val="24"/>
          <w:lang w:eastAsia="en-GB"/>
        </w:rPr>
        <w:tab/>
      </w:r>
      <w:r w:rsidRPr="00583535">
        <w:rPr>
          <w:rFonts w:ascii="Arial" w:eastAsia="Times New Roman" w:hAnsi="Arial" w:cs="Arial"/>
          <w:sz w:val="24"/>
          <w:szCs w:val="24"/>
          <w:lang w:eastAsia="en-GB"/>
        </w:rPr>
        <w:t xml:space="preserve">A copy of the completed response will be held by the OPCC for </w:t>
      </w:r>
      <w:r w:rsidR="00185177" w:rsidRPr="00185177">
        <w:rPr>
          <w:rFonts w:ascii="Arial" w:hAnsi="Arial" w:cs="Arial"/>
          <w:sz w:val="24"/>
          <w:szCs w:val="24"/>
        </w:rPr>
        <w:t xml:space="preserve">2 years from disclosure or from completion of any appeal, local or ICO then </w:t>
      </w:r>
      <w:r w:rsidR="00A10D25">
        <w:rPr>
          <w:rFonts w:ascii="Arial" w:hAnsi="Arial" w:cs="Arial"/>
          <w:sz w:val="24"/>
          <w:szCs w:val="24"/>
        </w:rPr>
        <w:t>will be reviewed for disposal</w:t>
      </w:r>
      <w:r w:rsidRPr="00583535">
        <w:rPr>
          <w:rFonts w:ascii="Arial" w:eastAsia="Times New Roman" w:hAnsi="Arial" w:cs="Arial"/>
          <w:sz w:val="24"/>
          <w:szCs w:val="24"/>
          <w:lang w:eastAsia="en-GB"/>
        </w:rPr>
        <w:t xml:space="preserve"> in line with our retention schedule. </w:t>
      </w:r>
    </w:p>
    <w:p w14:paraId="34F0DE96" w14:textId="1797E774" w:rsidR="00583535" w:rsidRDefault="00583535" w:rsidP="00960413">
      <w:pPr>
        <w:spacing w:after="0" w:line="240" w:lineRule="auto"/>
        <w:jc w:val="both"/>
        <w:rPr>
          <w:rFonts w:ascii="Arial" w:eastAsia="Times New Roman" w:hAnsi="Arial" w:cs="Arial"/>
          <w:sz w:val="24"/>
          <w:szCs w:val="20"/>
          <w:lang w:eastAsia="en-GB"/>
        </w:rPr>
      </w:pPr>
    </w:p>
    <w:p w14:paraId="054EBDDE" w14:textId="62BE720E" w:rsidR="00BC53F5" w:rsidRPr="009458B3" w:rsidRDefault="00BC53F5"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Training</w:t>
      </w:r>
    </w:p>
    <w:p w14:paraId="5A0D2D1E" w14:textId="0793701C" w:rsidR="00BC53F5" w:rsidRPr="00B92102" w:rsidRDefault="00B92102" w:rsidP="00B92102">
      <w:pPr>
        <w:ind w:left="709" w:hanging="709"/>
        <w:jc w:val="both"/>
        <w:rPr>
          <w:rFonts w:ascii="Arial" w:hAnsi="Arial" w:cs="Arial"/>
          <w:iCs/>
          <w:sz w:val="24"/>
        </w:rPr>
      </w:pPr>
      <w:r>
        <w:rPr>
          <w:rFonts w:ascii="Arial" w:hAnsi="Arial" w:cs="Arial"/>
          <w:iCs/>
          <w:sz w:val="24"/>
        </w:rPr>
        <w:t>5.1</w:t>
      </w:r>
      <w:r>
        <w:rPr>
          <w:rFonts w:ascii="Arial" w:hAnsi="Arial" w:cs="Arial"/>
          <w:iCs/>
          <w:sz w:val="24"/>
        </w:rPr>
        <w:tab/>
      </w:r>
      <w:r w:rsidR="00D63770" w:rsidRPr="00B92102">
        <w:rPr>
          <w:rFonts w:ascii="Arial" w:hAnsi="Arial" w:cs="Arial"/>
          <w:iCs/>
          <w:sz w:val="24"/>
        </w:rPr>
        <w:t>The Head of Assurance and Compliance and Governance Officer of the OPCC need to receive specific training in dealing with SARs.</w:t>
      </w:r>
    </w:p>
    <w:p w14:paraId="031F5727" w14:textId="5C9243D1" w:rsidR="001C3163" w:rsidRDefault="00BC53F5"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Monitoring</w:t>
      </w:r>
    </w:p>
    <w:p w14:paraId="5FD9506A" w14:textId="4B51B780" w:rsidR="00BC53F5" w:rsidRPr="00B92102" w:rsidRDefault="00B92102" w:rsidP="00B92102">
      <w:pPr>
        <w:ind w:left="709" w:hanging="709"/>
        <w:jc w:val="both"/>
        <w:rPr>
          <w:rFonts w:ascii="Arial" w:hAnsi="Arial" w:cs="Arial"/>
          <w:bCs/>
          <w:sz w:val="24"/>
        </w:rPr>
      </w:pPr>
      <w:r>
        <w:rPr>
          <w:rFonts w:ascii="Arial" w:hAnsi="Arial" w:cs="Arial"/>
          <w:bCs/>
          <w:sz w:val="24"/>
        </w:rPr>
        <w:t>6.1</w:t>
      </w:r>
      <w:r>
        <w:rPr>
          <w:rFonts w:ascii="Arial" w:hAnsi="Arial" w:cs="Arial"/>
          <w:bCs/>
          <w:sz w:val="24"/>
        </w:rPr>
        <w:tab/>
      </w:r>
      <w:r w:rsidR="00D63770" w:rsidRPr="00B92102">
        <w:rPr>
          <w:rFonts w:ascii="Arial" w:hAnsi="Arial" w:cs="Arial"/>
          <w:bCs/>
          <w:sz w:val="24"/>
        </w:rPr>
        <w:t xml:space="preserve">Responsibility for monitoring this document will lie with the Head of Assurance and Compliance. The document will be updated when changes to the guidance are made by the Information Commissioner’s Office.  </w:t>
      </w:r>
    </w:p>
    <w:p w14:paraId="343D8EF5" w14:textId="43A5F984" w:rsidR="00BC53F5" w:rsidRPr="009458B3" w:rsidRDefault="004421E8"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Consultation</w:t>
      </w:r>
    </w:p>
    <w:p w14:paraId="1E425B1D" w14:textId="2DB30D78" w:rsidR="004421E8" w:rsidRDefault="00B92102" w:rsidP="00B92102">
      <w:pPr>
        <w:ind w:left="709" w:hanging="709"/>
        <w:jc w:val="both"/>
        <w:rPr>
          <w:rFonts w:ascii="Arial" w:hAnsi="Arial" w:cs="Arial"/>
          <w:iCs/>
          <w:sz w:val="24"/>
        </w:rPr>
      </w:pPr>
      <w:r>
        <w:rPr>
          <w:rFonts w:ascii="Arial" w:hAnsi="Arial" w:cs="Arial"/>
          <w:iCs/>
          <w:sz w:val="24"/>
        </w:rPr>
        <w:t>7.1</w:t>
      </w:r>
      <w:r>
        <w:rPr>
          <w:rFonts w:ascii="Arial" w:hAnsi="Arial" w:cs="Arial"/>
          <w:iCs/>
          <w:sz w:val="24"/>
        </w:rPr>
        <w:tab/>
      </w:r>
      <w:r w:rsidR="00D63770">
        <w:rPr>
          <w:rFonts w:ascii="Arial" w:hAnsi="Arial" w:cs="Arial"/>
          <w:iCs/>
          <w:sz w:val="24"/>
        </w:rPr>
        <w:t>This is a policy used by all Welsh OPCCs.  the document was drafted by Gwent with each of the DPOs consulted in the other three OPCCs along with all four Chief Executives.</w:t>
      </w:r>
    </w:p>
    <w:p w14:paraId="491888E3" w14:textId="4D485391" w:rsidR="003F15A6" w:rsidRDefault="003F15A6" w:rsidP="00B92102">
      <w:pPr>
        <w:ind w:left="709" w:hanging="709"/>
        <w:jc w:val="both"/>
        <w:rPr>
          <w:rFonts w:ascii="Arial" w:hAnsi="Arial" w:cs="Arial"/>
          <w:iCs/>
          <w:sz w:val="24"/>
        </w:rPr>
      </w:pPr>
    </w:p>
    <w:p w14:paraId="6ABAB91D" w14:textId="77777777" w:rsidR="003F15A6" w:rsidRPr="00D63770" w:rsidRDefault="003F15A6" w:rsidP="00B92102">
      <w:pPr>
        <w:ind w:left="709" w:hanging="709"/>
        <w:jc w:val="both"/>
        <w:rPr>
          <w:rFonts w:ascii="Arial" w:hAnsi="Arial" w:cs="Arial"/>
          <w:iCs/>
          <w:sz w:val="24"/>
        </w:rPr>
      </w:pPr>
    </w:p>
    <w:p w14:paraId="2CEAB81D" w14:textId="539E8052" w:rsidR="004421E8" w:rsidRPr="004209D0" w:rsidRDefault="004421E8" w:rsidP="00BC53F5">
      <w:pPr>
        <w:pStyle w:val="ListParagraph"/>
        <w:numPr>
          <w:ilvl w:val="0"/>
          <w:numId w:val="2"/>
        </w:numPr>
        <w:ind w:left="709" w:hanging="709"/>
        <w:jc w:val="both"/>
        <w:rPr>
          <w:rFonts w:ascii="Arial" w:hAnsi="Arial" w:cs="Arial"/>
          <w:b/>
          <w:sz w:val="24"/>
          <w:u w:val="single"/>
        </w:rPr>
      </w:pPr>
      <w:r w:rsidRPr="004209D0">
        <w:rPr>
          <w:rFonts w:ascii="Arial" w:hAnsi="Arial" w:cs="Arial"/>
          <w:b/>
          <w:sz w:val="24"/>
          <w:u w:val="single"/>
        </w:rPr>
        <w:lastRenderedPageBreak/>
        <w:t>Associated Documentation</w:t>
      </w:r>
    </w:p>
    <w:p w14:paraId="4B6E1712" w14:textId="5E84C933" w:rsidR="005257D5" w:rsidRDefault="00B92102" w:rsidP="00B92102">
      <w:pPr>
        <w:pStyle w:val="NormalWeb"/>
        <w:spacing w:before="0" w:beforeAutospacing="0" w:after="0" w:afterAutospacing="0"/>
        <w:ind w:left="709" w:hanging="709"/>
        <w:jc w:val="both"/>
        <w:textAlignment w:val="baseline"/>
        <w:rPr>
          <w:rFonts w:ascii="Arial" w:hAnsi="Arial" w:cs="Arial"/>
          <w:color w:val="000000" w:themeColor="text1"/>
        </w:rPr>
      </w:pPr>
      <w:r>
        <w:rPr>
          <w:rFonts w:ascii="Arial" w:hAnsi="Arial" w:cs="Arial"/>
          <w:color w:val="000000" w:themeColor="text1"/>
        </w:rPr>
        <w:t>8.1</w:t>
      </w:r>
      <w:r>
        <w:rPr>
          <w:rFonts w:ascii="Arial" w:hAnsi="Arial" w:cs="Arial"/>
          <w:color w:val="000000" w:themeColor="text1"/>
        </w:rPr>
        <w:tab/>
      </w:r>
      <w:r w:rsidR="005257D5">
        <w:rPr>
          <w:rFonts w:ascii="Arial" w:hAnsi="Arial" w:cs="Arial"/>
          <w:color w:val="000000" w:themeColor="text1"/>
        </w:rPr>
        <w:t xml:space="preserve">The </w:t>
      </w:r>
      <w:r w:rsidR="00F17264">
        <w:rPr>
          <w:rFonts w:ascii="Arial" w:hAnsi="Arial" w:cs="Arial"/>
          <w:color w:val="000000" w:themeColor="text1"/>
        </w:rPr>
        <w:t xml:space="preserve">UK </w:t>
      </w:r>
      <w:r w:rsidR="005257D5" w:rsidRPr="00F17264">
        <w:rPr>
          <w:rFonts w:ascii="Arial" w:hAnsi="Arial" w:cs="Arial"/>
          <w:bCs/>
          <w:color w:val="000000" w:themeColor="text1"/>
        </w:rPr>
        <w:t>General Data Protection Regulation supersedes</w:t>
      </w:r>
      <w:r w:rsidR="005257D5">
        <w:rPr>
          <w:rFonts w:ascii="Arial" w:hAnsi="Arial" w:cs="Arial"/>
          <w:color w:val="000000" w:themeColor="text1"/>
        </w:rPr>
        <w:t xml:space="preserve"> the previous EU directive and Act and give </w:t>
      </w:r>
      <w:r w:rsidR="002B40FB">
        <w:rPr>
          <w:rFonts w:ascii="Arial" w:hAnsi="Arial" w:cs="Arial"/>
          <w:color w:val="000000" w:themeColor="text1"/>
        </w:rPr>
        <w:t>data subject</w:t>
      </w:r>
      <w:r w:rsidR="005257D5">
        <w:rPr>
          <w:rFonts w:ascii="Arial" w:hAnsi="Arial" w:cs="Arial"/>
          <w:color w:val="000000" w:themeColor="text1"/>
        </w:rPr>
        <w:t>s clearly defined rights and control over the personal data, with increased penalties for organisations for non-compliance.    The Regulations cover the processing of all personal information whether it is processed on computer, CCTV, manual filing records, digitally or via any other form of media.  The GDPR does not apply to the processing of personal data for specific law enforcement purposes.</w:t>
      </w:r>
    </w:p>
    <w:p w14:paraId="5977F05E" w14:textId="77777777" w:rsidR="005257D5" w:rsidRDefault="005257D5" w:rsidP="00B92102">
      <w:pPr>
        <w:pStyle w:val="NormalWeb"/>
        <w:spacing w:before="0" w:beforeAutospacing="0" w:after="0" w:afterAutospacing="0"/>
        <w:ind w:left="1080"/>
        <w:jc w:val="both"/>
        <w:textAlignment w:val="baseline"/>
        <w:rPr>
          <w:rFonts w:ascii="Arial" w:hAnsi="Arial" w:cs="Arial"/>
          <w:color w:val="000000" w:themeColor="text1"/>
        </w:rPr>
      </w:pPr>
    </w:p>
    <w:p w14:paraId="694D3664" w14:textId="35ECE56A" w:rsidR="005257D5" w:rsidRDefault="00B92102" w:rsidP="00B92102">
      <w:pPr>
        <w:pStyle w:val="NormalWeb"/>
        <w:spacing w:before="0" w:beforeAutospacing="0" w:after="0" w:afterAutospacing="0"/>
        <w:ind w:left="709" w:hanging="709"/>
        <w:jc w:val="both"/>
        <w:textAlignment w:val="baseline"/>
        <w:rPr>
          <w:rFonts w:ascii="Arial" w:hAnsi="Arial" w:cs="Arial"/>
          <w:color w:val="000000" w:themeColor="text1"/>
        </w:rPr>
      </w:pPr>
      <w:r>
        <w:rPr>
          <w:rFonts w:ascii="Arial" w:hAnsi="Arial" w:cs="Arial"/>
          <w:color w:val="000000" w:themeColor="text1"/>
        </w:rPr>
        <w:t>8.2</w:t>
      </w:r>
      <w:r>
        <w:rPr>
          <w:rFonts w:ascii="Arial" w:hAnsi="Arial" w:cs="Arial"/>
          <w:color w:val="000000" w:themeColor="text1"/>
        </w:rPr>
        <w:tab/>
      </w:r>
      <w:r w:rsidR="005257D5">
        <w:rPr>
          <w:rFonts w:ascii="Arial" w:hAnsi="Arial" w:cs="Arial"/>
          <w:color w:val="000000" w:themeColor="text1"/>
        </w:rPr>
        <w:t xml:space="preserve">The </w:t>
      </w:r>
      <w:r w:rsidR="005257D5" w:rsidRPr="00F17264">
        <w:rPr>
          <w:rFonts w:ascii="Arial" w:hAnsi="Arial" w:cs="Arial"/>
          <w:bCs/>
          <w:color w:val="000000" w:themeColor="text1"/>
        </w:rPr>
        <w:t>Data Protection Act</w:t>
      </w:r>
      <w:r w:rsidR="005257D5">
        <w:rPr>
          <w:rFonts w:ascii="Arial" w:hAnsi="Arial" w:cs="Arial"/>
          <w:color w:val="000000" w:themeColor="text1"/>
        </w:rPr>
        <w:t xml:space="preserve"> compliments the GDPR.  It details exemptions where the GDPR provisions do not apply, defines the powers of the Information Commissioner and clarifies some of the terms used in the GDPR.  The Act also defines the circumstance and lawful basis under which the OPCC can process law enforcement data.   </w:t>
      </w:r>
    </w:p>
    <w:p w14:paraId="5238C4EF" w14:textId="77777777" w:rsidR="009458B3" w:rsidRPr="004421E8" w:rsidRDefault="009458B3" w:rsidP="009458B3">
      <w:pPr>
        <w:pStyle w:val="ListParagraph"/>
        <w:ind w:left="1134"/>
        <w:jc w:val="both"/>
        <w:rPr>
          <w:rFonts w:ascii="Arial" w:hAnsi="Arial" w:cs="Arial"/>
          <w:sz w:val="24"/>
        </w:rPr>
      </w:pPr>
    </w:p>
    <w:p w14:paraId="1E0F7F97" w14:textId="20899907" w:rsidR="004421E8" w:rsidRPr="009458B3" w:rsidRDefault="009458B3"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Dissemination</w:t>
      </w:r>
    </w:p>
    <w:p w14:paraId="146AF675" w14:textId="69554715" w:rsidR="00D63770" w:rsidRDefault="00B92102" w:rsidP="00B92102">
      <w:pPr>
        <w:spacing w:after="0" w:line="240" w:lineRule="auto"/>
        <w:ind w:left="709" w:hanging="709"/>
        <w:jc w:val="both"/>
        <w:rPr>
          <w:rFonts w:ascii="Arial" w:hAnsi="Arial" w:cs="Arial"/>
          <w:iCs/>
          <w:sz w:val="24"/>
        </w:rPr>
      </w:pPr>
      <w:r>
        <w:rPr>
          <w:rFonts w:ascii="Arial" w:hAnsi="Arial" w:cs="Arial"/>
          <w:iCs/>
          <w:sz w:val="24"/>
        </w:rPr>
        <w:t>9.1</w:t>
      </w:r>
      <w:r>
        <w:rPr>
          <w:rFonts w:ascii="Arial" w:hAnsi="Arial" w:cs="Arial"/>
          <w:iCs/>
          <w:sz w:val="24"/>
        </w:rPr>
        <w:tab/>
      </w:r>
      <w:r w:rsidR="00583535">
        <w:rPr>
          <w:rFonts w:ascii="Arial" w:hAnsi="Arial" w:cs="Arial"/>
          <w:iCs/>
          <w:sz w:val="24"/>
        </w:rPr>
        <w:t xml:space="preserve">All staff working within the OPCC must be made aware of the SAR policy and procedure due to the nature of the roles undertaken. </w:t>
      </w:r>
      <w:r w:rsidR="00D63770">
        <w:rPr>
          <w:rFonts w:ascii="Arial" w:hAnsi="Arial" w:cs="Arial"/>
          <w:iCs/>
          <w:sz w:val="24"/>
        </w:rPr>
        <w:t xml:space="preserve">Any person </w:t>
      </w:r>
      <w:proofErr w:type="gramStart"/>
      <w:r w:rsidR="00D63770">
        <w:rPr>
          <w:rFonts w:ascii="Arial" w:hAnsi="Arial" w:cs="Arial"/>
          <w:iCs/>
          <w:sz w:val="24"/>
        </w:rPr>
        <w:t>is able to</w:t>
      </w:r>
      <w:proofErr w:type="gramEnd"/>
      <w:r w:rsidR="00D63770">
        <w:rPr>
          <w:rFonts w:ascii="Arial" w:hAnsi="Arial" w:cs="Arial"/>
          <w:iCs/>
          <w:sz w:val="24"/>
        </w:rPr>
        <w:t xml:space="preserve"> make a SAR at any time in any format and staff must be able to identify one and provide assistance on next steps.</w:t>
      </w:r>
      <w:r>
        <w:rPr>
          <w:rFonts w:ascii="Arial" w:hAnsi="Arial" w:cs="Arial"/>
          <w:iCs/>
          <w:sz w:val="24"/>
        </w:rPr>
        <w:t xml:space="preserve">  </w:t>
      </w:r>
      <w:r w:rsidR="00D63770">
        <w:rPr>
          <w:rFonts w:ascii="Arial" w:hAnsi="Arial" w:cs="Arial"/>
          <w:iCs/>
          <w:sz w:val="24"/>
        </w:rPr>
        <w:t>As such this policy will be circulated to all OPCC staff.</w:t>
      </w:r>
    </w:p>
    <w:p w14:paraId="601C6FE7" w14:textId="77777777" w:rsidR="00B92102" w:rsidRPr="00583535" w:rsidRDefault="00B92102" w:rsidP="00B92102">
      <w:pPr>
        <w:spacing w:after="0" w:line="240" w:lineRule="auto"/>
        <w:ind w:left="709"/>
        <w:jc w:val="both"/>
        <w:rPr>
          <w:rFonts w:ascii="Arial" w:hAnsi="Arial" w:cs="Arial"/>
          <w:iCs/>
          <w:sz w:val="24"/>
        </w:rPr>
      </w:pPr>
    </w:p>
    <w:p w14:paraId="691688C3" w14:textId="4D2AEAC6" w:rsidR="009458B3" w:rsidRPr="009458B3" w:rsidRDefault="009458B3"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Review Period</w:t>
      </w:r>
    </w:p>
    <w:p w14:paraId="074869A0" w14:textId="19319BDB" w:rsidR="009458B3" w:rsidRPr="00B92102" w:rsidRDefault="00B92102" w:rsidP="004209D0">
      <w:pPr>
        <w:ind w:left="709" w:hanging="709"/>
        <w:jc w:val="both"/>
        <w:rPr>
          <w:rFonts w:ascii="Arial" w:hAnsi="Arial" w:cs="Arial"/>
          <w:bCs/>
          <w:sz w:val="24"/>
        </w:rPr>
      </w:pPr>
      <w:r>
        <w:rPr>
          <w:rFonts w:ascii="Arial" w:hAnsi="Arial" w:cs="Arial"/>
          <w:bCs/>
          <w:sz w:val="24"/>
        </w:rPr>
        <w:t>10.1</w:t>
      </w:r>
      <w:r>
        <w:rPr>
          <w:rFonts w:ascii="Arial" w:hAnsi="Arial" w:cs="Arial"/>
          <w:bCs/>
          <w:sz w:val="24"/>
        </w:rPr>
        <w:tab/>
      </w:r>
      <w:r w:rsidRPr="00B92102">
        <w:rPr>
          <w:rFonts w:ascii="Arial" w:hAnsi="Arial" w:cs="Arial"/>
          <w:bCs/>
          <w:sz w:val="24"/>
        </w:rPr>
        <w:t>The document will be reviewed every four years</w:t>
      </w:r>
      <w:r w:rsidR="004209D0">
        <w:rPr>
          <w:rFonts w:ascii="Arial" w:hAnsi="Arial" w:cs="Arial"/>
          <w:bCs/>
          <w:sz w:val="24"/>
        </w:rPr>
        <w:t xml:space="preserve">, on an all Wales basis, </w:t>
      </w:r>
      <w:r w:rsidRPr="00B92102">
        <w:rPr>
          <w:rFonts w:ascii="Arial" w:hAnsi="Arial" w:cs="Arial"/>
          <w:bCs/>
          <w:sz w:val="24"/>
        </w:rPr>
        <w:t>to ensure it remains accurate.</w:t>
      </w:r>
    </w:p>
    <w:p w14:paraId="153A0BEE" w14:textId="46FB93B9" w:rsidR="00583535" w:rsidRPr="00583535" w:rsidRDefault="009458B3" w:rsidP="0058353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Appendices</w:t>
      </w:r>
    </w:p>
    <w:p w14:paraId="6EE86C38" w14:textId="270EAFD0" w:rsidR="00583535" w:rsidRDefault="00B92102" w:rsidP="00583535">
      <w:pPr>
        <w:rPr>
          <w:rFonts w:ascii="Arial" w:hAnsi="Arial" w:cs="Arial"/>
          <w:sz w:val="24"/>
        </w:rPr>
      </w:pPr>
      <w:r>
        <w:rPr>
          <w:rFonts w:ascii="Arial" w:hAnsi="Arial" w:cs="Arial"/>
          <w:sz w:val="24"/>
        </w:rPr>
        <w:t>11.1</w:t>
      </w:r>
      <w:r>
        <w:rPr>
          <w:rFonts w:ascii="Arial" w:hAnsi="Arial" w:cs="Arial"/>
          <w:sz w:val="24"/>
        </w:rPr>
        <w:tab/>
      </w:r>
      <w:r w:rsidR="00583535" w:rsidRPr="007C4545">
        <w:rPr>
          <w:rFonts w:ascii="Arial" w:hAnsi="Arial" w:cs="Arial"/>
          <w:sz w:val="24"/>
        </w:rPr>
        <w:t>Appendix A</w:t>
      </w:r>
      <w:r w:rsidR="00583535">
        <w:rPr>
          <w:rFonts w:ascii="Arial" w:hAnsi="Arial" w:cs="Arial"/>
          <w:sz w:val="24"/>
        </w:rPr>
        <w:t xml:space="preserve"> – Subject Access Request Form</w:t>
      </w:r>
    </w:p>
    <w:bookmarkStart w:id="2" w:name="_MON_1679894556"/>
    <w:bookmarkEnd w:id="2"/>
    <w:p w14:paraId="658C9A7A" w14:textId="28F2DA2A" w:rsidR="00583535" w:rsidRDefault="006C64B4" w:rsidP="00B92102">
      <w:pPr>
        <w:ind w:firstLine="720"/>
        <w:rPr>
          <w:rFonts w:ascii="Arial" w:hAnsi="Arial" w:cs="Arial"/>
          <w:sz w:val="24"/>
        </w:rPr>
      </w:pPr>
      <w:r>
        <w:rPr>
          <w:rFonts w:ascii="Arial" w:hAnsi="Arial" w:cs="Arial"/>
          <w:sz w:val="24"/>
        </w:rPr>
        <w:object w:dxaOrig="1504" w:dyaOrig="982" w14:anchorId="5866B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2" o:title=""/>
          </v:shape>
          <o:OLEObject Type="Embed" ProgID="Word.Document.12" ShapeID="_x0000_i1025" DrawAspect="Icon" ObjectID="_1750678897" r:id="rId13">
            <o:FieldCodes>\s</o:FieldCodes>
          </o:OLEObject>
        </w:object>
      </w:r>
      <w:bookmarkStart w:id="3" w:name="_MON_1679894579"/>
      <w:bookmarkEnd w:id="3"/>
      <w:r>
        <w:rPr>
          <w:rFonts w:ascii="Arial" w:hAnsi="Arial" w:cs="Arial"/>
          <w:sz w:val="24"/>
        </w:rPr>
        <w:object w:dxaOrig="1504" w:dyaOrig="982" w14:anchorId="07A83921">
          <v:shape id="_x0000_i1026" type="#_x0000_t75" style="width:75pt;height:48.75pt" o:ole="">
            <v:imagedata r:id="rId14" o:title=""/>
          </v:shape>
          <o:OLEObject Type="Embed" ProgID="Word.Document.12" ShapeID="_x0000_i1026" DrawAspect="Icon" ObjectID="_1750678898" r:id="rId15">
            <o:FieldCodes>\s</o:FieldCodes>
          </o:OLEObject>
        </w:object>
      </w:r>
    </w:p>
    <w:p w14:paraId="03F83566" w14:textId="227B4E60" w:rsidR="00583535" w:rsidRPr="00767C2A" w:rsidRDefault="00B92102" w:rsidP="00583535">
      <w:pPr>
        <w:rPr>
          <w:rFonts w:ascii="Arial" w:hAnsi="Arial" w:cs="Arial"/>
          <w:sz w:val="24"/>
        </w:rPr>
      </w:pPr>
      <w:r>
        <w:rPr>
          <w:rFonts w:ascii="Arial" w:hAnsi="Arial" w:cs="Arial"/>
          <w:sz w:val="24"/>
        </w:rPr>
        <w:t>11.2</w:t>
      </w:r>
      <w:r>
        <w:rPr>
          <w:rFonts w:ascii="Arial" w:hAnsi="Arial" w:cs="Arial"/>
          <w:sz w:val="24"/>
        </w:rPr>
        <w:tab/>
      </w:r>
      <w:r w:rsidR="00583535" w:rsidRPr="002915CF">
        <w:rPr>
          <w:rFonts w:ascii="Arial" w:hAnsi="Arial" w:cs="Arial"/>
          <w:sz w:val="24"/>
          <w:highlight w:val="yellow"/>
        </w:rPr>
        <w:t xml:space="preserve">Appendix B – </w:t>
      </w:r>
      <w:r w:rsidR="00A10D25" w:rsidRPr="002915CF">
        <w:rPr>
          <w:rFonts w:ascii="Arial" w:hAnsi="Arial" w:cs="Arial"/>
          <w:sz w:val="24"/>
          <w:highlight w:val="yellow"/>
        </w:rPr>
        <w:t>Subject Access Request Procedure</w:t>
      </w:r>
      <w:r w:rsidR="00F30087" w:rsidRPr="002915CF">
        <w:rPr>
          <w:rFonts w:ascii="Arial" w:hAnsi="Arial" w:cs="Arial"/>
          <w:sz w:val="24"/>
          <w:highlight w:val="yellow"/>
        </w:rPr>
        <w:t xml:space="preserve"> (not for publication)</w:t>
      </w:r>
    </w:p>
    <w:bookmarkStart w:id="4" w:name="_MON_1679384211"/>
    <w:bookmarkEnd w:id="4"/>
    <w:p w14:paraId="01F03084" w14:textId="3A8FD3E1" w:rsidR="00583535" w:rsidRDefault="00A10D25" w:rsidP="00B92102">
      <w:pPr>
        <w:spacing w:after="160" w:line="259" w:lineRule="auto"/>
        <w:ind w:firstLine="720"/>
        <w:jc w:val="both"/>
        <w:rPr>
          <w:rFonts w:ascii="Arial" w:hAnsi="Arial" w:cs="Arial"/>
          <w:b/>
          <w:sz w:val="24"/>
          <w:szCs w:val="24"/>
        </w:rPr>
      </w:pPr>
      <w:r>
        <w:rPr>
          <w:rFonts w:ascii="Arial" w:hAnsi="Arial" w:cs="Arial"/>
          <w:b/>
          <w:sz w:val="24"/>
          <w:szCs w:val="24"/>
        </w:rPr>
        <w:object w:dxaOrig="1504" w:dyaOrig="982" w14:anchorId="3AC03655">
          <v:shape id="_x0000_i1027" type="#_x0000_t75" style="width:75pt;height:48.75pt" o:ole="">
            <v:imagedata r:id="rId16" o:title=""/>
          </v:shape>
          <o:OLEObject Type="Embed" ProgID="Word.Document.12" ShapeID="_x0000_i1027" DrawAspect="Icon" ObjectID="_1750678899" r:id="rId17">
            <o:FieldCodes>\s</o:FieldCodes>
          </o:OLEObject>
        </w:object>
      </w:r>
    </w:p>
    <w:p w14:paraId="502F26B5" w14:textId="6D75A6F8" w:rsidR="008C66AD" w:rsidRDefault="008C66AD" w:rsidP="008C66AD">
      <w:pPr>
        <w:spacing w:after="160" w:line="259" w:lineRule="auto"/>
        <w:jc w:val="both"/>
        <w:rPr>
          <w:rFonts w:ascii="Arial" w:hAnsi="Arial" w:cs="Arial"/>
          <w:bCs/>
          <w:sz w:val="24"/>
          <w:szCs w:val="24"/>
        </w:rPr>
      </w:pPr>
      <w:r w:rsidRPr="008C66AD">
        <w:rPr>
          <w:rFonts w:ascii="Arial" w:hAnsi="Arial" w:cs="Arial"/>
          <w:bCs/>
          <w:sz w:val="24"/>
          <w:szCs w:val="24"/>
        </w:rPr>
        <w:t>11.3</w:t>
      </w:r>
      <w:r>
        <w:rPr>
          <w:rFonts w:ascii="Arial" w:hAnsi="Arial" w:cs="Arial"/>
          <w:bCs/>
          <w:sz w:val="24"/>
          <w:szCs w:val="24"/>
        </w:rPr>
        <w:tab/>
        <w:t>Appendi</w:t>
      </w:r>
      <w:r w:rsidR="00537C17">
        <w:rPr>
          <w:rFonts w:ascii="Arial" w:hAnsi="Arial" w:cs="Arial"/>
          <w:bCs/>
          <w:sz w:val="24"/>
          <w:szCs w:val="24"/>
        </w:rPr>
        <w:t>x</w:t>
      </w:r>
      <w:r>
        <w:rPr>
          <w:rFonts w:ascii="Arial" w:hAnsi="Arial" w:cs="Arial"/>
          <w:bCs/>
          <w:sz w:val="24"/>
          <w:szCs w:val="24"/>
        </w:rPr>
        <w:t xml:space="preserve"> C </w:t>
      </w:r>
      <w:r w:rsidR="00537C17">
        <w:rPr>
          <w:rFonts w:ascii="Arial" w:hAnsi="Arial" w:cs="Arial"/>
          <w:bCs/>
          <w:sz w:val="24"/>
          <w:szCs w:val="24"/>
        </w:rPr>
        <w:t>–</w:t>
      </w:r>
      <w:r>
        <w:rPr>
          <w:rFonts w:ascii="Arial" w:hAnsi="Arial" w:cs="Arial"/>
          <w:bCs/>
          <w:sz w:val="24"/>
          <w:szCs w:val="24"/>
        </w:rPr>
        <w:t xml:space="preserve"> </w:t>
      </w:r>
      <w:r w:rsidR="00A10D25" w:rsidRPr="002915CF">
        <w:rPr>
          <w:rFonts w:ascii="Arial" w:hAnsi="Arial" w:cs="Arial"/>
          <w:bCs/>
          <w:sz w:val="24"/>
          <w:szCs w:val="24"/>
          <w:highlight w:val="yellow"/>
        </w:rPr>
        <w:t>Exemptions Register</w:t>
      </w:r>
      <w:r w:rsidR="00F30087" w:rsidRPr="002915CF">
        <w:rPr>
          <w:rFonts w:ascii="Arial" w:hAnsi="Arial" w:cs="Arial"/>
          <w:bCs/>
          <w:sz w:val="24"/>
          <w:szCs w:val="24"/>
          <w:highlight w:val="yellow"/>
        </w:rPr>
        <w:t xml:space="preserve"> (not for publication)</w:t>
      </w:r>
    </w:p>
    <w:p w14:paraId="1C7EAD7C" w14:textId="447B5CBF" w:rsidR="00A10D25" w:rsidRDefault="00A10D25" w:rsidP="008C66AD">
      <w:pPr>
        <w:spacing w:after="160" w:line="259"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object w:dxaOrig="1504" w:dyaOrig="982" w14:anchorId="4BA1F735">
          <v:shape id="_x0000_i1028" type="#_x0000_t75" style="width:75pt;height:48.75pt" o:ole="">
            <v:imagedata r:id="rId18" o:title=""/>
          </v:shape>
          <o:OLEObject Type="Embed" ProgID="Excel.Sheet.12" ShapeID="_x0000_i1028" DrawAspect="Icon" ObjectID="_1750678900" r:id="rId19"/>
        </w:object>
      </w:r>
    </w:p>
    <w:p w14:paraId="4188018D" w14:textId="326FB94F" w:rsidR="00537C17" w:rsidRPr="008C66AD" w:rsidRDefault="00537C17" w:rsidP="008C66AD">
      <w:pPr>
        <w:spacing w:after="160" w:line="259" w:lineRule="auto"/>
        <w:jc w:val="both"/>
        <w:rPr>
          <w:rFonts w:ascii="Arial" w:hAnsi="Arial" w:cs="Arial"/>
          <w:bCs/>
          <w:sz w:val="24"/>
          <w:szCs w:val="24"/>
          <w:u w:val="single"/>
        </w:rPr>
      </w:pPr>
      <w:r>
        <w:rPr>
          <w:rFonts w:ascii="Arial" w:hAnsi="Arial" w:cs="Arial"/>
          <w:bCs/>
          <w:sz w:val="24"/>
          <w:szCs w:val="24"/>
        </w:rPr>
        <w:tab/>
      </w:r>
    </w:p>
    <w:sectPr w:rsidR="00537C17" w:rsidRPr="008C66A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8E8" w14:textId="77777777" w:rsidR="00BF08CE" w:rsidRDefault="00BF08CE" w:rsidP="000D5388">
      <w:pPr>
        <w:spacing w:after="0" w:line="240" w:lineRule="auto"/>
      </w:pPr>
      <w:r>
        <w:separator/>
      </w:r>
    </w:p>
  </w:endnote>
  <w:endnote w:type="continuationSeparator" w:id="0">
    <w:p w14:paraId="22FB5DF4" w14:textId="77777777" w:rsidR="00BF08CE" w:rsidRDefault="00BF08CE"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0C04" w14:textId="77777777" w:rsidR="00F30087" w:rsidRDefault="00F30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5E3055">
          <w:rPr>
            <w:rFonts w:ascii="Arial" w:hAnsi="Arial" w:cs="Arial"/>
            <w:noProof/>
          </w:rPr>
          <w:t>12</w:t>
        </w:r>
        <w:r w:rsidRPr="000D5388">
          <w:rPr>
            <w:rFonts w:ascii="Arial" w:hAnsi="Arial" w:cs="Arial"/>
            <w:noProof/>
          </w:rPr>
          <w:fldChar w:fldCharType="end"/>
        </w:r>
      </w:p>
    </w:sdtContent>
  </w:sdt>
  <w:p w14:paraId="5A5848A5" w14:textId="77777777" w:rsidR="00BF08CE" w:rsidRDefault="00BF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47A8" w14:textId="77777777" w:rsidR="00F30087" w:rsidRDefault="00F30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320B" w14:textId="77777777" w:rsidR="00BF08CE" w:rsidRDefault="00BF08CE" w:rsidP="000D5388">
      <w:pPr>
        <w:spacing w:after="0" w:line="240" w:lineRule="auto"/>
      </w:pPr>
      <w:r>
        <w:separator/>
      </w:r>
    </w:p>
  </w:footnote>
  <w:footnote w:type="continuationSeparator" w:id="0">
    <w:p w14:paraId="4DB9A7DA" w14:textId="77777777" w:rsidR="00BF08CE" w:rsidRDefault="00BF08CE" w:rsidP="000D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2FBE" w14:textId="77777777" w:rsidR="00F30087" w:rsidRDefault="00F30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013C" w14:textId="77777777" w:rsidR="00F30087" w:rsidRDefault="00F30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FA4E" w14:textId="77777777" w:rsidR="00F30087" w:rsidRDefault="00F30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140"/>
    <w:multiLevelType w:val="multilevel"/>
    <w:tmpl w:val="6FB61D32"/>
    <w:lvl w:ilvl="0">
      <w:start w:val="1"/>
      <w:numFmt w:val="decimal"/>
      <w:lvlText w:val="%1."/>
      <w:lvlJc w:val="left"/>
      <w:pPr>
        <w:ind w:left="720" w:hanging="360"/>
      </w:pPr>
    </w:lvl>
    <w:lvl w:ilvl="1">
      <w:start w:val="1"/>
      <w:numFmt w:val="decimal"/>
      <w:isLgl/>
      <w:lvlText w:val="%1.%2"/>
      <w:lvlJc w:val="left"/>
      <w:pPr>
        <w:ind w:left="880" w:hanging="5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47709B"/>
    <w:multiLevelType w:val="multilevel"/>
    <w:tmpl w:val="2818ACF8"/>
    <w:lvl w:ilvl="0">
      <w:start w:val="4"/>
      <w:numFmt w:val="decimal"/>
      <w:lvlText w:val="%1"/>
      <w:lvlJc w:val="left"/>
      <w:pPr>
        <w:ind w:left="660" w:hanging="660"/>
      </w:pPr>
      <w:rPr>
        <w:rFonts w:hint="default"/>
        <w:color w:val="auto"/>
      </w:rPr>
    </w:lvl>
    <w:lvl w:ilvl="1">
      <w:start w:val="10"/>
      <w:numFmt w:val="decimal"/>
      <w:lvlText w:val="%1.%2"/>
      <w:lvlJc w:val="left"/>
      <w:pPr>
        <w:ind w:left="660" w:hanging="660"/>
      </w:pPr>
      <w:rPr>
        <w:rFonts w:hint="default"/>
        <w:color w:val="auto"/>
      </w:rPr>
    </w:lvl>
    <w:lvl w:ilvl="2">
      <w:start w:val="3"/>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66A05"/>
    <w:multiLevelType w:val="hybridMultilevel"/>
    <w:tmpl w:val="43F693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81F40"/>
    <w:multiLevelType w:val="hybridMultilevel"/>
    <w:tmpl w:val="0D3E73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9E3"/>
    <w:multiLevelType w:val="hybridMultilevel"/>
    <w:tmpl w:val="F9A615AE"/>
    <w:lvl w:ilvl="0" w:tplc="0809000B">
      <w:start w:val="1"/>
      <w:numFmt w:val="bullet"/>
      <w:lvlText w:val=""/>
      <w:lvlJc w:val="left"/>
      <w:pPr>
        <w:ind w:left="1308" w:hanging="360"/>
      </w:pPr>
      <w:rPr>
        <w:rFonts w:ascii="Wingdings" w:hAnsi="Wingdings"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6" w15:restartNumberingAfterBreak="0">
    <w:nsid w:val="124E7C65"/>
    <w:multiLevelType w:val="hybridMultilevel"/>
    <w:tmpl w:val="1600584C"/>
    <w:lvl w:ilvl="0" w:tplc="F59E4A76">
      <w:start w:val="1"/>
      <w:numFmt w:val="decimal"/>
      <w:lvlText w:val="%1."/>
      <w:lvlJc w:val="left"/>
      <w:pPr>
        <w:ind w:left="1080" w:hanging="720"/>
      </w:pPr>
      <w:rPr>
        <w:rFonts w:hint="default"/>
        <w:b/>
        <w:bCs/>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42C6"/>
    <w:multiLevelType w:val="multilevel"/>
    <w:tmpl w:val="ED06C15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492E89"/>
    <w:multiLevelType w:val="multilevel"/>
    <w:tmpl w:val="A17EDC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D156845"/>
    <w:multiLevelType w:val="multilevel"/>
    <w:tmpl w:val="9992149A"/>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0273B5A"/>
    <w:multiLevelType w:val="multilevel"/>
    <w:tmpl w:val="2ADC9896"/>
    <w:lvl w:ilvl="0">
      <w:start w:val="1"/>
      <w:numFmt w:val="bullet"/>
      <w:lvlText w:val=""/>
      <w:lvlJc w:val="left"/>
      <w:pPr>
        <w:tabs>
          <w:tab w:val="num" w:pos="4680"/>
        </w:tabs>
        <w:ind w:left="4680" w:hanging="360"/>
      </w:pPr>
      <w:rPr>
        <w:rFonts w:ascii="Wingdings" w:hAnsi="Wingdings" w:hint="default"/>
        <w:sz w:val="20"/>
      </w:rPr>
    </w:lvl>
    <w:lvl w:ilvl="1">
      <w:start w:val="1"/>
      <w:numFmt w:val="bullet"/>
      <w:lvlText w:val=""/>
      <w:lvlJc w:val="left"/>
      <w:pPr>
        <w:tabs>
          <w:tab w:val="num" w:pos="5400"/>
        </w:tabs>
        <w:ind w:left="5400" w:hanging="360"/>
      </w:pPr>
      <w:rPr>
        <w:rFonts w:ascii="Symbol" w:hAnsi="Symbol" w:hint="default"/>
        <w:sz w:val="20"/>
      </w:rPr>
    </w:lvl>
    <w:lvl w:ilvl="2" w:tentative="1">
      <w:start w:val="1"/>
      <w:numFmt w:val="bullet"/>
      <w:lvlText w:val=""/>
      <w:lvlJc w:val="left"/>
      <w:pPr>
        <w:tabs>
          <w:tab w:val="num" w:pos="6120"/>
        </w:tabs>
        <w:ind w:left="6120" w:hanging="360"/>
      </w:pPr>
      <w:rPr>
        <w:rFonts w:ascii="Symbol" w:hAnsi="Symbol" w:hint="default"/>
        <w:sz w:val="20"/>
      </w:rPr>
    </w:lvl>
    <w:lvl w:ilvl="3" w:tentative="1">
      <w:start w:val="1"/>
      <w:numFmt w:val="bullet"/>
      <w:lvlText w:val=""/>
      <w:lvlJc w:val="left"/>
      <w:pPr>
        <w:tabs>
          <w:tab w:val="num" w:pos="6840"/>
        </w:tabs>
        <w:ind w:left="6840" w:hanging="360"/>
      </w:pPr>
      <w:rPr>
        <w:rFonts w:ascii="Symbol" w:hAnsi="Symbol" w:hint="default"/>
        <w:sz w:val="20"/>
      </w:rPr>
    </w:lvl>
    <w:lvl w:ilvl="4" w:tentative="1">
      <w:start w:val="1"/>
      <w:numFmt w:val="bullet"/>
      <w:lvlText w:val=""/>
      <w:lvlJc w:val="left"/>
      <w:pPr>
        <w:tabs>
          <w:tab w:val="num" w:pos="7560"/>
        </w:tabs>
        <w:ind w:left="7560" w:hanging="360"/>
      </w:pPr>
      <w:rPr>
        <w:rFonts w:ascii="Symbol" w:hAnsi="Symbol" w:hint="default"/>
        <w:sz w:val="20"/>
      </w:rPr>
    </w:lvl>
    <w:lvl w:ilvl="5" w:tentative="1">
      <w:start w:val="1"/>
      <w:numFmt w:val="bullet"/>
      <w:lvlText w:val=""/>
      <w:lvlJc w:val="left"/>
      <w:pPr>
        <w:tabs>
          <w:tab w:val="num" w:pos="8280"/>
        </w:tabs>
        <w:ind w:left="8280" w:hanging="360"/>
      </w:pPr>
      <w:rPr>
        <w:rFonts w:ascii="Symbol" w:hAnsi="Symbol" w:hint="default"/>
        <w:sz w:val="20"/>
      </w:rPr>
    </w:lvl>
    <w:lvl w:ilvl="6" w:tentative="1">
      <w:start w:val="1"/>
      <w:numFmt w:val="bullet"/>
      <w:lvlText w:val=""/>
      <w:lvlJc w:val="left"/>
      <w:pPr>
        <w:tabs>
          <w:tab w:val="num" w:pos="9000"/>
        </w:tabs>
        <w:ind w:left="9000" w:hanging="360"/>
      </w:pPr>
      <w:rPr>
        <w:rFonts w:ascii="Symbol" w:hAnsi="Symbol" w:hint="default"/>
        <w:sz w:val="20"/>
      </w:rPr>
    </w:lvl>
    <w:lvl w:ilvl="7" w:tentative="1">
      <w:start w:val="1"/>
      <w:numFmt w:val="bullet"/>
      <w:lvlText w:val=""/>
      <w:lvlJc w:val="left"/>
      <w:pPr>
        <w:tabs>
          <w:tab w:val="num" w:pos="9720"/>
        </w:tabs>
        <w:ind w:left="9720" w:hanging="360"/>
      </w:pPr>
      <w:rPr>
        <w:rFonts w:ascii="Symbol" w:hAnsi="Symbol" w:hint="default"/>
        <w:sz w:val="20"/>
      </w:rPr>
    </w:lvl>
    <w:lvl w:ilvl="8" w:tentative="1">
      <w:start w:val="1"/>
      <w:numFmt w:val="bullet"/>
      <w:lvlText w:val=""/>
      <w:lvlJc w:val="left"/>
      <w:pPr>
        <w:tabs>
          <w:tab w:val="num" w:pos="10440"/>
        </w:tabs>
        <w:ind w:left="10440" w:hanging="360"/>
      </w:pPr>
      <w:rPr>
        <w:rFonts w:ascii="Symbol" w:hAnsi="Symbol" w:hint="default"/>
        <w:sz w:val="20"/>
      </w:rPr>
    </w:lvl>
  </w:abstractNum>
  <w:abstractNum w:abstractNumId="12" w15:restartNumberingAfterBreak="0">
    <w:nsid w:val="207E4C44"/>
    <w:multiLevelType w:val="hybridMultilevel"/>
    <w:tmpl w:val="1CA690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5F6C2A"/>
    <w:multiLevelType w:val="hybridMultilevel"/>
    <w:tmpl w:val="1E3AF0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D64F8B"/>
    <w:multiLevelType w:val="multilevel"/>
    <w:tmpl w:val="84EE24C8"/>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F91701"/>
    <w:multiLevelType w:val="hybridMultilevel"/>
    <w:tmpl w:val="7D56C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11B70"/>
    <w:multiLevelType w:val="multilevel"/>
    <w:tmpl w:val="AE42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9807494"/>
    <w:multiLevelType w:val="hybridMultilevel"/>
    <w:tmpl w:val="FCC6C93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C82814"/>
    <w:multiLevelType w:val="multilevel"/>
    <w:tmpl w:val="9174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8E4F41"/>
    <w:multiLevelType w:val="hybridMultilevel"/>
    <w:tmpl w:val="B7806160"/>
    <w:lvl w:ilvl="0" w:tplc="0478AA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F534AB"/>
    <w:multiLevelType w:val="multilevel"/>
    <w:tmpl w:val="860A90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781364"/>
    <w:multiLevelType w:val="hybridMultilevel"/>
    <w:tmpl w:val="178EE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7005338"/>
    <w:multiLevelType w:val="multilevel"/>
    <w:tmpl w:val="243C9842"/>
    <w:lvl w:ilvl="0">
      <w:start w:val="1"/>
      <w:numFmt w:val="bullet"/>
      <w:lvlText w:val=""/>
      <w:lvlJc w:val="left"/>
      <w:pPr>
        <w:tabs>
          <w:tab w:val="num" w:pos="2726"/>
        </w:tabs>
        <w:ind w:left="2726" w:hanging="360"/>
      </w:pPr>
      <w:rPr>
        <w:rFonts w:ascii="Wingdings" w:hAnsi="Wingdings" w:hint="default"/>
        <w:sz w:val="20"/>
      </w:rPr>
    </w:lvl>
    <w:lvl w:ilvl="1">
      <w:start w:val="1"/>
      <w:numFmt w:val="bullet"/>
      <w:lvlText w:val=""/>
      <w:lvlJc w:val="left"/>
      <w:pPr>
        <w:tabs>
          <w:tab w:val="num" w:pos="3446"/>
        </w:tabs>
        <w:ind w:left="3446" w:hanging="360"/>
      </w:pPr>
      <w:rPr>
        <w:rFonts w:ascii="Symbol" w:hAnsi="Symbol" w:hint="default"/>
        <w:sz w:val="20"/>
      </w:rPr>
    </w:lvl>
    <w:lvl w:ilvl="2" w:tentative="1">
      <w:start w:val="1"/>
      <w:numFmt w:val="bullet"/>
      <w:lvlText w:val=""/>
      <w:lvlJc w:val="left"/>
      <w:pPr>
        <w:tabs>
          <w:tab w:val="num" w:pos="4166"/>
        </w:tabs>
        <w:ind w:left="4166" w:hanging="360"/>
      </w:pPr>
      <w:rPr>
        <w:rFonts w:ascii="Symbol" w:hAnsi="Symbol" w:hint="default"/>
        <w:sz w:val="20"/>
      </w:rPr>
    </w:lvl>
    <w:lvl w:ilvl="3" w:tentative="1">
      <w:start w:val="1"/>
      <w:numFmt w:val="bullet"/>
      <w:lvlText w:val=""/>
      <w:lvlJc w:val="left"/>
      <w:pPr>
        <w:tabs>
          <w:tab w:val="num" w:pos="4886"/>
        </w:tabs>
        <w:ind w:left="4886" w:hanging="360"/>
      </w:pPr>
      <w:rPr>
        <w:rFonts w:ascii="Symbol" w:hAnsi="Symbol" w:hint="default"/>
        <w:sz w:val="20"/>
      </w:rPr>
    </w:lvl>
    <w:lvl w:ilvl="4" w:tentative="1">
      <w:start w:val="1"/>
      <w:numFmt w:val="bullet"/>
      <w:lvlText w:val=""/>
      <w:lvlJc w:val="left"/>
      <w:pPr>
        <w:tabs>
          <w:tab w:val="num" w:pos="5606"/>
        </w:tabs>
        <w:ind w:left="5606" w:hanging="360"/>
      </w:pPr>
      <w:rPr>
        <w:rFonts w:ascii="Symbol" w:hAnsi="Symbol" w:hint="default"/>
        <w:sz w:val="20"/>
      </w:rPr>
    </w:lvl>
    <w:lvl w:ilvl="5" w:tentative="1">
      <w:start w:val="1"/>
      <w:numFmt w:val="bullet"/>
      <w:lvlText w:val=""/>
      <w:lvlJc w:val="left"/>
      <w:pPr>
        <w:tabs>
          <w:tab w:val="num" w:pos="6326"/>
        </w:tabs>
        <w:ind w:left="6326" w:hanging="360"/>
      </w:pPr>
      <w:rPr>
        <w:rFonts w:ascii="Symbol" w:hAnsi="Symbol" w:hint="default"/>
        <w:sz w:val="20"/>
      </w:rPr>
    </w:lvl>
    <w:lvl w:ilvl="6" w:tentative="1">
      <w:start w:val="1"/>
      <w:numFmt w:val="bullet"/>
      <w:lvlText w:val=""/>
      <w:lvlJc w:val="left"/>
      <w:pPr>
        <w:tabs>
          <w:tab w:val="num" w:pos="7046"/>
        </w:tabs>
        <w:ind w:left="7046" w:hanging="360"/>
      </w:pPr>
      <w:rPr>
        <w:rFonts w:ascii="Symbol" w:hAnsi="Symbol" w:hint="default"/>
        <w:sz w:val="20"/>
      </w:rPr>
    </w:lvl>
    <w:lvl w:ilvl="7" w:tentative="1">
      <w:start w:val="1"/>
      <w:numFmt w:val="bullet"/>
      <w:lvlText w:val=""/>
      <w:lvlJc w:val="left"/>
      <w:pPr>
        <w:tabs>
          <w:tab w:val="num" w:pos="7766"/>
        </w:tabs>
        <w:ind w:left="7766" w:hanging="360"/>
      </w:pPr>
      <w:rPr>
        <w:rFonts w:ascii="Symbol" w:hAnsi="Symbol" w:hint="default"/>
        <w:sz w:val="20"/>
      </w:rPr>
    </w:lvl>
    <w:lvl w:ilvl="8" w:tentative="1">
      <w:start w:val="1"/>
      <w:numFmt w:val="bullet"/>
      <w:lvlText w:val=""/>
      <w:lvlJc w:val="left"/>
      <w:pPr>
        <w:tabs>
          <w:tab w:val="num" w:pos="8486"/>
        </w:tabs>
        <w:ind w:left="8486" w:hanging="360"/>
      </w:pPr>
      <w:rPr>
        <w:rFonts w:ascii="Symbol" w:hAnsi="Symbol" w:hint="default"/>
        <w:sz w:val="20"/>
      </w:rPr>
    </w:lvl>
  </w:abstractNum>
  <w:abstractNum w:abstractNumId="26"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8877122"/>
    <w:multiLevelType w:val="hybridMultilevel"/>
    <w:tmpl w:val="2EBC6C4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86EFD"/>
    <w:multiLevelType w:val="multilevel"/>
    <w:tmpl w:val="783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C355C3"/>
    <w:multiLevelType w:val="multilevel"/>
    <w:tmpl w:val="98A69312"/>
    <w:lvl w:ilvl="0">
      <w:start w:val="1"/>
      <w:numFmt w:val="bullet"/>
      <w:lvlText w:val=""/>
      <w:lvlJc w:val="left"/>
      <w:pPr>
        <w:tabs>
          <w:tab w:val="num" w:pos="1080"/>
        </w:tabs>
        <w:ind w:left="1080" w:hanging="360"/>
      </w:pPr>
      <w:rPr>
        <w:rFonts w:ascii="Wingdings" w:hAnsi="Wingdings" w:hint="default"/>
        <w:sz w:val="24"/>
        <w:szCs w:val="36"/>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671711464">
    <w:abstractNumId w:val="2"/>
  </w:num>
  <w:num w:numId="2" w16cid:durableId="370689803">
    <w:abstractNumId w:val="6"/>
  </w:num>
  <w:num w:numId="3" w16cid:durableId="1322083583">
    <w:abstractNumId w:val="27"/>
  </w:num>
  <w:num w:numId="4" w16cid:durableId="878395080">
    <w:abstractNumId w:val="17"/>
  </w:num>
  <w:num w:numId="5" w16cid:durableId="697975340">
    <w:abstractNumId w:val="9"/>
  </w:num>
  <w:num w:numId="6" w16cid:durableId="2040084375">
    <w:abstractNumId w:val="29"/>
  </w:num>
  <w:num w:numId="7" w16cid:durableId="669481630">
    <w:abstractNumId w:val="24"/>
  </w:num>
  <w:num w:numId="8" w16cid:durableId="79522728">
    <w:abstractNumId w:val="26"/>
  </w:num>
  <w:num w:numId="9" w16cid:durableId="669329658">
    <w:abstractNumId w:val="18"/>
  </w:num>
  <w:num w:numId="10" w16cid:durableId="690422474">
    <w:abstractNumId w:val="8"/>
  </w:num>
  <w:num w:numId="11" w16cid:durableId="545026129">
    <w:abstractNumId w:val="25"/>
  </w:num>
  <w:num w:numId="12" w16cid:durableId="47608428">
    <w:abstractNumId w:val="21"/>
  </w:num>
  <w:num w:numId="13" w16cid:durableId="732123541">
    <w:abstractNumId w:val="16"/>
  </w:num>
  <w:num w:numId="14" w16cid:durableId="492573928">
    <w:abstractNumId w:val="23"/>
  </w:num>
  <w:num w:numId="15" w16cid:durableId="1363478161">
    <w:abstractNumId w:val="13"/>
  </w:num>
  <w:num w:numId="16" w16cid:durableId="523175290">
    <w:abstractNumId w:val="28"/>
  </w:num>
  <w:num w:numId="17" w16cid:durableId="470246168">
    <w:abstractNumId w:val="10"/>
  </w:num>
  <w:num w:numId="18" w16cid:durableId="1530022762">
    <w:abstractNumId w:val="7"/>
  </w:num>
  <w:num w:numId="19" w16cid:durableId="1741564246">
    <w:abstractNumId w:val="14"/>
  </w:num>
  <w:num w:numId="20" w16cid:durableId="1219590568">
    <w:abstractNumId w:val="19"/>
  </w:num>
  <w:num w:numId="21" w16cid:durableId="1686053333">
    <w:abstractNumId w:val="22"/>
  </w:num>
  <w:num w:numId="22" w16cid:durableId="236936135">
    <w:abstractNumId w:val="15"/>
  </w:num>
  <w:num w:numId="23" w16cid:durableId="466775729">
    <w:abstractNumId w:val="5"/>
  </w:num>
  <w:num w:numId="24" w16cid:durableId="43872122">
    <w:abstractNumId w:val="4"/>
  </w:num>
  <w:num w:numId="25" w16cid:durableId="1499925271">
    <w:abstractNumId w:val="12"/>
  </w:num>
  <w:num w:numId="26" w16cid:durableId="1460760399">
    <w:abstractNumId w:val="11"/>
  </w:num>
  <w:num w:numId="27" w16cid:durableId="1766532669">
    <w:abstractNumId w:val="1"/>
  </w:num>
  <w:num w:numId="28" w16cid:durableId="1650789745">
    <w:abstractNumId w:val="3"/>
  </w:num>
  <w:num w:numId="29" w16cid:durableId="1794860035">
    <w:abstractNumId w:val="31"/>
  </w:num>
  <w:num w:numId="30" w16cid:durableId="1900942656">
    <w:abstractNumId w:val="30"/>
  </w:num>
  <w:num w:numId="31" w16cid:durableId="1233927880">
    <w:abstractNumId w:val="20"/>
  </w:num>
  <w:num w:numId="32" w16cid:durableId="34081507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755F6"/>
    <w:rsid w:val="000C7AE0"/>
    <w:rsid w:val="000D0027"/>
    <w:rsid w:val="000D5388"/>
    <w:rsid w:val="000E10A0"/>
    <w:rsid w:val="000F3732"/>
    <w:rsid w:val="00103F78"/>
    <w:rsid w:val="0010419F"/>
    <w:rsid w:val="00105033"/>
    <w:rsid w:val="00106E21"/>
    <w:rsid w:val="001228BC"/>
    <w:rsid w:val="00143ECE"/>
    <w:rsid w:val="00144FEC"/>
    <w:rsid w:val="00175FE5"/>
    <w:rsid w:val="00185177"/>
    <w:rsid w:val="001C3163"/>
    <w:rsid w:val="001D7030"/>
    <w:rsid w:val="001F5319"/>
    <w:rsid w:val="00211713"/>
    <w:rsid w:val="002236EE"/>
    <w:rsid w:val="00264D48"/>
    <w:rsid w:val="00271862"/>
    <w:rsid w:val="002915CF"/>
    <w:rsid w:val="002B40FB"/>
    <w:rsid w:val="002B4448"/>
    <w:rsid w:val="002D719B"/>
    <w:rsid w:val="002F0853"/>
    <w:rsid w:val="00317978"/>
    <w:rsid w:val="00317A71"/>
    <w:rsid w:val="00333289"/>
    <w:rsid w:val="00334938"/>
    <w:rsid w:val="0037545B"/>
    <w:rsid w:val="003D00FB"/>
    <w:rsid w:val="003E63A4"/>
    <w:rsid w:val="003F15A6"/>
    <w:rsid w:val="00412885"/>
    <w:rsid w:val="004142CA"/>
    <w:rsid w:val="00414E7B"/>
    <w:rsid w:val="00420314"/>
    <w:rsid w:val="004209D0"/>
    <w:rsid w:val="00427062"/>
    <w:rsid w:val="004421E8"/>
    <w:rsid w:val="004566A4"/>
    <w:rsid w:val="004747EF"/>
    <w:rsid w:val="004C097B"/>
    <w:rsid w:val="004E4607"/>
    <w:rsid w:val="00505DDC"/>
    <w:rsid w:val="0052295B"/>
    <w:rsid w:val="0052450D"/>
    <w:rsid w:val="005257D5"/>
    <w:rsid w:val="00537C17"/>
    <w:rsid w:val="00583535"/>
    <w:rsid w:val="00595D35"/>
    <w:rsid w:val="005C25F0"/>
    <w:rsid w:val="005E3055"/>
    <w:rsid w:val="005F1862"/>
    <w:rsid w:val="005F3E05"/>
    <w:rsid w:val="005F46E2"/>
    <w:rsid w:val="005F478C"/>
    <w:rsid w:val="00600DBA"/>
    <w:rsid w:val="006024DF"/>
    <w:rsid w:val="00614552"/>
    <w:rsid w:val="006773E1"/>
    <w:rsid w:val="006C64B4"/>
    <w:rsid w:val="006C7487"/>
    <w:rsid w:val="006E1497"/>
    <w:rsid w:val="006E4B81"/>
    <w:rsid w:val="007014D5"/>
    <w:rsid w:val="00702A06"/>
    <w:rsid w:val="007510D1"/>
    <w:rsid w:val="00765D9D"/>
    <w:rsid w:val="0077135F"/>
    <w:rsid w:val="00773174"/>
    <w:rsid w:val="0078041D"/>
    <w:rsid w:val="007921FC"/>
    <w:rsid w:val="007B753A"/>
    <w:rsid w:val="007C4107"/>
    <w:rsid w:val="00811AB2"/>
    <w:rsid w:val="0081613F"/>
    <w:rsid w:val="00862AD1"/>
    <w:rsid w:val="008639A4"/>
    <w:rsid w:val="00882D4A"/>
    <w:rsid w:val="00894ADB"/>
    <w:rsid w:val="008A0EF1"/>
    <w:rsid w:val="008A4BA3"/>
    <w:rsid w:val="008B28A5"/>
    <w:rsid w:val="008C1829"/>
    <w:rsid w:val="008C66AD"/>
    <w:rsid w:val="008E15AD"/>
    <w:rsid w:val="008E4ABD"/>
    <w:rsid w:val="008F52DF"/>
    <w:rsid w:val="00910B2D"/>
    <w:rsid w:val="00930BB6"/>
    <w:rsid w:val="00931C4E"/>
    <w:rsid w:val="009458B3"/>
    <w:rsid w:val="00953C9B"/>
    <w:rsid w:val="00960413"/>
    <w:rsid w:val="0097631B"/>
    <w:rsid w:val="00982321"/>
    <w:rsid w:val="00983323"/>
    <w:rsid w:val="009A4906"/>
    <w:rsid w:val="009D21E5"/>
    <w:rsid w:val="009D4D7E"/>
    <w:rsid w:val="009E5BE2"/>
    <w:rsid w:val="009F151E"/>
    <w:rsid w:val="00A10C59"/>
    <w:rsid w:val="00A10D25"/>
    <w:rsid w:val="00A26DC5"/>
    <w:rsid w:val="00A63406"/>
    <w:rsid w:val="00A96875"/>
    <w:rsid w:val="00A979A8"/>
    <w:rsid w:val="00AA5B5C"/>
    <w:rsid w:val="00B068E7"/>
    <w:rsid w:val="00B14520"/>
    <w:rsid w:val="00B57E02"/>
    <w:rsid w:val="00B6352C"/>
    <w:rsid w:val="00B92102"/>
    <w:rsid w:val="00BC53F5"/>
    <w:rsid w:val="00BE2D2D"/>
    <w:rsid w:val="00BF08CE"/>
    <w:rsid w:val="00BF2B12"/>
    <w:rsid w:val="00C0036C"/>
    <w:rsid w:val="00C11D33"/>
    <w:rsid w:val="00C314F0"/>
    <w:rsid w:val="00C54A14"/>
    <w:rsid w:val="00C601A0"/>
    <w:rsid w:val="00C62E41"/>
    <w:rsid w:val="00C90F87"/>
    <w:rsid w:val="00C96B68"/>
    <w:rsid w:val="00CC7343"/>
    <w:rsid w:val="00CD4CD0"/>
    <w:rsid w:val="00CF3D5E"/>
    <w:rsid w:val="00D2794A"/>
    <w:rsid w:val="00D32728"/>
    <w:rsid w:val="00D33B11"/>
    <w:rsid w:val="00D33F00"/>
    <w:rsid w:val="00D63770"/>
    <w:rsid w:val="00DB05B5"/>
    <w:rsid w:val="00DB5817"/>
    <w:rsid w:val="00E1161E"/>
    <w:rsid w:val="00E67EE3"/>
    <w:rsid w:val="00E87F72"/>
    <w:rsid w:val="00E916D6"/>
    <w:rsid w:val="00EE480E"/>
    <w:rsid w:val="00F118E5"/>
    <w:rsid w:val="00F17264"/>
    <w:rsid w:val="00F30087"/>
    <w:rsid w:val="00F37A91"/>
    <w:rsid w:val="00F866FD"/>
    <w:rsid w:val="00FB5AE3"/>
    <w:rsid w:val="00FC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C1EA9C9"/>
  <w15:docId w15:val="{7C87E640-5008-49FA-BF9D-464EC60D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4A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semiHidden/>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semiHidden/>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paragraph" w:styleId="NormalWeb">
    <w:name w:val="Normal (Web)"/>
    <w:basedOn w:val="Normal"/>
    <w:uiPriority w:val="99"/>
    <w:unhideWhenUsed/>
    <w:rsid w:val="002D71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478C"/>
    <w:rPr>
      <w:color w:val="0000FF" w:themeColor="hyperlink"/>
      <w:u w:val="single"/>
    </w:rPr>
  </w:style>
  <w:style w:type="character" w:customStyle="1" w:styleId="UnresolvedMention1">
    <w:name w:val="Unresolved Mention1"/>
    <w:basedOn w:val="DefaultParagraphFont"/>
    <w:uiPriority w:val="99"/>
    <w:semiHidden/>
    <w:unhideWhenUsed/>
    <w:rsid w:val="005F478C"/>
    <w:rPr>
      <w:color w:val="605E5C"/>
      <w:shd w:val="clear" w:color="auto" w:fill="E1DFDD"/>
    </w:rPr>
  </w:style>
  <w:style w:type="character" w:customStyle="1" w:styleId="Heading3Char">
    <w:name w:val="Heading 3 Char"/>
    <w:basedOn w:val="DefaultParagraphFont"/>
    <w:link w:val="Heading3"/>
    <w:uiPriority w:val="9"/>
    <w:rsid w:val="00C54A1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2946">
      <w:bodyDiv w:val="1"/>
      <w:marLeft w:val="0"/>
      <w:marRight w:val="0"/>
      <w:marTop w:val="0"/>
      <w:marBottom w:val="0"/>
      <w:divBdr>
        <w:top w:val="none" w:sz="0" w:space="0" w:color="auto"/>
        <w:left w:val="none" w:sz="0" w:space="0" w:color="auto"/>
        <w:bottom w:val="none" w:sz="0" w:space="0" w:color="auto"/>
        <w:right w:val="none" w:sz="0" w:space="0" w:color="auto"/>
      </w:divBdr>
    </w:div>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6529">
      <w:bodyDiv w:val="1"/>
      <w:marLeft w:val="0"/>
      <w:marRight w:val="0"/>
      <w:marTop w:val="0"/>
      <w:marBottom w:val="0"/>
      <w:divBdr>
        <w:top w:val="none" w:sz="0" w:space="0" w:color="auto"/>
        <w:left w:val="none" w:sz="0" w:space="0" w:color="auto"/>
        <w:bottom w:val="none" w:sz="0" w:space="0" w:color="auto"/>
        <w:right w:val="none" w:sz="0" w:space="0" w:color="auto"/>
      </w:divBdr>
    </w:div>
    <w:div w:id="821703155">
      <w:bodyDiv w:val="1"/>
      <w:marLeft w:val="0"/>
      <w:marRight w:val="0"/>
      <w:marTop w:val="0"/>
      <w:marBottom w:val="0"/>
      <w:divBdr>
        <w:top w:val="none" w:sz="0" w:space="0" w:color="auto"/>
        <w:left w:val="none" w:sz="0" w:space="0" w:color="auto"/>
        <w:bottom w:val="none" w:sz="0" w:space="0" w:color="auto"/>
        <w:right w:val="none" w:sz="0" w:space="0" w:color="auto"/>
      </w:divBdr>
    </w:div>
    <w:div w:id="1370955148">
      <w:bodyDiv w:val="1"/>
      <w:marLeft w:val="0"/>
      <w:marRight w:val="0"/>
      <w:marTop w:val="0"/>
      <w:marBottom w:val="0"/>
      <w:divBdr>
        <w:top w:val="none" w:sz="0" w:space="0" w:color="auto"/>
        <w:left w:val="none" w:sz="0" w:space="0" w:color="auto"/>
        <w:bottom w:val="none" w:sz="0" w:space="0" w:color="auto"/>
        <w:right w:val="none" w:sz="0" w:space="0" w:color="auto"/>
      </w:divBdr>
    </w:div>
    <w:div w:id="14243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guide-to-the-general-data-protection-regulation-gdpr/right-of-access/what-other-exemptions-are-ther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footer" Target="footer2.xml"/><Relationship Id="rId10" Type="http://schemas.openxmlformats.org/officeDocument/2006/relationships/hyperlink" Target="https://www.soas.ac.uk/infocomp/dpa/access/file133106.doc" TargetMode="Externa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https://www.gwent.pcc.police.uk/en/transparency/know-your-rights/your-information-rights/privacy-notice/" TargetMode="Externa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E684-D24B-4FE7-A5D2-90D012AE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Warren, Nicola</cp:lastModifiedBy>
  <cp:revision>10</cp:revision>
  <dcterms:created xsi:type="dcterms:W3CDTF">2021-03-31T08:32:00Z</dcterms:created>
  <dcterms:modified xsi:type="dcterms:W3CDTF">2023-07-12T13:55:00Z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2020-05-11T09:43:34.7707436Z</vt:lpwstr>
  </property>
  <property fmtid="{D5CDD505-2E9C-101B-9397-08002B2CF9AE}" pid="8" name="MSIP_Label_f2acd28b-79a3-4a0f-b0ff-4b75658b1549_Name">
    <vt:lpwstr>OFFICIAL</vt:lpwstr>
  </property>
  <property fmtid="{D5CDD505-2E9C-101B-9397-08002B2CF9AE}" pid="9" name="MSIP_Label_f2acd28b-79a3-4a0f-b0ff-4b75658b1549_ActionId">
    <vt:lpwstr>5a4d0587-aeac-4ccb-96f2-575b17f97bfb</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