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0704" w14:textId="77777777" w:rsidR="003B228C" w:rsidRDefault="003B228C" w:rsidP="003B228C">
      <w:pPr>
        <w:spacing w:after="0"/>
        <w:jc w:val="center"/>
        <w:rPr>
          <w:rFonts w:ascii="Helvetica" w:hAnsi="Helvetica" w:cs="Gill Sans"/>
          <w:b/>
          <w:color w:val="1B1F5B"/>
          <w:sz w:val="52"/>
          <w:szCs w:val="52"/>
        </w:rPr>
      </w:pPr>
    </w:p>
    <w:p w14:paraId="2A7E1172" w14:textId="77777777" w:rsidR="003B228C" w:rsidRDefault="003B228C" w:rsidP="003B228C">
      <w:pPr>
        <w:spacing w:after="0"/>
        <w:jc w:val="center"/>
        <w:rPr>
          <w:rFonts w:ascii="Helvetica" w:hAnsi="Helvetica" w:cs="Gill Sans"/>
          <w:b/>
          <w:color w:val="1B1F5B"/>
          <w:sz w:val="52"/>
          <w:szCs w:val="52"/>
        </w:rPr>
      </w:pPr>
    </w:p>
    <w:p w14:paraId="02736853" w14:textId="77777777" w:rsidR="003B228C" w:rsidRDefault="003B228C" w:rsidP="003B228C">
      <w:pPr>
        <w:spacing w:after="0"/>
        <w:jc w:val="center"/>
        <w:rPr>
          <w:rFonts w:ascii="Helvetica" w:hAnsi="Helvetica" w:cs="Gill Sans"/>
          <w:b/>
          <w:color w:val="1B1F5B"/>
          <w:sz w:val="52"/>
          <w:szCs w:val="52"/>
        </w:rPr>
      </w:pPr>
    </w:p>
    <w:p w14:paraId="6495CB6A" w14:textId="7BEB44FA" w:rsidR="003B228C" w:rsidRDefault="003B228C" w:rsidP="003B228C">
      <w:pPr>
        <w:spacing w:after="0"/>
        <w:jc w:val="center"/>
        <w:rPr>
          <w:rFonts w:ascii="Helvetica" w:hAnsi="Helvetica" w:cs="Gill Sans"/>
          <w:b/>
          <w:color w:val="1B1F5B"/>
          <w:sz w:val="52"/>
          <w:szCs w:val="52"/>
        </w:rPr>
      </w:pPr>
      <w:r>
        <w:rPr>
          <w:noProof/>
        </w:rPr>
        <w:drawing>
          <wp:inline distT="0" distB="0" distL="0" distR="0" wp14:anchorId="0BC218E5" wp14:editId="78C21364">
            <wp:extent cx="3557904" cy="1562100"/>
            <wp:effectExtent l="0" t="0" r="5080" b="0"/>
            <wp:docPr id="9" name="Picture 8">
              <a:extLst xmlns:a="http://schemas.openxmlformats.org/drawingml/2006/main">
                <a:ext uri="{FF2B5EF4-FFF2-40B4-BE49-F238E27FC236}">
                  <a16:creationId xmlns:a16="http://schemas.microsoft.com/office/drawing/2014/main" id="{D11FEB40-24FD-4E39-8A63-8358A36B1A4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11FEB40-24FD-4E39-8A63-8358A36B1A4C}"/>
                        </a:ext>
                        <a:ext uri="{C183D7F6-B498-43B3-948B-1728B52AA6E4}">
                          <adec:decorative xmlns:adec="http://schemas.microsoft.com/office/drawing/2017/decorative" val="1"/>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3751" t="21666" r="13827" b="21805"/>
                    <a:stretch/>
                  </pic:blipFill>
                  <pic:spPr>
                    <a:xfrm>
                      <a:off x="0" y="0"/>
                      <a:ext cx="3557904" cy="1562100"/>
                    </a:xfrm>
                    <a:prstGeom prst="rect">
                      <a:avLst/>
                    </a:prstGeom>
                    <a:ln>
                      <a:noFill/>
                    </a:ln>
                  </pic:spPr>
                </pic:pic>
              </a:graphicData>
            </a:graphic>
          </wp:inline>
        </w:drawing>
      </w:r>
    </w:p>
    <w:p w14:paraId="40327CE1" w14:textId="77777777" w:rsidR="003B228C" w:rsidRDefault="003B228C" w:rsidP="003B228C">
      <w:pPr>
        <w:spacing w:after="0"/>
        <w:jc w:val="center"/>
        <w:rPr>
          <w:rFonts w:ascii="Helvetica" w:hAnsi="Helvetica" w:cs="Gill Sans"/>
          <w:b/>
          <w:color w:val="1B1F5B"/>
          <w:sz w:val="52"/>
          <w:szCs w:val="52"/>
        </w:rPr>
      </w:pPr>
    </w:p>
    <w:p w14:paraId="31BFC992" w14:textId="77777777" w:rsidR="003B228C" w:rsidRDefault="003B228C" w:rsidP="003B228C">
      <w:pPr>
        <w:spacing w:after="0"/>
        <w:jc w:val="center"/>
        <w:rPr>
          <w:rFonts w:ascii="Helvetica" w:hAnsi="Helvetica" w:cs="Gill Sans"/>
          <w:b/>
          <w:color w:val="1B1F5B"/>
          <w:sz w:val="52"/>
          <w:szCs w:val="52"/>
        </w:rPr>
      </w:pPr>
    </w:p>
    <w:p w14:paraId="32D81877" w14:textId="2C29E2FE" w:rsidR="00247A2F" w:rsidRDefault="00247A2F" w:rsidP="003B228C">
      <w:pPr>
        <w:spacing w:after="0"/>
        <w:jc w:val="center"/>
        <w:rPr>
          <w:rFonts w:ascii="Helvetica" w:hAnsi="Helvetica" w:cs="Gill Sans"/>
          <w:b/>
          <w:color w:val="1B1F5B"/>
          <w:sz w:val="52"/>
          <w:szCs w:val="52"/>
        </w:rPr>
      </w:pPr>
    </w:p>
    <w:p w14:paraId="45430C1D" w14:textId="340B0BCF" w:rsidR="00D1580D" w:rsidRPr="00274FC0" w:rsidRDefault="00247A2F" w:rsidP="003B228C">
      <w:pPr>
        <w:spacing w:after="0"/>
        <w:jc w:val="center"/>
        <w:rPr>
          <w:rFonts w:ascii="Helvetica" w:hAnsi="Helvetica" w:cs="Gill Sans"/>
          <w:b/>
          <w:color w:val="1B1F5B"/>
          <w:sz w:val="52"/>
          <w:szCs w:val="52"/>
        </w:rPr>
      </w:pPr>
      <w:r>
        <w:rPr>
          <w:rFonts w:ascii="Helvetica" w:hAnsi="Helvetica" w:cs="Gill Sans"/>
          <w:b/>
          <w:color w:val="1B1F5B"/>
          <w:sz w:val="52"/>
          <w:szCs w:val="52"/>
        </w:rPr>
        <w:t>O</w:t>
      </w:r>
      <w:r w:rsidR="00A345A3">
        <w:rPr>
          <w:rFonts w:ascii="Helvetica" w:hAnsi="Helvetica" w:cs="Gill Sans"/>
          <w:b/>
          <w:color w:val="1B1F5B"/>
          <w:sz w:val="52"/>
          <w:szCs w:val="52"/>
        </w:rPr>
        <w:t xml:space="preserve">PCC’s </w:t>
      </w:r>
      <w:r w:rsidR="00D1580D">
        <w:rPr>
          <w:rFonts w:ascii="Helvetica" w:hAnsi="Helvetica" w:cs="Gill Sans"/>
          <w:b/>
          <w:color w:val="1B1F5B"/>
          <w:sz w:val="52"/>
          <w:szCs w:val="52"/>
        </w:rPr>
        <w:t xml:space="preserve">Commissioning Intentions </w:t>
      </w:r>
      <w:r w:rsidR="00DB574D">
        <w:rPr>
          <w:rFonts w:ascii="Helvetica" w:hAnsi="Helvetica" w:cs="Gill Sans"/>
          <w:b/>
          <w:color w:val="1B1F5B"/>
          <w:sz w:val="52"/>
          <w:szCs w:val="52"/>
        </w:rPr>
        <w:t>20</w:t>
      </w:r>
      <w:r w:rsidR="00D1580D">
        <w:rPr>
          <w:rFonts w:ascii="Helvetica" w:hAnsi="Helvetica" w:cs="Gill Sans"/>
          <w:b/>
          <w:color w:val="1B1F5B"/>
          <w:sz w:val="52"/>
          <w:szCs w:val="52"/>
        </w:rPr>
        <w:t>2</w:t>
      </w:r>
      <w:r w:rsidR="00CB433B">
        <w:rPr>
          <w:rFonts w:ascii="Helvetica" w:hAnsi="Helvetica" w:cs="Gill Sans"/>
          <w:b/>
          <w:color w:val="1B1F5B"/>
          <w:sz w:val="52"/>
          <w:szCs w:val="52"/>
        </w:rPr>
        <w:t>3</w:t>
      </w:r>
      <w:r w:rsidR="00CD7B72">
        <w:rPr>
          <w:rFonts w:ascii="Helvetica" w:hAnsi="Helvetica" w:cs="Gill Sans"/>
          <w:b/>
          <w:color w:val="1B1F5B"/>
          <w:sz w:val="52"/>
          <w:szCs w:val="52"/>
        </w:rPr>
        <w:t>/</w:t>
      </w:r>
      <w:r w:rsidR="00F44E18">
        <w:rPr>
          <w:rFonts w:ascii="Helvetica" w:hAnsi="Helvetica" w:cs="Gill Sans"/>
          <w:b/>
          <w:color w:val="1B1F5B"/>
          <w:sz w:val="52"/>
          <w:szCs w:val="52"/>
        </w:rPr>
        <w:t>2</w:t>
      </w:r>
      <w:r w:rsidR="00CB433B">
        <w:rPr>
          <w:rFonts w:ascii="Helvetica" w:hAnsi="Helvetica" w:cs="Gill Sans"/>
          <w:b/>
          <w:color w:val="1B1F5B"/>
          <w:sz w:val="52"/>
          <w:szCs w:val="52"/>
        </w:rPr>
        <w:t>4</w:t>
      </w:r>
    </w:p>
    <w:p w14:paraId="38348934" w14:textId="0B462797" w:rsidR="00D1580D" w:rsidRPr="008A2B09" w:rsidRDefault="00D1580D" w:rsidP="00D1580D">
      <w:pPr>
        <w:rPr>
          <w:rFonts w:ascii="Arial" w:hAnsi="Arial" w:cs="Arial"/>
        </w:rPr>
      </w:pPr>
    </w:p>
    <w:tbl>
      <w:tblPr>
        <w:tblStyle w:val="TableGrid"/>
        <w:tblW w:w="15304" w:type="dxa"/>
        <w:tblLook w:val="04A0" w:firstRow="1" w:lastRow="0" w:firstColumn="1" w:lastColumn="0" w:noHBand="0" w:noVBand="1"/>
      </w:tblPr>
      <w:tblGrid>
        <w:gridCol w:w="3332"/>
        <w:gridCol w:w="11972"/>
      </w:tblGrid>
      <w:tr w:rsidR="00CB433B" w:rsidRPr="008A2B09" w14:paraId="6F98447F" w14:textId="77777777" w:rsidTr="003B228C">
        <w:trPr>
          <w:trHeight w:val="1046"/>
        </w:trPr>
        <w:tc>
          <w:tcPr>
            <w:tcW w:w="3332" w:type="dxa"/>
          </w:tcPr>
          <w:p w14:paraId="78D1FD82" w14:textId="77777777" w:rsidR="00CB433B" w:rsidRPr="008A2B09" w:rsidRDefault="00CB433B" w:rsidP="008A2D26">
            <w:pPr>
              <w:rPr>
                <w:rFonts w:ascii="Arial" w:hAnsi="Arial" w:cs="Arial"/>
                <w:b/>
                <w:bCs/>
              </w:rPr>
            </w:pPr>
            <w:r w:rsidRPr="008A2B09">
              <w:rPr>
                <w:rFonts w:ascii="Arial" w:hAnsi="Arial" w:cs="Arial"/>
                <w:b/>
                <w:bCs/>
              </w:rPr>
              <w:t>Purpose</w:t>
            </w:r>
          </w:p>
        </w:tc>
        <w:tc>
          <w:tcPr>
            <w:tcW w:w="11972" w:type="dxa"/>
          </w:tcPr>
          <w:p w14:paraId="2AF762DB" w14:textId="3ABA0827" w:rsidR="00CB433B" w:rsidRPr="008A2B09" w:rsidRDefault="00CB433B" w:rsidP="008A2D26">
            <w:pPr>
              <w:rPr>
                <w:rFonts w:ascii="Arial" w:hAnsi="Arial" w:cs="Arial"/>
              </w:rPr>
            </w:pPr>
            <w:r w:rsidRPr="008A2B09">
              <w:rPr>
                <w:rFonts w:ascii="Arial" w:hAnsi="Arial" w:cs="Arial"/>
              </w:rPr>
              <w:t xml:space="preserve">To propose draft Commissioning Intentions for the Gwent Police and Crime Commissioner for 2023/24, with recommendations and considerations for decision making. </w:t>
            </w:r>
          </w:p>
        </w:tc>
      </w:tr>
      <w:tr w:rsidR="00CB433B" w:rsidRPr="008A2B09" w14:paraId="115A9285" w14:textId="77777777" w:rsidTr="003B228C">
        <w:trPr>
          <w:trHeight w:val="355"/>
        </w:trPr>
        <w:tc>
          <w:tcPr>
            <w:tcW w:w="3332" w:type="dxa"/>
          </w:tcPr>
          <w:p w14:paraId="1ADE0E91" w14:textId="5F3B56D8" w:rsidR="00CB433B" w:rsidRPr="008A2B09" w:rsidRDefault="00CB433B" w:rsidP="008A2D26">
            <w:pPr>
              <w:rPr>
                <w:rFonts w:ascii="Arial" w:hAnsi="Arial" w:cs="Arial"/>
                <w:b/>
                <w:bCs/>
              </w:rPr>
            </w:pPr>
            <w:r w:rsidRPr="008A2B09">
              <w:rPr>
                <w:rFonts w:ascii="Arial" w:hAnsi="Arial" w:cs="Arial"/>
                <w:b/>
                <w:bCs/>
              </w:rPr>
              <w:t>Author</w:t>
            </w:r>
          </w:p>
        </w:tc>
        <w:tc>
          <w:tcPr>
            <w:tcW w:w="11972" w:type="dxa"/>
          </w:tcPr>
          <w:p w14:paraId="53E19D40" w14:textId="5081FD42" w:rsidR="00CB433B" w:rsidRPr="008A2B09" w:rsidRDefault="00CB433B" w:rsidP="008A2D26">
            <w:pPr>
              <w:rPr>
                <w:rFonts w:ascii="Arial" w:hAnsi="Arial" w:cs="Arial"/>
              </w:rPr>
            </w:pPr>
            <w:r w:rsidRPr="008A2B09">
              <w:rPr>
                <w:rFonts w:ascii="Arial" w:hAnsi="Arial" w:cs="Arial"/>
              </w:rPr>
              <w:t>Emma Lionel – Finance and Commissioning Manager, OPCC</w:t>
            </w:r>
          </w:p>
        </w:tc>
      </w:tr>
      <w:tr w:rsidR="00CB433B" w:rsidRPr="008A2B09" w14:paraId="4DE243E6" w14:textId="77777777" w:rsidTr="003B228C">
        <w:trPr>
          <w:trHeight w:val="334"/>
        </w:trPr>
        <w:tc>
          <w:tcPr>
            <w:tcW w:w="3332" w:type="dxa"/>
          </w:tcPr>
          <w:p w14:paraId="3F88AD47" w14:textId="77777777" w:rsidR="00CB433B" w:rsidRPr="008A2B09" w:rsidRDefault="00CB433B" w:rsidP="008A2D26">
            <w:pPr>
              <w:rPr>
                <w:rFonts w:ascii="Arial" w:hAnsi="Arial" w:cs="Arial"/>
                <w:b/>
                <w:bCs/>
              </w:rPr>
            </w:pPr>
            <w:r w:rsidRPr="008A2B09">
              <w:rPr>
                <w:rFonts w:ascii="Arial" w:hAnsi="Arial" w:cs="Arial"/>
                <w:b/>
                <w:bCs/>
              </w:rPr>
              <w:t>Date</w:t>
            </w:r>
          </w:p>
        </w:tc>
        <w:tc>
          <w:tcPr>
            <w:tcW w:w="11972" w:type="dxa"/>
          </w:tcPr>
          <w:p w14:paraId="796C616B" w14:textId="0CAE7249" w:rsidR="00CB433B" w:rsidRPr="008A2B09" w:rsidRDefault="00872B84" w:rsidP="008A2D26">
            <w:pPr>
              <w:rPr>
                <w:rFonts w:ascii="Arial" w:hAnsi="Arial" w:cs="Arial"/>
              </w:rPr>
            </w:pPr>
            <w:r>
              <w:rPr>
                <w:rFonts w:ascii="Arial" w:hAnsi="Arial" w:cs="Arial"/>
              </w:rPr>
              <w:t>February</w:t>
            </w:r>
            <w:r w:rsidR="00CB433B" w:rsidRPr="008A2B09">
              <w:rPr>
                <w:rFonts w:ascii="Arial" w:hAnsi="Arial" w:cs="Arial"/>
              </w:rPr>
              <w:t xml:space="preserve"> 2022</w:t>
            </w:r>
          </w:p>
        </w:tc>
      </w:tr>
    </w:tbl>
    <w:p w14:paraId="1D69919E" w14:textId="77777777" w:rsidR="00CB433B" w:rsidRPr="008A2B09" w:rsidRDefault="00CB433B" w:rsidP="00D1580D">
      <w:pPr>
        <w:rPr>
          <w:rFonts w:ascii="Arial" w:hAnsi="Arial" w:cs="Arial"/>
        </w:rPr>
      </w:pPr>
    </w:p>
    <w:p w14:paraId="5F82B35E" w14:textId="77777777" w:rsidR="00D1580D" w:rsidRPr="008A2B09" w:rsidRDefault="00D1580D" w:rsidP="00D1580D">
      <w:pPr>
        <w:rPr>
          <w:rFonts w:ascii="Arial" w:hAnsi="Arial" w:cs="Arial"/>
        </w:rPr>
      </w:pPr>
    </w:p>
    <w:p w14:paraId="62F7F573" w14:textId="77777777" w:rsidR="003B228C" w:rsidRDefault="003B228C">
      <w:pPr>
        <w:rPr>
          <w:rFonts w:ascii="Arial" w:hAnsi="Arial" w:cs="Arial"/>
          <w:b/>
          <w:bCs/>
          <w:color w:val="1B1F5B"/>
        </w:rPr>
      </w:pPr>
      <w:r>
        <w:rPr>
          <w:b/>
          <w:bCs/>
          <w:color w:val="1B1F5B"/>
        </w:rPr>
        <w:br w:type="page"/>
      </w:r>
    </w:p>
    <w:p w14:paraId="05FA1DA7" w14:textId="064A1443" w:rsidR="00CB433B" w:rsidRPr="008A2B09" w:rsidRDefault="00CB433B" w:rsidP="00D1580D">
      <w:pPr>
        <w:pStyle w:val="Default"/>
        <w:rPr>
          <w:b/>
          <w:bCs/>
          <w:color w:val="1B1F5B"/>
          <w:sz w:val="22"/>
          <w:szCs w:val="22"/>
        </w:rPr>
      </w:pPr>
      <w:r w:rsidRPr="008A2B09">
        <w:rPr>
          <w:b/>
          <w:bCs/>
          <w:color w:val="1B1F5B"/>
          <w:sz w:val="22"/>
          <w:szCs w:val="22"/>
        </w:rPr>
        <w:lastRenderedPageBreak/>
        <w:t>Introduction</w:t>
      </w:r>
    </w:p>
    <w:p w14:paraId="4E965C0E" w14:textId="79565C60" w:rsidR="00CB433B" w:rsidRPr="008A2B09" w:rsidRDefault="00CB433B" w:rsidP="007A34C7">
      <w:pPr>
        <w:rPr>
          <w:rFonts w:ascii="Arial" w:hAnsi="Arial" w:cs="Arial"/>
        </w:rPr>
      </w:pPr>
    </w:p>
    <w:p w14:paraId="4383A237" w14:textId="083B88DA" w:rsidR="007A34C7" w:rsidRPr="008A2B09" w:rsidRDefault="007A34C7" w:rsidP="007A34C7">
      <w:pPr>
        <w:rPr>
          <w:rFonts w:ascii="Arial" w:hAnsi="Arial" w:cs="Arial"/>
        </w:rPr>
      </w:pPr>
      <w:r w:rsidRPr="008A2B09">
        <w:rPr>
          <w:rFonts w:ascii="Arial" w:hAnsi="Arial" w:cs="Arial"/>
        </w:rPr>
        <w:t>The Police and Crime Commissioner for Gwent (PCC) is elected by the public and holds legal responsibility for setting policing priorities for Gwent Police through the Police and Crime Plan (PCP).  The PCP</w:t>
      </w:r>
      <w:r w:rsidR="002F1E3B" w:rsidRPr="008A2B09">
        <w:rPr>
          <w:rFonts w:ascii="Arial" w:hAnsi="Arial" w:cs="Arial"/>
        </w:rPr>
        <w:t xml:space="preserve"> 2021-25</w:t>
      </w:r>
      <w:r w:rsidRPr="008A2B09">
        <w:rPr>
          <w:rFonts w:ascii="Arial" w:hAnsi="Arial" w:cs="Arial"/>
        </w:rPr>
        <w:t xml:space="preserve"> has been developed in partnership with the Chief Constable and in consultation with the public and our partners. The document set out priorities for the PCC during their term which sets the context and direction for the commissioning. </w:t>
      </w:r>
    </w:p>
    <w:p w14:paraId="0122C02C" w14:textId="5B664CD2" w:rsidR="00CB433B" w:rsidRPr="008A2B09" w:rsidRDefault="007A34C7" w:rsidP="007A34C7">
      <w:pPr>
        <w:rPr>
          <w:rFonts w:ascii="Arial" w:hAnsi="Arial" w:cs="Arial"/>
        </w:rPr>
      </w:pPr>
      <w:r w:rsidRPr="008A2B09">
        <w:rPr>
          <w:rFonts w:ascii="Arial" w:hAnsi="Arial" w:cs="Arial"/>
        </w:rPr>
        <w:t>The PCC commissions a portfolio of services annually to support delivery of the priorities and outcomes outlined in the Police and Crime Plan. These services are delivered by external providers via grants or contracts or delivered in house through projects or staff roles.</w:t>
      </w:r>
    </w:p>
    <w:p w14:paraId="470D7A34" w14:textId="11CC3955" w:rsidR="007A34C7" w:rsidRPr="008A2B09" w:rsidRDefault="007A34C7" w:rsidP="007A34C7">
      <w:pPr>
        <w:rPr>
          <w:rFonts w:ascii="Arial" w:hAnsi="Arial" w:cs="Arial"/>
        </w:rPr>
      </w:pPr>
      <w:r w:rsidRPr="008A2B09">
        <w:rPr>
          <w:rFonts w:ascii="Arial" w:hAnsi="Arial" w:cs="Arial"/>
        </w:rPr>
        <w:t xml:space="preserve">This document sets out the PCC’s draft Commissioning Intentions for 2023/24, with recommendations and considerations for decision making </w:t>
      </w:r>
      <w:proofErr w:type="gramStart"/>
      <w:r w:rsidRPr="008A2B09">
        <w:rPr>
          <w:rFonts w:ascii="Arial" w:hAnsi="Arial" w:cs="Arial"/>
        </w:rPr>
        <w:t>in order to</w:t>
      </w:r>
      <w:proofErr w:type="gramEnd"/>
      <w:r w:rsidRPr="008A2B09">
        <w:rPr>
          <w:rFonts w:ascii="Arial" w:hAnsi="Arial" w:cs="Arial"/>
        </w:rPr>
        <w:t xml:space="preserve"> determine and finalise commissioning intentions.</w:t>
      </w:r>
      <w:r w:rsidR="00247A2F">
        <w:rPr>
          <w:rFonts w:ascii="Arial" w:hAnsi="Arial" w:cs="Arial"/>
        </w:rPr>
        <w:t xml:space="preserve"> It is therefore provided to SIB for consideration and comment.</w:t>
      </w:r>
    </w:p>
    <w:p w14:paraId="78C64990" w14:textId="6A011577" w:rsidR="00CB433B" w:rsidRPr="008A2B09" w:rsidRDefault="00CB433B" w:rsidP="00D1580D">
      <w:pPr>
        <w:pStyle w:val="Default"/>
        <w:rPr>
          <w:b/>
          <w:bCs/>
          <w:color w:val="1B1F5B"/>
          <w:sz w:val="22"/>
          <w:szCs w:val="22"/>
        </w:rPr>
      </w:pPr>
    </w:p>
    <w:p w14:paraId="3B2C934A" w14:textId="77777777" w:rsidR="00CB433B" w:rsidRPr="008A2B09" w:rsidRDefault="00CB433B" w:rsidP="00CB433B">
      <w:pPr>
        <w:pStyle w:val="Default"/>
        <w:rPr>
          <w:b/>
          <w:bCs/>
          <w:color w:val="1B1F5B"/>
          <w:sz w:val="22"/>
          <w:szCs w:val="22"/>
        </w:rPr>
      </w:pPr>
      <w:r w:rsidRPr="008A2B09">
        <w:rPr>
          <w:b/>
          <w:bCs/>
          <w:color w:val="1B1F5B"/>
          <w:sz w:val="22"/>
          <w:szCs w:val="22"/>
        </w:rPr>
        <w:t>Commissioning Budget</w:t>
      </w:r>
    </w:p>
    <w:p w14:paraId="381B5A1F" w14:textId="66D94843" w:rsidR="00CB433B" w:rsidRPr="008A2B09" w:rsidRDefault="00CB433B" w:rsidP="00CB433B">
      <w:pPr>
        <w:pStyle w:val="Default"/>
        <w:rPr>
          <w:b/>
          <w:bCs/>
          <w:color w:val="1B1F5B"/>
          <w:sz w:val="22"/>
          <w:szCs w:val="22"/>
        </w:rPr>
      </w:pPr>
    </w:p>
    <w:p w14:paraId="1A3A6BD4" w14:textId="7521160B" w:rsidR="002F1E3B" w:rsidRPr="008B0E0E" w:rsidRDefault="002F1E3B" w:rsidP="002F1E3B">
      <w:pPr>
        <w:rPr>
          <w:rFonts w:ascii="Arial" w:hAnsi="Arial" w:cs="Arial"/>
        </w:rPr>
      </w:pPr>
      <w:r w:rsidRPr="008B0E0E">
        <w:rPr>
          <w:rFonts w:ascii="Arial" w:hAnsi="Arial" w:cs="Arial"/>
        </w:rPr>
        <w:t xml:space="preserve">Annually the PCC receives a ‘core’ grant from the Home Office (HO), the local policing precept and other income that the PCC is entitled to receive. </w:t>
      </w:r>
      <w:r w:rsidR="008B0E0E" w:rsidRPr="008B0E0E">
        <w:rPr>
          <w:rFonts w:ascii="Arial" w:hAnsi="Arial" w:cs="Arial"/>
        </w:rPr>
        <w:t>Most of</w:t>
      </w:r>
      <w:r w:rsidRPr="008B0E0E">
        <w:rPr>
          <w:rFonts w:ascii="Arial" w:hAnsi="Arial" w:cs="Arial"/>
        </w:rPr>
        <w:t xml:space="preserve"> this funding is allocated to Gwent Police for provision of policing services.  A smaller budget is retained for delivering the functions of the OPCC.  Commissioned services will be commissioned from both the force and the OPCC budget. Annually the PCC also receives a Victims Services Grant from the Ministry of Justice (MOJ) to commission Victims Support Services in Gwent.</w:t>
      </w:r>
    </w:p>
    <w:p w14:paraId="4E476F51" w14:textId="69D2EF3E" w:rsidR="002F1E3B" w:rsidRPr="008B0E0E" w:rsidRDefault="002F1E3B" w:rsidP="002F1E3B">
      <w:pPr>
        <w:rPr>
          <w:rFonts w:ascii="Arial" w:hAnsi="Arial" w:cs="Arial"/>
        </w:rPr>
      </w:pPr>
      <w:r w:rsidRPr="008B0E0E">
        <w:rPr>
          <w:rFonts w:ascii="Arial" w:hAnsi="Arial" w:cs="Arial"/>
        </w:rPr>
        <w:t>The Commissioner also attract</w:t>
      </w:r>
      <w:r w:rsidR="00BB1D38" w:rsidRPr="008B0E0E">
        <w:rPr>
          <w:rFonts w:ascii="Arial" w:hAnsi="Arial" w:cs="Arial"/>
        </w:rPr>
        <w:t>s</w:t>
      </w:r>
      <w:r w:rsidRPr="008B0E0E">
        <w:rPr>
          <w:rFonts w:ascii="Arial" w:hAnsi="Arial" w:cs="Arial"/>
        </w:rPr>
        <w:t xml:space="preserve"> external funding from agencies such as the HO, the MOJ or Welsh Government, this may be funding on a shorter-term basis to address specific areas of concern or initiatives</w:t>
      </w:r>
      <w:r w:rsidR="00BB1D38" w:rsidRPr="008B0E0E">
        <w:rPr>
          <w:rFonts w:ascii="Arial" w:hAnsi="Arial" w:cs="Arial"/>
        </w:rPr>
        <w:t>, as well as funding from partners for co-commissioned services.</w:t>
      </w:r>
    </w:p>
    <w:p w14:paraId="7B9E91B6" w14:textId="77777777" w:rsidR="007A34C7" w:rsidRPr="008B0E0E" w:rsidRDefault="007A34C7" w:rsidP="00CB433B">
      <w:pPr>
        <w:pStyle w:val="Default"/>
        <w:rPr>
          <w:b/>
          <w:bCs/>
          <w:color w:val="1B1F5B"/>
          <w:sz w:val="22"/>
          <w:szCs w:val="22"/>
        </w:rPr>
      </w:pPr>
    </w:p>
    <w:p w14:paraId="0C5D21BE" w14:textId="59008B6B" w:rsidR="00CB433B" w:rsidRPr="008B0E0E" w:rsidRDefault="00CB433B" w:rsidP="00CB433B">
      <w:pPr>
        <w:rPr>
          <w:rFonts w:ascii="Arial" w:hAnsi="Arial" w:cs="Arial"/>
        </w:rPr>
      </w:pPr>
      <w:r w:rsidRPr="008B0E0E">
        <w:rPr>
          <w:rFonts w:ascii="Arial" w:hAnsi="Arial" w:cs="Arial"/>
        </w:rPr>
        <w:t xml:space="preserve">In 2023/24 the PCC’s </w:t>
      </w:r>
      <w:r w:rsidR="002F1E3B" w:rsidRPr="008B0E0E">
        <w:rPr>
          <w:rFonts w:ascii="Arial" w:hAnsi="Arial" w:cs="Arial"/>
        </w:rPr>
        <w:t>draft c</w:t>
      </w:r>
      <w:r w:rsidRPr="008B0E0E">
        <w:rPr>
          <w:rFonts w:ascii="Arial" w:hAnsi="Arial" w:cs="Arial"/>
        </w:rPr>
        <w:t xml:space="preserve">ommissioning </w:t>
      </w:r>
      <w:r w:rsidR="002F1E3B" w:rsidRPr="008B0E0E">
        <w:rPr>
          <w:rFonts w:ascii="Arial" w:hAnsi="Arial" w:cs="Arial"/>
        </w:rPr>
        <w:t>b</w:t>
      </w:r>
      <w:r w:rsidRPr="008B0E0E">
        <w:rPr>
          <w:rFonts w:ascii="Arial" w:hAnsi="Arial" w:cs="Arial"/>
        </w:rPr>
        <w:t>udget for commissioning services is £</w:t>
      </w:r>
      <w:r w:rsidR="000F1388" w:rsidRPr="008B0E0E">
        <w:rPr>
          <w:rFonts w:ascii="Arial" w:hAnsi="Arial" w:cs="Arial"/>
        </w:rPr>
        <w:t>7</w:t>
      </w:r>
      <w:r w:rsidRPr="008B0E0E">
        <w:rPr>
          <w:rFonts w:ascii="Arial" w:hAnsi="Arial" w:cs="Arial"/>
        </w:rPr>
        <w:t>.</w:t>
      </w:r>
      <w:r w:rsidR="00DF3574">
        <w:rPr>
          <w:rFonts w:ascii="Arial" w:hAnsi="Arial" w:cs="Arial"/>
        </w:rPr>
        <w:t>5</w:t>
      </w:r>
      <w:r w:rsidRPr="008B0E0E">
        <w:rPr>
          <w:rFonts w:ascii="Arial" w:hAnsi="Arial" w:cs="Arial"/>
        </w:rPr>
        <w:t>m, this is made up of the following income streams:</w:t>
      </w:r>
    </w:p>
    <w:p w14:paraId="6BE43EA0" w14:textId="77777777"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Commissioner’s Core </w:t>
      </w:r>
      <w:proofErr w:type="gramStart"/>
      <w:r w:rsidRPr="008B0E0E">
        <w:rPr>
          <w:rFonts w:ascii="Arial" w:hAnsi="Arial" w:cs="Arial"/>
        </w:rPr>
        <w:t>budget;</w:t>
      </w:r>
      <w:proofErr w:type="gramEnd"/>
    </w:p>
    <w:p w14:paraId="2E4380B4" w14:textId="77777777" w:rsidR="00CB433B" w:rsidRPr="008B0E0E" w:rsidRDefault="00CB433B" w:rsidP="00CB433B">
      <w:pPr>
        <w:pStyle w:val="ListParagraph"/>
        <w:numPr>
          <w:ilvl w:val="0"/>
          <w:numId w:val="1"/>
        </w:numPr>
        <w:rPr>
          <w:rFonts w:ascii="Arial" w:hAnsi="Arial" w:cs="Arial"/>
        </w:rPr>
      </w:pPr>
      <w:r w:rsidRPr="008B0E0E">
        <w:rPr>
          <w:rFonts w:ascii="Arial" w:hAnsi="Arial" w:cs="Arial"/>
        </w:rPr>
        <w:t>Ministry of Justice (</w:t>
      </w:r>
      <w:proofErr w:type="spellStart"/>
      <w:r w:rsidRPr="008B0E0E">
        <w:rPr>
          <w:rFonts w:ascii="Arial" w:hAnsi="Arial" w:cs="Arial"/>
        </w:rPr>
        <w:t>MoJ</w:t>
      </w:r>
      <w:proofErr w:type="spellEnd"/>
      <w:r w:rsidRPr="008B0E0E">
        <w:rPr>
          <w:rFonts w:ascii="Arial" w:hAnsi="Arial" w:cs="Arial"/>
        </w:rPr>
        <w:t xml:space="preserve">) Victims’ Services Core </w:t>
      </w:r>
      <w:proofErr w:type="gramStart"/>
      <w:r w:rsidRPr="008B0E0E">
        <w:rPr>
          <w:rFonts w:ascii="Arial" w:hAnsi="Arial" w:cs="Arial"/>
        </w:rPr>
        <w:t>Grant;</w:t>
      </w:r>
      <w:proofErr w:type="gramEnd"/>
    </w:p>
    <w:p w14:paraId="6EAD478A" w14:textId="77777777" w:rsidR="00CB433B" w:rsidRPr="008B0E0E" w:rsidRDefault="00CB433B" w:rsidP="00CB433B">
      <w:pPr>
        <w:pStyle w:val="ListParagraph"/>
        <w:numPr>
          <w:ilvl w:val="0"/>
          <w:numId w:val="1"/>
        </w:numPr>
        <w:rPr>
          <w:rFonts w:ascii="Arial" w:hAnsi="Arial" w:cs="Arial"/>
        </w:rPr>
      </w:pPr>
      <w:proofErr w:type="spellStart"/>
      <w:r w:rsidRPr="008B0E0E">
        <w:rPr>
          <w:rFonts w:ascii="Arial" w:hAnsi="Arial" w:cs="Arial"/>
        </w:rPr>
        <w:t>MoJ</w:t>
      </w:r>
      <w:proofErr w:type="spellEnd"/>
      <w:r w:rsidRPr="008B0E0E">
        <w:rPr>
          <w:rFonts w:ascii="Arial" w:hAnsi="Arial" w:cs="Arial"/>
        </w:rPr>
        <w:t xml:space="preserve"> Specific </w:t>
      </w:r>
      <w:proofErr w:type="gramStart"/>
      <w:r w:rsidRPr="008B0E0E">
        <w:rPr>
          <w:rFonts w:ascii="Arial" w:hAnsi="Arial" w:cs="Arial"/>
        </w:rPr>
        <w:t>Grant;</w:t>
      </w:r>
      <w:proofErr w:type="gramEnd"/>
      <w:r w:rsidRPr="008B0E0E">
        <w:rPr>
          <w:rFonts w:ascii="Arial" w:hAnsi="Arial" w:cs="Arial"/>
        </w:rPr>
        <w:t xml:space="preserve"> </w:t>
      </w:r>
    </w:p>
    <w:p w14:paraId="089E6449" w14:textId="77777777"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Partners’ </w:t>
      </w:r>
      <w:proofErr w:type="gramStart"/>
      <w:r w:rsidRPr="008B0E0E">
        <w:rPr>
          <w:rFonts w:ascii="Arial" w:hAnsi="Arial" w:cs="Arial"/>
        </w:rPr>
        <w:t>Contributions;</w:t>
      </w:r>
      <w:proofErr w:type="gramEnd"/>
    </w:p>
    <w:p w14:paraId="3F79EE68" w14:textId="3A86175D"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Home Office </w:t>
      </w:r>
      <w:r w:rsidR="008B0E0E">
        <w:rPr>
          <w:rFonts w:ascii="Arial" w:hAnsi="Arial" w:cs="Arial"/>
        </w:rPr>
        <w:t xml:space="preserve">(HO) </w:t>
      </w:r>
      <w:proofErr w:type="gramStart"/>
      <w:r w:rsidRPr="008B0E0E">
        <w:rPr>
          <w:rFonts w:ascii="Arial" w:hAnsi="Arial" w:cs="Arial"/>
        </w:rPr>
        <w:t>Grant;</w:t>
      </w:r>
      <w:proofErr w:type="gramEnd"/>
    </w:p>
    <w:p w14:paraId="43BBD3DD" w14:textId="5BFA6CB1"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Welsh Government </w:t>
      </w:r>
      <w:r w:rsidR="008B0E0E">
        <w:rPr>
          <w:rFonts w:ascii="Arial" w:hAnsi="Arial" w:cs="Arial"/>
        </w:rPr>
        <w:t xml:space="preserve">(WG) </w:t>
      </w:r>
      <w:proofErr w:type="gramStart"/>
      <w:r w:rsidRPr="008B0E0E">
        <w:rPr>
          <w:rFonts w:ascii="Arial" w:hAnsi="Arial" w:cs="Arial"/>
        </w:rPr>
        <w:t>Grant;</w:t>
      </w:r>
      <w:proofErr w:type="gramEnd"/>
    </w:p>
    <w:p w14:paraId="17BB9516" w14:textId="77777777"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Proceeds of Crime monies; and </w:t>
      </w:r>
    </w:p>
    <w:p w14:paraId="34AD2767" w14:textId="2869CEB2" w:rsidR="0012412A" w:rsidRPr="006174B5" w:rsidRDefault="00CB433B" w:rsidP="0012412A">
      <w:pPr>
        <w:pStyle w:val="ListParagraph"/>
        <w:numPr>
          <w:ilvl w:val="0"/>
          <w:numId w:val="1"/>
        </w:numPr>
        <w:rPr>
          <w:rFonts w:ascii="Arial" w:hAnsi="Arial" w:cs="Arial"/>
        </w:rPr>
      </w:pPr>
      <w:r w:rsidRPr="008B0E0E">
        <w:rPr>
          <w:rFonts w:ascii="Arial" w:hAnsi="Arial" w:cs="Arial"/>
        </w:rPr>
        <w:t>Commissioner’s Reserves and Committed Funds.</w:t>
      </w:r>
    </w:p>
    <w:p w14:paraId="445FE618" w14:textId="21A0B972" w:rsidR="0012412A" w:rsidRDefault="0012412A" w:rsidP="0012412A">
      <w:pPr>
        <w:rPr>
          <w:rFonts w:ascii="Arial" w:hAnsi="Arial" w:cs="Arial"/>
        </w:rPr>
      </w:pPr>
      <w:r>
        <w:rPr>
          <w:rFonts w:ascii="Arial" w:hAnsi="Arial" w:cs="Arial"/>
        </w:rPr>
        <w:t xml:space="preserve">The </w:t>
      </w:r>
      <w:r w:rsidR="006174B5">
        <w:rPr>
          <w:rFonts w:ascii="Arial" w:hAnsi="Arial" w:cs="Arial"/>
        </w:rPr>
        <w:t xml:space="preserve">Commissioning </w:t>
      </w:r>
      <w:r>
        <w:rPr>
          <w:rFonts w:ascii="Arial" w:hAnsi="Arial" w:cs="Arial"/>
        </w:rPr>
        <w:t>Budget</w:t>
      </w:r>
      <w:r w:rsidR="006174B5">
        <w:rPr>
          <w:rFonts w:ascii="Arial" w:hAnsi="Arial" w:cs="Arial"/>
        </w:rPr>
        <w:t xml:space="preserve"> 23-24</w:t>
      </w:r>
      <w:r>
        <w:rPr>
          <w:rFonts w:ascii="Arial" w:hAnsi="Arial" w:cs="Arial"/>
        </w:rPr>
        <w:t xml:space="preserve"> </w:t>
      </w:r>
      <w:r w:rsidR="006174B5">
        <w:rPr>
          <w:rFonts w:ascii="Arial" w:hAnsi="Arial" w:cs="Arial"/>
        </w:rPr>
        <w:t>Spreadsheet includes a detailed breakdown of the sources and application of each funded / commissioned area.</w:t>
      </w:r>
    </w:p>
    <w:p w14:paraId="2DF7168B" w14:textId="4B81FCC4" w:rsidR="006174B5" w:rsidRPr="0012412A" w:rsidRDefault="001E7779" w:rsidP="0012412A">
      <w:pPr>
        <w:rPr>
          <w:rFonts w:ascii="Arial" w:hAnsi="Arial" w:cs="Arial"/>
        </w:rPr>
      </w:pPr>
      <w:r>
        <w:rPr>
          <w:rFonts w:ascii="Arial" w:hAnsi="Arial" w:cs="Arial"/>
        </w:rPr>
        <w:object w:dxaOrig="1504" w:dyaOrig="982" w14:anchorId="3FCB6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ommissioning budget for 23-24" style="width:75.5pt;height:49.5pt" o:ole="">
            <v:imagedata r:id="rId12" o:title=""/>
          </v:shape>
          <o:OLEObject Type="Embed" ProgID="Excel.Sheet.12" ShapeID="_x0000_i1030" DrawAspect="Icon" ObjectID="_1761048547" r:id="rId13"/>
        </w:object>
      </w:r>
    </w:p>
    <w:p w14:paraId="46A175AF" w14:textId="77777777" w:rsidR="00CB433B" w:rsidRPr="008A2B09" w:rsidRDefault="00CB433B" w:rsidP="00D1580D">
      <w:pPr>
        <w:pStyle w:val="Default"/>
        <w:rPr>
          <w:b/>
          <w:bCs/>
          <w:color w:val="1B1F5B"/>
          <w:sz w:val="22"/>
          <w:szCs w:val="22"/>
        </w:rPr>
      </w:pPr>
    </w:p>
    <w:p w14:paraId="668CB960" w14:textId="69B8165D" w:rsidR="0012355A" w:rsidRDefault="0012355A" w:rsidP="006174B5">
      <w:pPr>
        <w:pStyle w:val="Default"/>
        <w:rPr>
          <w:b/>
          <w:bCs/>
          <w:color w:val="1B1F5B"/>
          <w:sz w:val="22"/>
          <w:szCs w:val="22"/>
        </w:rPr>
      </w:pPr>
      <w:r>
        <w:rPr>
          <w:b/>
          <w:bCs/>
          <w:color w:val="1B1F5B"/>
          <w:sz w:val="22"/>
          <w:szCs w:val="22"/>
        </w:rPr>
        <w:t xml:space="preserve">Commissioning Portfolio </w:t>
      </w:r>
      <w:r w:rsidR="002E6564">
        <w:rPr>
          <w:b/>
          <w:bCs/>
          <w:color w:val="1B1F5B"/>
          <w:sz w:val="22"/>
          <w:szCs w:val="22"/>
        </w:rPr>
        <w:t xml:space="preserve">– Analysis </w:t>
      </w:r>
      <w:r>
        <w:rPr>
          <w:b/>
          <w:bCs/>
          <w:color w:val="1B1F5B"/>
          <w:sz w:val="22"/>
          <w:szCs w:val="22"/>
        </w:rPr>
        <w:t>2022/202</w:t>
      </w:r>
      <w:r w:rsidR="002E6564">
        <w:rPr>
          <w:b/>
          <w:bCs/>
          <w:color w:val="1B1F5B"/>
          <w:sz w:val="22"/>
          <w:szCs w:val="22"/>
        </w:rPr>
        <w:t>3</w:t>
      </w:r>
    </w:p>
    <w:p w14:paraId="563EDAF4" w14:textId="2CB59E30" w:rsidR="00686F7D" w:rsidRDefault="00686F7D" w:rsidP="006174B5">
      <w:pPr>
        <w:pStyle w:val="Default"/>
        <w:rPr>
          <w:b/>
          <w:bCs/>
          <w:color w:val="1B1F5B"/>
          <w:sz w:val="22"/>
          <w:szCs w:val="22"/>
        </w:rPr>
      </w:pPr>
    </w:p>
    <w:p w14:paraId="4E826896" w14:textId="48A56A6C" w:rsidR="00686F7D" w:rsidRDefault="00686F7D" w:rsidP="00686F7D">
      <w:pPr>
        <w:rPr>
          <w:rFonts w:ascii="Arial" w:hAnsi="Arial" w:cs="Arial"/>
        </w:rPr>
      </w:pPr>
      <w:r w:rsidRPr="00686F7D">
        <w:rPr>
          <w:rFonts w:ascii="Arial" w:hAnsi="Arial" w:cs="Arial"/>
        </w:rPr>
        <w:t>The</w:t>
      </w:r>
      <w:r>
        <w:rPr>
          <w:rFonts w:ascii="Arial" w:hAnsi="Arial" w:cs="Arial"/>
        </w:rPr>
        <w:t xml:space="preserve"> below table shows analysis of the commissioned services for 2022/23.</w:t>
      </w:r>
      <w:r w:rsidR="00B46BE4">
        <w:rPr>
          <w:rFonts w:ascii="Arial" w:hAnsi="Arial" w:cs="Arial"/>
        </w:rPr>
        <w:t xml:space="preserve"> </w:t>
      </w:r>
      <w:proofErr w:type="gramStart"/>
      <w:r w:rsidR="00B46BE4">
        <w:rPr>
          <w:rFonts w:ascii="Arial" w:hAnsi="Arial" w:cs="Arial"/>
        </w:rPr>
        <w:t xml:space="preserve">The </w:t>
      </w:r>
      <w:r w:rsidR="001421C1">
        <w:rPr>
          <w:rFonts w:ascii="Arial" w:hAnsi="Arial" w:cs="Arial"/>
        </w:rPr>
        <w:t xml:space="preserve">vast </w:t>
      </w:r>
      <w:r w:rsidR="00B46BE4">
        <w:rPr>
          <w:rFonts w:ascii="Arial" w:hAnsi="Arial" w:cs="Arial"/>
        </w:rPr>
        <w:t>majority of</w:t>
      </w:r>
      <w:proofErr w:type="gramEnd"/>
      <w:r w:rsidR="00B46BE4">
        <w:rPr>
          <w:rFonts w:ascii="Arial" w:hAnsi="Arial" w:cs="Arial"/>
        </w:rPr>
        <w:t xml:space="preserve"> commissioned service are Gwent wide services</w:t>
      </w:r>
      <w:r w:rsidR="001421C1">
        <w:rPr>
          <w:rFonts w:ascii="Arial" w:hAnsi="Arial" w:cs="Arial"/>
        </w:rPr>
        <w:t xml:space="preserve"> which are accessible to anyone in the Gwent Police Force area</w:t>
      </w:r>
      <w:r w:rsidR="00B46BE4">
        <w:rPr>
          <w:rFonts w:ascii="Arial" w:hAnsi="Arial" w:cs="Arial"/>
        </w:rPr>
        <w:t>.  A small number of grants awarded via PIF and PCF will be local grants</w:t>
      </w:r>
      <w:r w:rsidR="001421C1">
        <w:rPr>
          <w:rFonts w:ascii="Arial" w:hAnsi="Arial" w:cs="Arial"/>
        </w:rPr>
        <w:t xml:space="preserve"> that are for the benefit of a specific local area.</w:t>
      </w:r>
      <w:r w:rsidR="002F0779">
        <w:rPr>
          <w:rFonts w:ascii="Arial" w:hAnsi="Arial" w:cs="Arial"/>
        </w:rPr>
        <w:t xml:space="preserve"> The following link shows where projects are based: </w:t>
      </w:r>
      <w:hyperlink r:id="rId14" w:history="1">
        <w:r w:rsidR="002F0779" w:rsidRPr="002F0779">
          <w:rPr>
            <w:rStyle w:val="Hyperlink"/>
            <w:rFonts w:ascii="Arial" w:hAnsi="Arial" w:cs="Arial"/>
          </w:rPr>
          <w:t>2022-23 PCC Funding (batchgeo.com)</w:t>
        </w:r>
      </w:hyperlink>
      <w:r w:rsidR="002F0779">
        <w:rPr>
          <w:rFonts w:ascii="Arial" w:hAnsi="Arial" w:cs="Arial"/>
        </w:rPr>
        <w:t>.</w:t>
      </w:r>
    </w:p>
    <w:p w14:paraId="431C44DF" w14:textId="15EDFBE8" w:rsidR="0012355A" w:rsidRPr="001421C1" w:rsidRDefault="00686F7D" w:rsidP="001421C1">
      <w:pPr>
        <w:rPr>
          <w:rFonts w:ascii="Arial" w:hAnsi="Arial" w:cs="Arial"/>
        </w:rPr>
      </w:pPr>
      <w:proofErr w:type="gramStart"/>
      <w:r>
        <w:rPr>
          <w:rFonts w:ascii="Arial" w:hAnsi="Arial" w:cs="Arial"/>
        </w:rPr>
        <w:t>The majority of</w:t>
      </w:r>
      <w:proofErr w:type="gramEnd"/>
      <w:r>
        <w:rPr>
          <w:rFonts w:ascii="Arial" w:hAnsi="Arial" w:cs="Arial"/>
        </w:rPr>
        <w:t xml:space="preserve"> commissioned services are contributing toward the Keeping Neighbourhood Safe and Supporting Victims and Protecting the Vulnerable PCC Priorities.</w:t>
      </w:r>
    </w:p>
    <w:tbl>
      <w:tblPr>
        <w:tblW w:w="15246" w:type="dxa"/>
        <w:tblLook w:val="04A0" w:firstRow="1" w:lastRow="0" w:firstColumn="1" w:lastColumn="0" w:noHBand="0" w:noVBand="1"/>
      </w:tblPr>
      <w:tblGrid>
        <w:gridCol w:w="7792"/>
        <w:gridCol w:w="3827"/>
        <w:gridCol w:w="3627"/>
      </w:tblGrid>
      <w:tr w:rsidR="00B46BE4" w:rsidRPr="00643795" w14:paraId="0ED3199C" w14:textId="77777777" w:rsidTr="00B46BE4">
        <w:trPr>
          <w:trHeight w:val="232"/>
        </w:trPr>
        <w:tc>
          <w:tcPr>
            <w:tcW w:w="7792" w:type="dxa"/>
            <w:tcBorders>
              <w:top w:val="single" w:sz="4" w:space="0" w:color="FFFFFF"/>
              <w:left w:val="single" w:sz="4" w:space="0" w:color="FFFFFF"/>
              <w:bottom w:val="single" w:sz="4" w:space="0" w:color="FFFFFF"/>
              <w:right w:val="single" w:sz="4" w:space="0" w:color="FFFFFF"/>
            </w:tcBorders>
            <w:shd w:val="clear" w:color="auto" w:fill="002060"/>
            <w:noWrap/>
            <w:vAlign w:val="bottom"/>
            <w:hideMark/>
          </w:tcPr>
          <w:p w14:paraId="63B705A4" w14:textId="77777777" w:rsidR="00643795" w:rsidRPr="00643795" w:rsidRDefault="00643795" w:rsidP="00643795">
            <w:pPr>
              <w:spacing w:after="0" w:line="240" w:lineRule="auto"/>
              <w:rPr>
                <w:rFonts w:ascii="Arial" w:eastAsia="Times New Roman" w:hAnsi="Arial" w:cs="Arial"/>
                <w:b/>
                <w:bCs/>
                <w:color w:val="FFFFFF"/>
                <w:lang w:eastAsia="en-GB"/>
              </w:rPr>
            </w:pPr>
            <w:r w:rsidRPr="00643795">
              <w:rPr>
                <w:rFonts w:ascii="Arial" w:eastAsia="Times New Roman" w:hAnsi="Arial" w:cs="Arial"/>
                <w:b/>
                <w:bCs/>
                <w:color w:val="FFFFFF"/>
                <w:lang w:eastAsia="en-GB"/>
              </w:rPr>
              <w:t>Spend by Priority</w:t>
            </w:r>
          </w:p>
        </w:tc>
        <w:tc>
          <w:tcPr>
            <w:tcW w:w="3827" w:type="dxa"/>
            <w:tcBorders>
              <w:top w:val="single" w:sz="4" w:space="0" w:color="FFFFFF"/>
              <w:left w:val="nil"/>
              <w:bottom w:val="single" w:sz="4" w:space="0" w:color="FFFFFF"/>
              <w:right w:val="single" w:sz="4" w:space="0" w:color="FFFFFF"/>
            </w:tcBorders>
            <w:shd w:val="clear" w:color="auto" w:fill="002060"/>
            <w:noWrap/>
            <w:vAlign w:val="bottom"/>
            <w:hideMark/>
          </w:tcPr>
          <w:p w14:paraId="7F6051E5" w14:textId="642B3A53" w:rsidR="00643795" w:rsidRPr="00643795" w:rsidRDefault="00321CA3" w:rsidP="00643795">
            <w:pPr>
              <w:spacing w:after="0" w:line="240" w:lineRule="auto"/>
              <w:rPr>
                <w:rFonts w:ascii="Arial" w:eastAsia="Times New Roman" w:hAnsi="Arial" w:cs="Arial"/>
                <w:b/>
                <w:bCs/>
                <w:color w:val="FFFFFF"/>
                <w:lang w:eastAsia="en-GB"/>
              </w:rPr>
            </w:pPr>
            <w:r>
              <w:rPr>
                <w:rFonts w:ascii="Arial" w:eastAsia="Times New Roman" w:hAnsi="Arial" w:cs="Arial"/>
                <w:b/>
                <w:bCs/>
                <w:color w:val="FFFFFF"/>
                <w:lang w:eastAsia="en-GB"/>
              </w:rPr>
              <w:t>£</w:t>
            </w:r>
          </w:p>
        </w:tc>
        <w:tc>
          <w:tcPr>
            <w:tcW w:w="3627" w:type="dxa"/>
            <w:tcBorders>
              <w:top w:val="single" w:sz="4" w:space="0" w:color="FFFFFF"/>
              <w:left w:val="nil"/>
              <w:bottom w:val="single" w:sz="4" w:space="0" w:color="FFFFFF"/>
              <w:right w:val="single" w:sz="4" w:space="0" w:color="FFFFFF"/>
            </w:tcBorders>
            <w:shd w:val="clear" w:color="auto" w:fill="002060"/>
            <w:noWrap/>
            <w:vAlign w:val="bottom"/>
            <w:hideMark/>
          </w:tcPr>
          <w:p w14:paraId="2D32BEEB" w14:textId="77777777" w:rsidR="00643795" w:rsidRPr="00643795" w:rsidRDefault="00643795" w:rsidP="00643795">
            <w:pPr>
              <w:spacing w:after="0" w:line="240" w:lineRule="auto"/>
              <w:rPr>
                <w:rFonts w:ascii="Arial" w:eastAsia="Times New Roman" w:hAnsi="Arial" w:cs="Arial"/>
                <w:b/>
                <w:bCs/>
                <w:color w:val="FFFFFF"/>
                <w:lang w:eastAsia="en-GB"/>
              </w:rPr>
            </w:pPr>
            <w:r w:rsidRPr="00643795">
              <w:rPr>
                <w:rFonts w:ascii="Arial" w:eastAsia="Times New Roman" w:hAnsi="Arial" w:cs="Arial"/>
                <w:b/>
                <w:bCs/>
                <w:color w:val="FFFFFF"/>
                <w:lang w:eastAsia="en-GB"/>
              </w:rPr>
              <w:t>%</w:t>
            </w:r>
          </w:p>
        </w:tc>
      </w:tr>
      <w:tr w:rsidR="00643795" w:rsidRPr="00643795" w14:paraId="0EDBE798" w14:textId="77777777" w:rsidTr="000075B9">
        <w:trPr>
          <w:trHeight w:val="232"/>
        </w:trPr>
        <w:tc>
          <w:tcPr>
            <w:tcW w:w="7792" w:type="dxa"/>
            <w:tcBorders>
              <w:top w:val="nil"/>
              <w:left w:val="single" w:sz="4" w:space="0" w:color="FFFFFF"/>
              <w:bottom w:val="single" w:sz="4" w:space="0" w:color="FFFFFF"/>
              <w:right w:val="single" w:sz="4" w:space="0" w:color="FFFFFF"/>
            </w:tcBorders>
            <w:shd w:val="clear" w:color="000000" w:fill="D6DCE4"/>
            <w:noWrap/>
            <w:vAlign w:val="bottom"/>
            <w:hideMark/>
          </w:tcPr>
          <w:p w14:paraId="538A4026"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Keeping Neighbourhood Safe</w:t>
            </w:r>
          </w:p>
        </w:tc>
        <w:tc>
          <w:tcPr>
            <w:tcW w:w="3827" w:type="dxa"/>
            <w:tcBorders>
              <w:top w:val="nil"/>
              <w:left w:val="nil"/>
              <w:bottom w:val="single" w:sz="4" w:space="0" w:color="FFFFFF"/>
              <w:right w:val="single" w:sz="4" w:space="0" w:color="FFFFFF"/>
            </w:tcBorders>
            <w:shd w:val="clear" w:color="000000" w:fill="F2F2F2"/>
            <w:noWrap/>
            <w:vAlign w:val="bottom"/>
            <w:hideMark/>
          </w:tcPr>
          <w:p w14:paraId="79CBE0C5"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2,823,377</w:t>
            </w:r>
          </w:p>
        </w:tc>
        <w:tc>
          <w:tcPr>
            <w:tcW w:w="3627" w:type="dxa"/>
            <w:tcBorders>
              <w:top w:val="nil"/>
              <w:left w:val="nil"/>
              <w:bottom w:val="single" w:sz="4" w:space="0" w:color="FFFFFF"/>
              <w:right w:val="single" w:sz="4" w:space="0" w:color="FFFFFF"/>
            </w:tcBorders>
            <w:shd w:val="clear" w:color="000000" w:fill="F2F2F2"/>
            <w:noWrap/>
            <w:vAlign w:val="bottom"/>
            <w:hideMark/>
          </w:tcPr>
          <w:p w14:paraId="1D7AE625"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54%</w:t>
            </w:r>
          </w:p>
        </w:tc>
      </w:tr>
      <w:tr w:rsidR="00643795" w:rsidRPr="00643795" w14:paraId="03C4A6EB" w14:textId="77777777" w:rsidTr="000075B9">
        <w:trPr>
          <w:trHeight w:val="232"/>
        </w:trPr>
        <w:tc>
          <w:tcPr>
            <w:tcW w:w="7792" w:type="dxa"/>
            <w:tcBorders>
              <w:top w:val="nil"/>
              <w:left w:val="single" w:sz="4" w:space="0" w:color="FFFFFF"/>
              <w:bottom w:val="single" w:sz="4" w:space="0" w:color="FFFFFF"/>
              <w:right w:val="single" w:sz="4" w:space="0" w:color="FFFFFF"/>
            </w:tcBorders>
            <w:shd w:val="clear" w:color="000000" w:fill="D6DCE4"/>
            <w:noWrap/>
            <w:vAlign w:val="bottom"/>
            <w:hideMark/>
          </w:tcPr>
          <w:p w14:paraId="25507701"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Combat Serious Crime</w:t>
            </w:r>
          </w:p>
        </w:tc>
        <w:tc>
          <w:tcPr>
            <w:tcW w:w="3827" w:type="dxa"/>
            <w:tcBorders>
              <w:top w:val="nil"/>
              <w:left w:val="nil"/>
              <w:bottom w:val="single" w:sz="4" w:space="0" w:color="FFFFFF"/>
              <w:right w:val="single" w:sz="4" w:space="0" w:color="FFFFFF"/>
            </w:tcBorders>
            <w:shd w:val="clear" w:color="000000" w:fill="F2F2F2"/>
            <w:noWrap/>
            <w:vAlign w:val="bottom"/>
            <w:hideMark/>
          </w:tcPr>
          <w:p w14:paraId="1AF23177"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398,645</w:t>
            </w:r>
          </w:p>
        </w:tc>
        <w:tc>
          <w:tcPr>
            <w:tcW w:w="3627" w:type="dxa"/>
            <w:tcBorders>
              <w:top w:val="nil"/>
              <w:left w:val="nil"/>
              <w:bottom w:val="single" w:sz="4" w:space="0" w:color="FFFFFF"/>
              <w:right w:val="single" w:sz="4" w:space="0" w:color="FFFFFF"/>
            </w:tcBorders>
            <w:shd w:val="clear" w:color="000000" w:fill="F2F2F2"/>
            <w:noWrap/>
            <w:vAlign w:val="bottom"/>
            <w:hideMark/>
          </w:tcPr>
          <w:p w14:paraId="58605C60"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8%</w:t>
            </w:r>
          </w:p>
        </w:tc>
      </w:tr>
      <w:tr w:rsidR="00643795" w:rsidRPr="00643795" w14:paraId="4F0F7C3E" w14:textId="77777777" w:rsidTr="000075B9">
        <w:trPr>
          <w:trHeight w:val="232"/>
        </w:trPr>
        <w:tc>
          <w:tcPr>
            <w:tcW w:w="7792" w:type="dxa"/>
            <w:tcBorders>
              <w:top w:val="nil"/>
              <w:left w:val="single" w:sz="4" w:space="0" w:color="FFFFFF"/>
              <w:bottom w:val="single" w:sz="4" w:space="0" w:color="FFFFFF"/>
              <w:right w:val="single" w:sz="4" w:space="0" w:color="FFFFFF"/>
            </w:tcBorders>
            <w:shd w:val="clear" w:color="000000" w:fill="D6DCE4"/>
            <w:noWrap/>
            <w:vAlign w:val="bottom"/>
            <w:hideMark/>
          </w:tcPr>
          <w:p w14:paraId="2A444942"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Supporting Victims and Protecting the Vulnerable</w:t>
            </w:r>
          </w:p>
        </w:tc>
        <w:tc>
          <w:tcPr>
            <w:tcW w:w="3827" w:type="dxa"/>
            <w:tcBorders>
              <w:top w:val="nil"/>
              <w:left w:val="nil"/>
              <w:bottom w:val="single" w:sz="4" w:space="0" w:color="FFFFFF"/>
              <w:right w:val="single" w:sz="4" w:space="0" w:color="FFFFFF"/>
            </w:tcBorders>
            <w:shd w:val="clear" w:color="000000" w:fill="F2F2F2"/>
            <w:noWrap/>
            <w:vAlign w:val="bottom"/>
            <w:hideMark/>
          </w:tcPr>
          <w:p w14:paraId="18BB322F"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2,026,073</w:t>
            </w:r>
          </w:p>
        </w:tc>
        <w:tc>
          <w:tcPr>
            <w:tcW w:w="3627" w:type="dxa"/>
            <w:tcBorders>
              <w:top w:val="nil"/>
              <w:left w:val="nil"/>
              <w:bottom w:val="single" w:sz="4" w:space="0" w:color="FFFFFF"/>
              <w:right w:val="single" w:sz="4" w:space="0" w:color="FFFFFF"/>
            </w:tcBorders>
            <w:shd w:val="clear" w:color="000000" w:fill="F2F2F2"/>
            <w:noWrap/>
            <w:vAlign w:val="bottom"/>
            <w:hideMark/>
          </w:tcPr>
          <w:p w14:paraId="6080FA4E"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39%</w:t>
            </w:r>
          </w:p>
        </w:tc>
      </w:tr>
      <w:tr w:rsidR="00643795" w:rsidRPr="00643795" w14:paraId="42FCBC5E" w14:textId="77777777" w:rsidTr="000075B9">
        <w:trPr>
          <w:trHeight w:val="232"/>
        </w:trPr>
        <w:tc>
          <w:tcPr>
            <w:tcW w:w="7792" w:type="dxa"/>
            <w:tcBorders>
              <w:top w:val="nil"/>
              <w:left w:val="single" w:sz="4" w:space="0" w:color="FFFFFF"/>
              <w:bottom w:val="single" w:sz="4" w:space="0" w:color="FFFFFF"/>
              <w:right w:val="single" w:sz="4" w:space="0" w:color="FFFFFF"/>
            </w:tcBorders>
            <w:shd w:val="clear" w:color="000000" w:fill="D6DCE4"/>
            <w:noWrap/>
            <w:vAlign w:val="bottom"/>
            <w:hideMark/>
          </w:tcPr>
          <w:p w14:paraId="201E44AC"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Increase Community Confidence in Policing</w:t>
            </w:r>
          </w:p>
        </w:tc>
        <w:tc>
          <w:tcPr>
            <w:tcW w:w="3827" w:type="dxa"/>
            <w:tcBorders>
              <w:top w:val="nil"/>
              <w:left w:val="nil"/>
              <w:bottom w:val="single" w:sz="4" w:space="0" w:color="FFFFFF"/>
              <w:right w:val="single" w:sz="4" w:space="0" w:color="FFFFFF"/>
            </w:tcBorders>
            <w:shd w:val="clear" w:color="000000" w:fill="F2F2F2"/>
            <w:noWrap/>
            <w:vAlign w:val="bottom"/>
            <w:hideMark/>
          </w:tcPr>
          <w:p w14:paraId="443D2E69"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0</w:t>
            </w:r>
          </w:p>
        </w:tc>
        <w:tc>
          <w:tcPr>
            <w:tcW w:w="3627" w:type="dxa"/>
            <w:tcBorders>
              <w:top w:val="nil"/>
              <w:left w:val="nil"/>
              <w:bottom w:val="single" w:sz="4" w:space="0" w:color="FFFFFF"/>
              <w:right w:val="single" w:sz="4" w:space="0" w:color="FFFFFF"/>
            </w:tcBorders>
            <w:shd w:val="clear" w:color="000000" w:fill="F2F2F2"/>
            <w:noWrap/>
            <w:vAlign w:val="bottom"/>
            <w:hideMark/>
          </w:tcPr>
          <w:p w14:paraId="7A2A4743"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0%</w:t>
            </w:r>
          </w:p>
        </w:tc>
      </w:tr>
      <w:tr w:rsidR="00643795" w:rsidRPr="00643795" w14:paraId="59C0F623" w14:textId="77777777" w:rsidTr="000075B9">
        <w:trPr>
          <w:trHeight w:val="232"/>
        </w:trPr>
        <w:tc>
          <w:tcPr>
            <w:tcW w:w="7792" w:type="dxa"/>
            <w:tcBorders>
              <w:top w:val="nil"/>
              <w:left w:val="single" w:sz="4" w:space="0" w:color="FFFFFF"/>
              <w:bottom w:val="single" w:sz="4" w:space="0" w:color="FFFFFF"/>
              <w:right w:val="single" w:sz="4" w:space="0" w:color="FFFFFF"/>
            </w:tcBorders>
            <w:shd w:val="clear" w:color="000000" w:fill="D6DCE4"/>
            <w:noWrap/>
            <w:vAlign w:val="bottom"/>
            <w:hideMark/>
          </w:tcPr>
          <w:p w14:paraId="74D332B2"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Drive Sustainable Policing</w:t>
            </w:r>
          </w:p>
        </w:tc>
        <w:tc>
          <w:tcPr>
            <w:tcW w:w="3827" w:type="dxa"/>
            <w:tcBorders>
              <w:top w:val="nil"/>
              <w:left w:val="nil"/>
              <w:bottom w:val="single" w:sz="4" w:space="0" w:color="FFFFFF"/>
              <w:right w:val="single" w:sz="4" w:space="0" w:color="FFFFFF"/>
            </w:tcBorders>
            <w:shd w:val="clear" w:color="000000" w:fill="F2F2F2"/>
            <w:noWrap/>
            <w:vAlign w:val="bottom"/>
            <w:hideMark/>
          </w:tcPr>
          <w:p w14:paraId="654CBA9E"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0</w:t>
            </w:r>
          </w:p>
        </w:tc>
        <w:tc>
          <w:tcPr>
            <w:tcW w:w="3627" w:type="dxa"/>
            <w:tcBorders>
              <w:top w:val="nil"/>
              <w:left w:val="nil"/>
              <w:bottom w:val="single" w:sz="4" w:space="0" w:color="FFFFFF"/>
              <w:right w:val="single" w:sz="4" w:space="0" w:color="FFFFFF"/>
            </w:tcBorders>
            <w:shd w:val="clear" w:color="000000" w:fill="F2F2F2"/>
            <w:noWrap/>
            <w:vAlign w:val="bottom"/>
            <w:hideMark/>
          </w:tcPr>
          <w:p w14:paraId="4BA0253A"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0%</w:t>
            </w:r>
          </w:p>
        </w:tc>
      </w:tr>
      <w:tr w:rsidR="00B46BE4" w:rsidRPr="00643795" w14:paraId="577BEF82" w14:textId="77777777" w:rsidTr="00B46BE4">
        <w:trPr>
          <w:trHeight w:val="232"/>
        </w:trPr>
        <w:tc>
          <w:tcPr>
            <w:tcW w:w="7792" w:type="dxa"/>
            <w:tcBorders>
              <w:top w:val="nil"/>
              <w:left w:val="single" w:sz="4" w:space="0" w:color="FFFFFF"/>
              <w:bottom w:val="single" w:sz="4" w:space="0" w:color="FFFFFF"/>
              <w:right w:val="single" w:sz="4" w:space="0" w:color="FFFFFF"/>
            </w:tcBorders>
            <w:shd w:val="clear" w:color="auto" w:fill="002060"/>
            <w:noWrap/>
            <w:vAlign w:val="bottom"/>
            <w:hideMark/>
          </w:tcPr>
          <w:p w14:paraId="5AAF9546" w14:textId="77777777" w:rsidR="00643795" w:rsidRPr="00643795" w:rsidRDefault="00643795" w:rsidP="00643795">
            <w:pPr>
              <w:spacing w:after="0" w:line="240" w:lineRule="auto"/>
              <w:jc w:val="right"/>
              <w:rPr>
                <w:rFonts w:ascii="Arial" w:eastAsia="Times New Roman" w:hAnsi="Arial" w:cs="Arial"/>
                <w:b/>
                <w:bCs/>
                <w:color w:val="FFFFFF"/>
                <w:lang w:eastAsia="en-GB"/>
              </w:rPr>
            </w:pPr>
            <w:r w:rsidRPr="00643795">
              <w:rPr>
                <w:rFonts w:ascii="Arial" w:eastAsia="Times New Roman" w:hAnsi="Arial" w:cs="Arial"/>
                <w:b/>
                <w:bCs/>
                <w:color w:val="FFFFFF"/>
                <w:lang w:eastAsia="en-GB"/>
              </w:rPr>
              <w:t>Total</w:t>
            </w:r>
          </w:p>
        </w:tc>
        <w:tc>
          <w:tcPr>
            <w:tcW w:w="3827" w:type="dxa"/>
            <w:tcBorders>
              <w:top w:val="nil"/>
              <w:left w:val="nil"/>
              <w:bottom w:val="single" w:sz="4" w:space="0" w:color="FFFFFF"/>
              <w:right w:val="single" w:sz="4" w:space="0" w:color="FFFFFF"/>
            </w:tcBorders>
            <w:shd w:val="clear" w:color="auto" w:fill="002060"/>
            <w:noWrap/>
            <w:vAlign w:val="bottom"/>
            <w:hideMark/>
          </w:tcPr>
          <w:p w14:paraId="1CFE823D" w14:textId="77777777" w:rsidR="00643795" w:rsidRPr="00643795" w:rsidRDefault="00643795" w:rsidP="00643795">
            <w:pPr>
              <w:spacing w:after="0" w:line="240" w:lineRule="auto"/>
              <w:jc w:val="right"/>
              <w:rPr>
                <w:rFonts w:ascii="Arial" w:eastAsia="Times New Roman" w:hAnsi="Arial" w:cs="Arial"/>
                <w:b/>
                <w:bCs/>
                <w:color w:val="FFFFFF"/>
                <w:lang w:eastAsia="en-GB"/>
              </w:rPr>
            </w:pPr>
            <w:r w:rsidRPr="00643795">
              <w:rPr>
                <w:rFonts w:ascii="Arial" w:eastAsia="Times New Roman" w:hAnsi="Arial" w:cs="Arial"/>
                <w:b/>
                <w:bCs/>
                <w:color w:val="FFFFFF"/>
                <w:lang w:eastAsia="en-GB"/>
              </w:rPr>
              <w:t>5,248,095</w:t>
            </w:r>
          </w:p>
        </w:tc>
        <w:tc>
          <w:tcPr>
            <w:tcW w:w="3627" w:type="dxa"/>
            <w:tcBorders>
              <w:top w:val="nil"/>
              <w:left w:val="nil"/>
              <w:bottom w:val="single" w:sz="4" w:space="0" w:color="FFFFFF"/>
              <w:right w:val="single" w:sz="4" w:space="0" w:color="FFFFFF"/>
            </w:tcBorders>
            <w:shd w:val="clear" w:color="auto" w:fill="002060"/>
            <w:noWrap/>
            <w:vAlign w:val="bottom"/>
            <w:hideMark/>
          </w:tcPr>
          <w:p w14:paraId="6AD70F89" w14:textId="77777777" w:rsidR="00643795" w:rsidRPr="00643795" w:rsidRDefault="00643795" w:rsidP="00643795">
            <w:pPr>
              <w:spacing w:after="0" w:line="240" w:lineRule="auto"/>
              <w:jc w:val="right"/>
              <w:rPr>
                <w:rFonts w:ascii="Arial" w:eastAsia="Times New Roman" w:hAnsi="Arial" w:cs="Arial"/>
                <w:b/>
                <w:bCs/>
                <w:color w:val="FFFFFF"/>
                <w:lang w:eastAsia="en-GB"/>
              </w:rPr>
            </w:pPr>
            <w:r w:rsidRPr="00643795">
              <w:rPr>
                <w:rFonts w:ascii="Arial" w:eastAsia="Times New Roman" w:hAnsi="Arial" w:cs="Arial"/>
                <w:b/>
                <w:bCs/>
                <w:color w:val="FFFFFF"/>
                <w:lang w:eastAsia="en-GB"/>
              </w:rPr>
              <w:t>100%</w:t>
            </w:r>
          </w:p>
        </w:tc>
      </w:tr>
    </w:tbl>
    <w:p w14:paraId="4FC5C544" w14:textId="77777777" w:rsidR="00686F7D" w:rsidRDefault="00686F7D" w:rsidP="006174B5">
      <w:pPr>
        <w:pStyle w:val="Default"/>
        <w:rPr>
          <w:b/>
          <w:bCs/>
          <w:color w:val="1B1F5B"/>
          <w:sz w:val="22"/>
          <w:szCs w:val="22"/>
        </w:rPr>
      </w:pPr>
    </w:p>
    <w:p w14:paraId="34EE0019" w14:textId="4016BDC8" w:rsidR="00643795" w:rsidRDefault="00643795" w:rsidP="006174B5">
      <w:pPr>
        <w:pStyle w:val="Default"/>
        <w:rPr>
          <w:b/>
          <w:bCs/>
          <w:color w:val="1B1F5B"/>
          <w:sz w:val="22"/>
          <w:szCs w:val="22"/>
        </w:rPr>
      </w:pPr>
    </w:p>
    <w:p w14:paraId="7A95533D" w14:textId="0EB58B72" w:rsidR="004E779B" w:rsidRPr="004E779B" w:rsidRDefault="004E779B" w:rsidP="004E779B">
      <w:pPr>
        <w:rPr>
          <w:rFonts w:ascii="Arial" w:hAnsi="Arial" w:cs="Arial"/>
        </w:rPr>
      </w:pPr>
      <w:r w:rsidRPr="004E779B">
        <w:rPr>
          <w:rFonts w:ascii="Arial" w:hAnsi="Arial" w:cs="Arial"/>
        </w:rPr>
        <w:t>The table below shows spend against key thematic areas.</w:t>
      </w:r>
    </w:p>
    <w:tbl>
      <w:tblPr>
        <w:tblW w:w="15322" w:type="dxa"/>
        <w:tblLook w:val="04A0" w:firstRow="1" w:lastRow="0" w:firstColumn="1" w:lastColumn="0" w:noHBand="0" w:noVBand="1"/>
      </w:tblPr>
      <w:tblGrid>
        <w:gridCol w:w="7928"/>
        <w:gridCol w:w="3697"/>
        <w:gridCol w:w="3697"/>
      </w:tblGrid>
      <w:tr w:rsidR="00643795" w:rsidRPr="00643795" w14:paraId="327702B0" w14:textId="77777777" w:rsidTr="00B46BE4">
        <w:trPr>
          <w:trHeight w:val="270"/>
        </w:trPr>
        <w:tc>
          <w:tcPr>
            <w:tcW w:w="7928" w:type="dxa"/>
            <w:tcBorders>
              <w:top w:val="single" w:sz="4" w:space="0" w:color="FFFFFF"/>
              <w:left w:val="single" w:sz="4" w:space="0" w:color="FFFFFF"/>
              <w:bottom w:val="single" w:sz="4" w:space="0" w:color="FFFFFF"/>
              <w:right w:val="single" w:sz="4" w:space="0" w:color="FFFFFF"/>
            </w:tcBorders>
            <w:shd w:val="clear" w:color="auto" w:fill="002060"/>
            <w:noWrap/>
            <w:vAlign w:val="bottom"/>
            <w:hideMark/>
          </w:tcPr>
          <w:p w14:paraId="54B540D3" w14:textId="77777777" w:rsidR="00643795" w:rsidRPr="00643795" w:rsidRDefault="00643795" w:rsidP="00643795">
            <w:pPr>
              <w:spacing w:after="0" w:line="240" w:lineRule="auto"/>
              <w:rPr>
                <w:rFonts w:ascii="Arial" w:eastAsia="Times New Roman" w:hAnsi="Arial" w:cs="Arial"/>
                <w:b/>
                <w:bCs/>
                <w:color w:val="FFFFFF"/>
                <w:lang w:eastAsia="en-GB"/>
              </w:rPr>
            </w:pPr>
            <w:r w:rsidRPr="00643795">
              <w:rPr>
                <w:rFonts w:ascii="Arial" w:eastAsia="Times New Roman" w:hAnsi="Arial" w:cs="Arial"/>
                <w:b/>
                <w:bCs/>
                <w:color w:val="FFFFFF"/>
                <w:lang w:eastAsia="en-GB"/>
              </w:rPr>
              <w:t>Spend by Theme</w:t>
            </w:r>
          </w:p>
        </w:tc>
        <w:tc>
          <w:tcPr>
            <w:tcW w:w="3697" w:type="dxa"/>
            <w:tcBorders>
              <w:top w:val="single" w:sz="4" w:space="0" w:color="FFFFFF"/>
              <w:left w:val="nil"/>
              <w:bottom w:val="single" w:sz="4" w:space="0" w:color="FFFFFF"/>
              <w:right w:val="single" w:sz="4" w:space="0" w:color="FFFFFF"/>
            </w:tcBorders>
            <w:shd w:val="clear" w:color="auto" w:fill="002060"/>
            <w:noWrap/>
            <w:vAlign w:val="bottom"/>
            <w:hideMark/>
          </w:tcPr>
          <w:p w14:paraId="4884CB13" w14:textId="0E09FC4F" w:rsidR="00643795" w:rsidRPr="00643795" w:rsidRDefault="00321CA3" w:rsidP="00643795">
            <w:pPr>
              <w:spacing w:after="0" w:line="240" w:lineRule="auto"/>
              <w:rPr>
                <w:rFonts w:ascii="Arial" w:eastAsia="Times New Roman" w:hAnsi="Arial" w:cs="Arial"/>
                <w:b/>
                <w:bCs/>
                <w:color w:val="FFFFFF"/>
                <w:lang w:eastAsia="en-GB"/>
              </w:rPr>
            </w:pPr>
            <w:r>
              <w:rPr>
                <w:rFonts w:ascii="Arial" w:eastAsia="Times New Roman" w:hAnsi="Arial" w:cs="Arial"/>
                <w:b/>
                <w:bCs/>
                <w:color w:val="FFFFFF"/>
                <w:lang w:eastAsia="en-GB"/>
              </w:rPr>
              <w:t>£</w:t>
            </w:r>
          </w:p>
        </w:tc>
        <w:tc>
          <w:tcPr>
            <w:tcW w:w="3697" w:type="dxa"/>
            <w:tcBorders>
              <w:top w:val="single" w:sz="4" w:space="0" w:color="FFFFFF"/>
              <w:left w:val="nil"/>
              <w:bottom w:val="single" w:sz="4" w:space="0" w:color="FFFFFF"/>
              <w:right w:val="single" w:sz="4" w:space="0" w:color="FFFFFF"/>
            </w:tcBorders>
            <w:shd w:val="clear" w:color="auto" w:fill="002060"/>
            <w:noWrap/>
            <w:vAlign w:val="bottom"/>
            <w:hideMark/>
          </w:tcPr>
          <w:p w14:paraId="296F6B60" w14:textId="77777777" w:rsidR="00643795" w:rsidRPr="00643795" w:rsidRDefault="00643795" w:rsidP="00643795">
            <w:pPr>
              <w:spacing w:after="0" w:line="240" w:lineRule="auto"/>
              <w:rPr>
                <w:rFonts w:ascii="Arial" w:eastAsia="Times New Roman" w:hAnsi="Arial" w:cs="Arial"/>
                <w:b/>
                <w:bCs/>
                <w:color w:val="FFFFFF"/>
                <w:lang w:eastAsia="en-GB"/>
              </w:rPr>
            </w:pPr>
            <w:r w:rsidRPr="00643795">
              <w:rPr>
                <w:rFonts w:ascii="Arial" w:eastAsia="Times New Roman" w:hAnsi="Arial" w:cs="Arial"/>
                <w:b/>
                <w:bCs/>
                <w:color w:val="FFFFFF"/>
                <w:lang w:eastAsia="en-GB"/>
              </w:rPr>
              <w:t>%</w:t>
            </w:r>
          </w:p>
        </w:tc>
      </w:tr>
      <w:tr w:rsidR="00643795" w:rsidRPr="00643795" w14:paraId="143F92DC" w14:textId="77777777" w:rsidTr="004E779B">
        <w:trPr>
          <w:trHeight w:val="270"/>
        </w:trPr>
        <w:tc>
          <w:tcPr>
            <w:tcW w:w="7928" w:type="dxa"/>
            <w:tcBorders>
              <w:top w:val="nil"/>
              <w:left w:val="single" w:sz="4" w:space="0" w:color="FFFFFF"/>
              <w:bottom w:val="single" w:sz="4" w:space="0" w:color="FFFFFF"/>
              <w:right w:val="single" w:sz="4" w:space="0" w:color="FFFFFF"/>
            </w:tcBorders>
            <w:shd w:val="clear" w:color="000000" w:fill="D6DCE4"/>
            <w:noWrap/>
            <w:vAlign w:val="bottom"/>
            <w:hideMark/>
          </w:tcPr>
          <w:p w14:paraId="1AAEF85A"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Community Safety</w:t>
            </w:r>
          </w:p>
        </w:tc>
        <w:tc>
          <w:tcPr>
            <w:tcW w:w="3697" w:type="dxa"/>
            <w:tcBorders>
              <w:top w:val="nil"/>
              <w:left w:val="nil"/>
              <w:bottom w:val="single" w:sz="4" w:space="0" w:color="FFFFFF"/>
              <w:right w:val="single" w:sz="4" w:space="0" w:color="FFFFFF"/>
            </w:tcBorders>
            <w:shd w:val="clear" w:color="000000" w:fill="F2F2F2"/>
            <w:noWrap/>
            <w:vAlign w:val="bottom"/>
            <w:hideMark/>
          </w:tcPr>
          <w:p w14:paraId="457A4313"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1,396,070</w:t>
            </w:r>
          </w:p>
        </w:tc>
        <w:tc>
          <w:tcPr>
            <w:tcW w:w="3697" w:type="dxa"/>
            <w:tcBorders>
              <w:top w:val="nil"/>
              <w:left w:val="nil"/>
              <w:bottom w:val="single" w:sz="4" w:space="0" w:color="FFFFFF"/>
              <w:right w:val="single" w:sz="4" w:space="0" w:color="FFFFFF"/>
            </w:tcBorders>
            <w:shd w:val="clear" w:color="000000" w:fill="F2F2F2"/>
            <w:noWrap/>
            <w:vAlign w:val="bottom"/>
            <w:hideMark/>
          </w:tcPr>
          <w:p w14:paraId="7E6C1A72"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27%</w:t>
            </w:r>
          </w:p>
        </w:tc>
      </w:tr>
      <w:tr w:rsidR="00643795" w:rsidRPr="00643795" w14:paraId="300D1A3E" w14:textId="77777777" w:rsidTr="004E779B">
        <w:trPr>
          <w:trHeight w:val="270"/>
        </w:trPr>
        <w:tc>
          <w:tcPr>
            <w:tcW w:w="7928" w:type="dxa"/>
            <w:tcBorders>
              <w:top w:val="nil"/>
              <w:left w:val="single" w:sz="4" w:space="0" w:color="FFFFFF"/>
              <w:bottom w:val="single" w:sz="4" w:space="0" w:color="FFFFFF"/>
              <w:right w:val="single" w:sz="4" w:space="0" w:color="FFFFFF"/>
            </w:tcBorders>
            <w:shd w:val="clear" w:color="000000" w:fill="D6DCE4"/>
            <w:noWrap/>
            <w:vAlign w:val="bottom"/>
            <w:hideMark/>
          </w:tcPr>
          <w:p w14:paraId="65F1B6BF"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Offending Behaviour - General</w:t>
            </w:r>
          </w:p>
        </w:tc>
        <w:tc>
          <w:tcPr>
            <w:tcW w:w="3697" w:type="dxa"/>
            <w:tcBorders>
              <w:top w:val="nil"/>
              <w:left w:val="nil"/>
              <w:bottom w:val="single" w:sz="4" w:space="0" w:color="FFFFFF"/>
              <w:right w:val="single" w:sz="4" w:space="0" w:color="FFFFFF"/>
            </w:tcBorders>
            <w:shd w:val="clear" w:color="000000" w:fill="F2F2F2"/>
            <w:noWrap/>
            <w:vAlign w:val="bottom"/>
            <w:hideMark/>
          </w:tcPr>
          <w:p w14:paraId="04FC9967"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345,078</w:t>
            </w:r>
          </w:p>
        </w:tc>
        <w:tc>
          <w:tcPr>
            <w:tcW w:w="3697" w:type="dxa"/>
            <w:tcBorders>
              <w:top w:val="nil"/>
              <w:left w:val="nil"/>
              <w:bottom w:val="single" w:sz="4" w:space="0" w:color="FFFFFF"/>
              <w:right w:val="single" w:sz="4" w:space="0" w:color="FFFFFF"/>
            </w:tcBorders>
            <w:shd w:val="clear" w:color="000000" w:fill="F2F2F2"/>
            <w:noWrap/>
            <w:vAlign w:val="bottom"/>
            <w:hideMark/>
          </w:tcPr>
          <w:p w14:paraId="6995B9FD"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7%</w:t>
            </w:r>
          </w:p>
        </w:tc>
      </w:tr>
      <w:tr w:rsidR="00643795" w:rsidRPr="00643795" w14:paraId="1DD8C863" w14:textId="77777777" w:rsidTr="004E779B">
        <w:trPr>
          <w:trHeight w:val="270"/>
        </w:trPr>
        <w:tc>
          <w:tcPr>
            <w:tcW w:w="7928" w:type="dxa"/>
            <w:tcBorders>
              <w:top w:val="nil"/>
              <w:left w:val="single" w:sz="4" w:space="0" w:color="FFFFFF"/>
              <w:bottom w:val="single" w:sz="4" w:space="0" w:color="FFFFFF"/>
              <w:right w:val="single" w:sz="4" w:space="0" w:color="FFFFFF"/>
            </w:tcBorders>
            <w:shd w:val="clear" w:color="000000" w:fill="D6DCE4"/>
            <w:noWrap/>
            <w:vAlign w:val="bottom"/>
            <w:hideMark/>
          </w:tcPr>
          <w:p w14:paraId="01B4959E"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Substance misuse</w:t>
            </w:r>
          </w:p>
        </w:tc>
        <w:tc>
          <w:tcPr>
            <w:tcW w:w="3697" w:type="dxa"/>
            <w:tcBorders>
              <w:top w:val="nil"/>
              <w:left w:val="nil"/>
              <w:bottom w:val="single" w:sz="4" w:space="0" w:color="FFFFFF"/>
              <w:right w:val="single" w:sz="4" w:space="0" w:color="FFFFFF"/>
            </w:tcBorders>
            <w:shd w:val="clear" w:color="000000" w:fill="F2F2F2"/>
            <w:noWrap/>
            <w:vAlign w:val="bottom"/>
            <w:hideMark/>
          </w:tcPr>
          <w:p w14:paraId="07DC80C1"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882,229</w:t>
            </w:r>
          </w:p>
        </w:tc>
        <w:tc>
          <w:tcPr>
            <w:tcW w:w="3697" w:type="dxa"/>
            <w:tcBorders>
              <w:top w:val="nil"/>
              <w:left w:val="nil"/>
              <w:bottom w:val="single" w:sz="4" w:space="0" w:color="FFFFFF"/>
              <w:right w:val="single" w:sz="4" w:space="0" w:color="FFFFFF"/>
            </w:tcBorders>
            <w:shd w:val="clear" w:color="000000" w:fill="F2F2F2"/>
            <w:noWrap/>
            <w:vAlign w:val="bottom"/>
            <w:hideMark/>
          </w:tcPr>
          <w:p w14:paraId="314421FE"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17%</w:t>
            </w:r>
          </w:p>
        </w:tc>
      </w:tr>
      <w:tr w:rsidR="00643795" w:rsidRPr="00643795" w14:paraId="3F822A3A" w14:textId="77777777" w:rsidTr="004E779B">
        <w:trPr>
          <w:trHeight w:val="270"/>
        </w:trPr>
        <w:tc>
          <w:tcPr>
            <w:tcW w:w="7928" w:type="dxa"/>
            <w:tcBorders>
              <w:top w:val="nil"/>
              <w:left w:val="single" w:sz="4" w:space="0" w:color="FFFFFF"/>
              <w:bottom w:val="single" w:sz="4" w:space="0" w:color="FFFFFF"/>
              <w:right w:val="single" w:sz="4" w:space="0" w:color="FFFFFF"/>
            </w:tcBorders>
            <w:shd w:val="clear" w:color="000000" w:fill="D6DCE4"/>
            <w:noWrap/>
            <w:vAlign w:val="bottom"/>
            <w:hideMark/>
          </w:tcPr>
          <w:p w14:paraId="208C2E42"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Youth Offending</w:t>
            </w:r>
          </w:p>
        </w:tc>
        <w:tc>
          <w:tcPr>
            <w:tcW w:w="3697" w:type="dxa"/>
            <w:tcBorders>
              <w:top w:val="nil"/>
              <w:left w:val="nil"/>
              <w:bottom w:val="single" w:sz="4" w:space="0" w:color="FFFFFF"/>
              <w:right w:val="single" w:sz="4" w:space="0" w:color="FFFFFF"/>
            </w:tcBorders>
            <w:shd w:val="clear" w:color="000000" w:fill="F2F2F2"/>
            <w:noWrap/>
            <w:vAlign w:val="bottom"/>
            <w:hideMark/>
          </w:tcPr>
          <w:p w14:paraId="3CD76338"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200,000</w:t>
            </w:r>
          </w:p>
        </w:tc>
        <w:tc>
          <w:tcPr>
            <w:tcW w:w="3697" w:type="dxa"/>
            <w:tcBorders>
              <w:top w:val="nil"/>
              <w:left w:val="nil"/>
              <w:bottom w:val="single" w:sz="4" w:space="0" w:color="FFFFFF"/>
              <w:right w:val="single" w:sz="4" w:space="0" w:color="FFFFFF"/>
            </w:tcBorders>
            <w:shd w:val="clear" w:color="000000" w:fill="F2F2F2"/>
            <w:noWrap/>
            <w:vAlign w:val="bottom"/>
            <w:hideMark/>
          </w:tcPr>
          <w:p w14:paraId="2E06373F"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4%</w:t>
            </w:r>
          </w:p>
        </w:tc>
      </w:tr>
      <w:tr w:rsidR="00643795" w:rsidRPr="00643795" w14:paraId="676E10F1" w14:textId="77777777" w:rsidTr="004E779B">
        <w:trPr>
          <w:trHeight w:val="270"/>
        </w:trPr>
        <w:tc>
          <w:tcPr>
            <w:tcW w:w="7928" w:type="dxa"/>
            <w:tcBorders>
              <w:top w:val="nil"/>
              <w:left w:val="single" w:sz="4" w:space="0" w:color="FFFFFF"/>
              <w:bottom w:val="single" w:sz="4" w:space="0" w:color="FFFFFF"/>
              <w:right w:val="single" w:sz="4" w:space="0" w:color="FFFFFF"/>
            </w:tcBorders>
            <w:shd w:val="clear" w:color="000000" w:fill="D6DCE4"/>
            <w:noWrap/>
            <w:vAlign w:val="bottom"/>
            <w:hideMark/>
          </w:tcPr>
          <w:p w14:paraId="7F9AD1B4"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Serious Violence</w:t>
            </w:r>
          </w:p>
        </w:tc>
        <w:tc>
          <w:tcPr>
            <w:tcW w:w="3697" w:type="dxa"/>
            <w:tcBorders>
              <w:top w:val="nil"/>
              <w:left w:val="nil"/>
              <w:bottom w:val="single" w:sz="4" w:space="0" w:color="FFFFFF"/>
              <w:right w:val="single" w:sz="4" w:space="0" w:color="FFFFFF"/>
            </w:tcBorders>
            <w:shd w:val="clear" w:color="000000" w:fill="F2F2F2"/>
            <w:noWrap/>
            <w:vAlign w:val="bottom"/>
            <w:hideMark/>
          </w:tcPr>
          <w:p w14:paraId="716BD009"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164,645</w:t>
            </w:r>
          </w:p>
        </w:tc>
        <w:tc>
          <w:tcPr>
            <w:tcW w:w="3697" w:type="dxa"/>
            <w:tcBorders>
              <w:top w:val="nil"/>
              <w:left w:val="nil"/>
              <w:bottom w:val="single" w:sz="4" w:space="0" w:color="FFFFFF"/>
              <w:right w:val="single" w:sz="4" w:space="0" w:color="FFFFFF"/>
            </w:tcBorders>
            <w:shd w:val="clear" w:color="000000" w:fill="F2F2F2"/>
            <w:noWrap/>
            <w:vAlign w:val="bottom"/>
            <w:hideMark/>
          </w:tcPr>
          <w:p w14:paraId="5018EDF8"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3%</w:t>
            </w:r>
          </w:p>
        </w:tc>
      </w:tr>
      <w:tr w:rsidR="00643795" w:rsidRPr="00643795" w14:paraId="37B77BC8" w14:textId="77777777" w:rsidTr="004E779B">
        <w:trPr>
          <w:trHeight w:val="270"/>
        </w:trPr>
        <w:tc>
          <w:tcPr>
            <w:tcW w:w="7928" w:type="dxa"/>
            <w:tcBorders>
              <w:top w:val="nil"/>
              <w:left w:val="single" w:sz="4" w:space="0" w:color="FFFFFF"/>
              <w:bottom w:val="single" w:sz="4" w:space="0" w:color="FFFFFF"/>
              <w:right w:val="single" w:sz="4" w:space="0" w:color="FFFFFF"/>
            </w:tcBorders>
            <w:shd w:val="clear" w:color="000000" w:fill="D6DCE4"/>
            <w:noWrap/>
            <w:vAlign w:val="bottom"/>
            <w:hideMark/>
          </w:tcPr>
          <w:p w14:paraId="048CE331"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VAWDASV - offender</w:t>
            </w:r>
          </w:p>
        </w:tc>
        <w:tc>
          <w:tcPr>
            <w:tcW w:w="3697" w:type="dxa"/>
            <w:tcBorders>
              <w:top w:val="nil"/>
              <w:left w:val="nil"/>
              <w:bottom w:val="single" w:sz="4" w:space="0" w:color="FFFFFF"/>
              <w:right w:val="single" w:sz="4" w:space="0" w:color="FFFFFF"/>
            </w:tcBorders>
            <w:shd w:val="clear" w:color="000000" w:fill="F2F2F2"/>
            <w:noWrap/>
            <w:vAlign w:val="bottom"/>
            <w:hideMark/>
          </w:tcPr>
          <w:p w14:paraId="2BF48906"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234,000</w:t>
            </w:r>
          </w:p>
        </w:tc>
        <w:tc>
          <w:tcPr>
            <w:tcW w:w="3697" w:type="dxa"/>
            <w:tcBorders>
              <w:top w:val="nil"/>
              <w:left w:val="nil"/>
              <w:bottom w:val="single" w:sz="4" w:space="0" w:color="FFFFFF"/>
              <w:right w:val="single" w:sz="4" w:space="0" w:color="FFFFFF"/>
            </w:tcBorders>
            <w:shd w:val="clear" w:color="000000" w:fill="F2F2F2"/>
            <w:noWrap/>
            <w:vAlign w:val="bottom"/>
            <w:hideMark/>
          </w:tcPr>
          <w:p w14:paraId="5F3963D3"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4%</w:t>
            </w:r>
          </w:p>
        </w:tc>
      </w:tr>
      <w:tr w:rsidR="00643795" w:rsidRPr="00643795" w14:paraId="28BBFF15" w14:textId="77777777" w:rsidTr="004E779B">
        <w:trPr>
          <w:trHeight w:val="270"/>
        </w:trPr>
        <w:tc>
          <w:tcPr>
            <w:tcW w:w="7928" w:type="dxa"/>
            <w:tcBorders>
              <w:top w:val="nil"/>
              <w:left w:val="single" w:sz="4" w:space="0" w:color="FFFFFF"/>
              <w:bottom w:val="single" w:sz="4" w:space="0" w:color="FFFFFF"/>
              <w:right w:val="single" w:sz="4" w:space="0" w:color="FFFFFF"/>
            </w:tcBorders>
            <w:shd w:val="clear" w:color="000000" w:fill="D6DCE4"/>
            <w:noWrap/>
            <w:vAlign w:val="bottom"/>
            <w:hideMark/>
          </w:tcPr>
          <w:p w14:paraId="1514713D"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VAWDASV - victim</w:t>
            </w:r>
          </w:p>
        </w:tc>
        <w:tc>
          <w:tcPr>
            <w:tcW w:w="3697" w:type="dxa"/>
            <w:tcBorders>
              <w:top w:val="nil"/>
              <w:left w:val="nil"/>
              <w:bottom w:val="single" w:sz="4" w:space="0" w:color="FFFFFF"/>
              <w:right w:val="single" w:sz="4" w:space="0" w:color="FFFFFF"/>
            </w:tcBorders>
            <w:shd w:val="clear" w:color="000000" w:fill="F2F2F2"/>
            <w:noWrap/>
            <w:vAlign w:val="bottom"/>
            <w:hideMark/>
          </w:tcPr>
          <w:p w14:paraId="4C48F2DF"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1,093,949</w:t>
            </w:r>
          </w:p>
        </w:tc>
        <w:tc>
          <w:tcPr>
            <w:tcW w:w="3697" w:type="dxa"/>
            <w:tcBorders>
              <w:top w:val="nil"/>
              <w:left w:val="nil"/>
              <w:bottom w:val="single" w:sz="4" w:space="0" w:color="FFFFFF"/>
              <w:right w:val="single" w:sz="4" w:space="0" w:color="FFFFFF"/>
            </w:tcBorders>
            <w:shd w:val="clear" w:color="000000" w:fill="F2F2F2"/>
            <w:noWrap/>
            <w:vAlign w:val="bottom"/>
            <w:hideMark/>
          </w:tcPr>
          <w:p w14:paraId="259A3A51"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21%</w:t>
            </w:r>
          </w:p>
        </w:tc>
      </w:tr>
      <w:tr w:rsidR="00643795" w:rsidRPr="00643795" w14:paraId="5ECB6982" w14:textId="77777777" w:rsidTr="004E779B">
        <w:trPr>
          <w:trHeight w:val="270"/>
        </w:trPr>
        <w:tc>
          <w:tcPr>
            <w:tcW w:w="7928" w:type="dxa"/>
            <w:tcBorders>
              <w:top w:val="nil"/>
              <w:left w:val="single" w:sz="4" w:space="0" w:color="FFFFFF"/>
              <w:bottom w:val="single" w:sz="4" w:space="0" w:color="FFFFFF"/>
              <w:right w:val="single" w:sz="4" w:space="0" w:color="FFFFFF"/>
            </w:tcBorders>
            <w:shd w:val="clear" w:color="000000" w:fill="D6DCE4"/>
            <w:noWrap/>
            <w:vAlign w:val="bottom"/>
            <w:hideMark/>
          </w:tcPr>
          <w:p w14:paraId="4F35914F"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Victim - general</w:t>
            </w:r>
          </w:p>
        </w:tc>
        <w:tc>
          <w:tcPr>
            <w:tcW w:w="3697" w:type="dxa"/>
            <w:tcBorders>
              <w:top w:val="nil"/>
              <w:left w:val="nil"/>
              <w:bottom w:val="single" w:sz="4" w:space="0" w:color="FFFFFF"/>
              <w:right w:val="single" w:sz="4" w:space="0" w:color="FFFFFF"/>
            </w:tcBorders>
            <w:shd w:val="clear" w:color="000000" w:fill="F2F2F2"/>
            <w:noWrap/>
            <w:vAlign w:val="bottom"/>
            <w:hideMark/>
          </w:tcPr>
          <w:p w14:paraId="551464E1"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808,867</w:t>
            </w:r>
          </w:p>
        </w:tc>
        <w:tc>
          <w:tcPr>
            <w:tcW w:w="3697" w:type="dxa"/>
            <w:tcBorders>
              <w:top w:val="nil"/>
              <w:left w:val="nil"/>
              <w:bottom w:val="single" w:sz="4" w:space="0" w:color="FFFFFF"/>
              <w:right w:val="single" w:sz="4" w:space="0" w:color="FFFFFF"/>
            </w:tcBorders>
            <w:shd w:val="clear" w:color="000000" w:fill="F2F2F2"/>
            <w:noWrap/>
            <w:vAlign w:val="bottom"/>
            <w:hideMark/>
          </w:tcPr>
          <w:p w14:paraId="0A6EFC22"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15%</w:t>
            </w:r>
          </w:p>
        </w:tc>
      </w:tr>
      <w:tr w:rsidR="00643795" w:rsidRPr="00643795" w14:paraId="3573D9DC" w14:textId="77777777" w:rsidTr="004E779B">
        <w:trPr>
          <w:trHeight w:val="270"/>
        </w:trPr>
        <w:tc>
          <w:tcPr>
            <w:tcW w:w="7928" w:type="dxa"/>
            <w:tcBorders>
              <w:top w:val="nil"/>
              <w:left w:val="single" w:sz="4" w:space="0" w:color="FFFFFF"/>
              <w:bottom w:val="single" w:sz="4" w:space="0" w:color="FFFFFF"/>
              <w:right w:val="single" w:sz="4" w:space="0" w:color="FFFFFF"/>
            </w:tcBorders>
            <w:shd w:val="clear" w:color="000000" w:fill="D6DCE4"/>
            <w:noWrap/>
            <w:vAlign w:val="bottom"/>
            <w:hideMark/>
          </w:tcPr>
          <w:p w14:paraId="3C9B932B"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Vulnerability</w:t>
            </w:r>
          </w:p>
        </w:tc>
        <w:tc>
          <w:tcPr>
            <w:tcW w:w="3697" w:type="dxa"/>
            <w:tcBorders>
              <w:top w:val="nil"/>
              <w:left w:val="nil"/>
              <w:bottom w:val="single" w:sz="4" w:space="0" w:color="FFFFFF"/>
              <w:right w:val="single" w:sz="4" w:space="0" w:color="FFFFFF"/>
            </w:tcBorders>
            <w:shd w:val="clear" w:color="000000" w:fill="F2F2F2"/>
            <w:noWrap/>
            <w:vAlign w:val="bottom"/>
            <w:hideMark/>
          </w:tcPr>
          <w:p w14:paraId="3769A486"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123,457</w:t>
            </w:r>
          </w:p>
        </w:tc>
        <w:tc>
          <w:tcPr>
            <w:tcW w:w="3697" w:type="dxa"/>
            <w:tcBorders>
              <w:top w:val="nil"/>
              <w:left w:val="nil"/>
              <w:bottom w:val="single" w:sz="4" w:space="0" w:color="FFFFFF"/>
              <w:right w:val="single" w:sz="4" w:space="0" w:color="FFFFFF"/>
            </w:tcBorders>
            <w:shd w:val="clear" w:color="000000" w:fill="F2F2F2"/>
            <w:noWrap/>
            <w:vAlign w:val="bottom"/>
            <w:hideMark/>
          </w:tcPr>
          <w:p w14:paraId="6AD98297"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2%</w:t>
            </w:r>
          </w:p>
        </w:tc>
      </w:tr>
      <w:tr w:rsidR="00643795" w:rsidRPr="00643795" w14:paraId="4BAC093E" w14:textId="77777777" w:rsidTr="00B46BE4">
        <w:trPr>
          <w:trHeight w:val="270"/>
        </w:trPr>
        <w:tc>
          <w:tcPr>
            <w:tcW w:w="7928" w:type="dxa"/>
            <w:tcBorders>
              <w:top w:val="nil"/>
              <w:left w:val="single" w:sz="4" w:space="0" w:color="FFFFFF"/>
              <w:bottom w:val="single" w:sz="4" w:space="0" w:color="FFFFFF"/>
              <w:right w:val="single" w:sz="4" w:space="0" w:color="FFFFFF"/>
            </w:tcBorders>
            <w:shd w:val="clear" w:color="auto" w:fill="002060"/>
            <w:noWrap/>
            <w:vAlign w:val="bottom"/>
            <w:hideMark/>
          </w:tcPr>
          <w:p w14:paraId="3879A244" w14:textId="77777777" w:rsidR="00643795" w:rsidRPr="00643795" w:rsidRDefault="00643795" w:rsidP="00643795">
            <w:pPr>
              <w:spacing w:after="0" w:line="240" w:lineRule="auto"/>
              <w:jc w:val="right"/>
              <w:rPr>
                <w:rFonts w:ascii="Arial" w:eastAsia="Times New Roman" w:hAnsi="Arial" w:cs="Arial"/>
                <w:b/>
                <w:bCs/>
                <w:color w:val="FFFFFF"/>
                <w:lang w:eastAsia="en-GB"/>
              </w:rPr>
            </w:pPr>
            <w:r w:rsidRPr="00643795">
              <w:rPr>
                <w:rFonts w:ascii="Arial" w:eastAsia="Times New Roman" w:hAnsi="Arial" w:cs="Arial"/>
                <w:b/>
                <w:bCs/>
                <w:color w:val="FFFFFF"/>
                <w:lang w:eastAsia="en-GB"/>
              </w:rPr>
              <w:t>Total</w:t>
            </w:r>
          </w:p>
        </w:tc>
        <w:tc>
          <w:tcPr>
            <w:tcW w:w="3697" w:type="dxa"/>
            <w:tcBorders>
              <w:top w:val="nil"/>
              <w:left w:val="nil"/>
              <w:bottom w:val="single" w:sz="4" w:space="0" w:color="FFFFFF"/>
              <w:right w:val="single" w:sz="4" w:space="0" w:color="FFFFFF"/>
            </w:tcBorders>
            <w:shd w:val="clear" w:color="auto" w:fill="002060"/>
            <w:noWrap/>
            <w:vAlign w:val="bottom"/>
            <w:hideMark/>
          </w:tcPr>
          <w:p w14:paraId="2D52E046" w14:textId="77777777" w:rsidR="00643795" w:rsidRPr="00643795" w:rsidRDefault="00643795" w:rsidP="00643795">
            <w:pPr>
              <w:spacing w:after="0" w:line="240" w:lineRule="auto"/>
              <w:jc w:val="right"/>
              <w:rPr>
                <w:rFonts w:ascii="Arial" w:eastAsia="Times New Roman" w:hAnsi="Arial" w:cs="Arial"/>
                <w:b/>
                <w:bCs/>
                <w:color w:val="FFFFFF"/>
                <w:lang w:eastAsia="en-GB"/>
              </w:rPr>
            </w:pPr>
            <w:r w:rsidRPr="00643795">
              <w:rPr>
                <w:rFonts w:ascii="Arial" w:eastAsia="Times New Roman" w:hAnsi="Arial" w:cs="Arial"/>
                <w:b/>
                <w:bCs/>
                <w:color w:val="FFFFFF"/>
                <w:lang w:eastAsia="en-GB"/>
              </w:rPr>
              <w:t>5,248,295</w:t>
            </w:r>
          </w:p>
        </w:tc>
        <w:tc>
          <w:tcPr>
            <w:tcW w:w="3697" w:type="dxa"/>
            <w:tcBorders>
              <w:top w:val="nil"/>
              <w:left w:val="nil"/>
              <w:bottom w:val="single" w:sz="4" w:space="0" w:color="FFFFFF"/>
              <w:right w:val="single" w:sz="4" w:space="0" w:color="FFFFFF"/>
            </w:tcBorders>
            <w:shd w:val="clear" w:color="auto" w:fill="002060"/>
            <w:noWrap/>
            <w:vAlign w:val="bottom"/>
            <w:hideMark/>
          </w:tcPr>
          <w:p w14:paraId="5F72A18A" w14:textId="77777777" w:rsidR="00643795" w:rsidRPr="00643795" w:rsidRDefault="00643795" w:rsidP="00643795">
            <w:pPr>
              <w:spacing w:after="0" w:line="240" w:lineRule="auto"/>
              <w:jc w:val="right"/>
              <w:rPr>
                <w:rFonts w:ascii="Arial" w:eastAsia="Times New Roman" w:hAnsi="Arial" w:cs="Arial"/>
                <w:b/>
                <w:bCs/>
                <w:color w:val="FFFFFF"/>
                <w:lang w:eastAsia="en-GB"/>
              </w:rPr>
            </w:pPr>
            <w:r w:rsidRPr="00643795">
              <w:rPr>
                <w:rFonts w:ascii="Arial" w:eastAsia="Times New Roman" w:hAnsi="Arial" w:cs="Arial"/>
                <w:b/>
                <w:bCs/>
                <w:color w:val="FFFFFF"/>
                <w:lang w:eastAsia="en-GB"/>
              </w:rPr>
              <w:t>100%</w:t>
            </w:r>
          </w:p>
        </w:tc>
      </w:tr>
    </w:tbl>
    <w:p w14:paraId="72996206" w14:textId="3D55453E" w:rsidR="0012355A" w:rsidRDefault="0012355A" w:rsidP="006174B5">
      <w:pPr>
        <w:pStyle w:val="Default"/>
        <w:rPr>
          <w:b/>
          <w:bCs/>
          <w:color w:val="1B1F5B"/>
          <w:sz w:val="22"/>
          <w:szCs w:val="22"/>
        </w:rPr>
      </w:pPr>
    </w:p>
    <w:p w14:paraId="2A57692A" w14:textId="03926FDD" w:rsidR="004E779B" w:rsidRDefault="004E779B" w:rsidP="004E779B">
      <w:pPr>
        <w:rPr>
          <w:rFonts w:ascii="Arial" w:hAnsi="Arial" w:cs="Arial"/>
        </w:rPr>
      </w:pPr>
      <w:r w:rsidRPr="004E779B">
        <w:rPr>
          <w:rFonts w:ascii="Arial" w:hAnsi="Arial" w:cs="Arial"/>
        </w:rPr>
        <w:t xml:space="preserve">This table shows the commissioning spend broken down by the </w:t>
      </w:r>
      <w:r>
        <w:rPr>
          <w:rFonts w:ascii="Arial" w:hAnsi="Arial" w:cs="Arial"/>
        </w:rPr>
        <w:t xml:space="preserve">Stage of Intervention that the funding is targeting. Prevention services are those who’s aims are to prevent crime / ASB taking place. </w:t>
      </w:r>
      <w:r w:rsidRPr="004E779B">
        <w:rPr>
          <w:rFonts w:ascii="Arial" w:hAnsi="Arial" w:cs="Arial"/>
        </w:rPr>
        <w:t xml:space="preserve">  Early Intervention services are those that provide services </w:t>
      </w:r>
      <w:r>
        <w:rPr>
          <w:rFonts w:ascii="Arial" w:hAnsi="Arial" w:cs="Arial"/>
        </w:rPr>
        <w:t xml:space="preserve">that identify and provide support </w:t>
      </w:r>
      <w:r w:rsidRPr="004E779B">
        <w:rPr>
          <w:rFonts w:ascii="Arial" w:hAnsi="Arial" w:cs="Arial"/>
        </w:rPr>
        <w:t>when offending is in its early stages</w:t>
      </w:r>
      <w:r>
        <w:rPr>
          <w:rFonts w:ascii="Arial" w:hAnsi="Arial" w:cs="Arial"/>
        </w:rPr>
        <w:t xml:space="preserve"> with the intention of reducing or preventing re-offending</w:t>
      </w:r>
      <w:r w:rsidRPr="004E779B">
        <w:rPr>
          <w:rFonts w:ascii="Arial" w:hAnsi="Arial" w:cs="Arial"/>
        </w:rPr>
        <w:t xml:space="preserve">. </w:t>
      </w:r>
      <w:r>
        <w:rPr>
          <w:rFonts w:ascii="Arial" w:hAnsi="Arial" w:cs="Arial"/>
        </w:rPr>
        <w:t>Tertiary</w:t>
      </w:r>
      <w:r w:rsidRPr="004E779B">
        <w:rPr>
          <w:rFonts w:ascii="Arial" w:hAnsi="Arial" w:cs="Arial"/>
        </w:rPr>
        <w:t xml:space="preserve"> interventions are those services targeted at those offenders who’s offending behaviour is more stablished</w:t>
      </w:r>
      <w:r>
        <w:rPr>
          <w:rFonts w:ascii="Arial" w:hAnsi="Arial" w:cs="Arial"/>
        </w:rPr>
        <w:t xml:space="preserve"> or services for v</w:t>
      </w:r>
      <w:r w:rsidRPr="004E779B">
        <w:rPr>
          <w:rFonts w:ascii="Arial" w:hAnsi="Arial" w:cs="Arial"/>
        </w:rPr>
        <w:t xml:space="preserve">ictims where a victims or witness of a crime </w:t>
      </w:r>
      <w:r>
        <w:rPr>
          <w:rFonts w:ascii="Arial" w:hAnsi="Arial" w:cs="Arial"/>
        </w:rPr>
        <w:t>is supported.</w:t>
      </w:r>
    </w:p>
    <w:p w14:paraId="23DA14A7" w14:textId="77777777" w:rsidR="00321CA3" w:rsidRPr="004E779B" w:rsidRDefault="00321CA3" w:rsidP="004E779B">
      <w:pPr>
        <w:rPr>
          <w:rFonts w:ascii="Arial" w:hAnsi="Arial" w:cs="Arial"/>
        </w:rPr>
      </w:pPr>
    </w:p>
    <w:p w14:paraId="0403273B" w14:textId="77777777" w:rsidR="004E779B" w:rsidRDefault="004E779B" w:rsidP="006174B5">
      <w:pPr>
        <w:pStyle w:val="Default"/>
        <w:rPr>
          <w:b/>
          <w:bCs/>
          <w:color w:val="1B1F5B"/>
          <w:sz w:val="22"/>
          <w:szCs w:val="22"/>
        </w:rPr>
      </w:pPr>
    </w:p>
    <w:tbl>
      <w:tblPr>
        <w:tblW w:w="15376" w:type="dxa"/>
        <w:tblLook w:val="04A0" w:firstRow="1" w:lastRow="0" w:firstColumn="1" w:lastColumn="0" w:noHBand="0" w:noVBand="1"/>
      </w:tblPr>
      <w:tblGrid>
        <w:gridCol w:w="7956"/>
        <w:gridCol w:w="3710"/>
        <w:gridCol w:w="3710"/>
      </w:tblGrid>
      <w:tr w:rsidR="00643795" w:rsidRPr="00643795" w14:paraId="555729DC" w14:textId="77777777" w:rsidTr="00B46BE4">
        <w:trPr>
          <w:trHeight w:val="258"/>
        </w:trPr>
        <w:tc>
          <w:tcPr>
            <w:tcW w:w="7956" w:type="dxa"/>
            <w:tcBorders>
              <w:top w:val="single" w:sz="4" w:space="0" w:color="FFFFFF"/>
              <w:left w:val="single" w:sz="4" w:space="0" w:color="FFFFFF"/>
              <w:bottom w:val="single" w:sz="4" w:space="0" w:color="FFFFFF"/>
              <w:right w:val="single" w:sz="4" w:space="0" w:color="FFFFFF"/>
            </w:tcBorders>
            <w:shd w:val="clear" w:color="auto" w:fill="002060"/>
            <w:noWrap/>
            <w:vAlign w:val="bottom"/>
            <w:hideMark/>
          </w:tcPr>
          <w:p w14:paraId="453A16DC" w14:textId="77777777" w:rsidR="00643795" w:rsidRPr="00643795" w:rsidRDefault="00643795" w:rsidP="00643795">
            <w:pPr>
              <w:spacing w:after="0" w:line="240" w:lineRule="auto"/>
              <w:rPr>
                <w:rFonts w:ascii="Arial" w:eastAsia="Times New Roman" w:hAnsi="Arial" w:cs="Arial"/>
                <w:b/>
                <w:bCs/>
                <w:color w:val="FFFFFF"/>
                <w:lang w:eastAsia="en-GB"/>
              </w:rPr>
            </w:pPr>
            <w:r w:rsidRPr="00643795">
              <w:rPr>
                <w:rFonts w:ascii="Arial" w:eastAsia="Times New Roman" w:hAnsi="Arial" w:cs="Arial"/>
                <w:b/>
                <w:bCs/>
                <w:color w:val="FFFFFF"/>
                <w:lang w:eastAsia="en-GB"/>
              </w:rPr>
              <w:t>Spend by Intervention</w:t>
            </w:r>
          </w:p>
        </w:tc>
        <w:tc>
          <w:tcPr>
            <w:tcW w:w="3710" w:type="dxa"/>
            <w:tcBorders>
              <w:top w:val="single" w:sz="4" w:space="0" w:color="FFFFFF"/>
              <w:left w:val="nil"/>
              <w:bottom w:val="single" w:sz="4" w:space="0" w:color="FFFFFF"/>
              <w:right w:val="single" w:sz="4" w:space="0" w:color="FFFFFF"/>
            </w:tcBorders>
            <w:shd w:val="clear" w:color="auto" w:fill="002060"/>
            <w:noWrap/>
            <w:vAlign w:val="bottom"/>
            <w:hideMark/>
          </w:tcPr>
          <w:p w14:paraId="608BBCA7" w14:textId="5EF2997A" w:rsidR="00643795" w:rsidRPr="00643795" w:rsidRDefault="00321CA3" w:rsidP="00643795">
            <w:pPr>
              <w:spacing w:after="0" w:line="240" w:lineRule="auto"/>
              <w:rPr>
                <w:rFonts w:ascii="Arial" w:eastAsia="Times New Roman" w:hAnsi="Arial" w:cs="Arial"/>
                <w:b/>
                <w:bCs/>
                <w:color w:val="FFFFFF"/>
                <w:lang w:eastAsia="en-GB"/>
              </w:rPr>
            </w:pPr>
            <w:r>
              <w:rPr>
                <w:rFonts w:ascii="Arial" w:eastAsia="Times New Roman" w:hAnsi="Arial" w:cs="Arial"/>
                <w:b/>
                <w:bCs/>
                <w:color w:val="FFFFFF"/>
                <w:lang w:eastAsia="en-GB"/>
              </w:rPr>
              <w:t>£</w:t>
            </w:r>
          </w:p>
        </w:tc>
        <w:tc>
          <w:tcPr>
            <w:tcW w:w="3710" w:type="dxa"/>
            <w:tcBorders>
              <w:top w:val="single" w:sz="4" w:space="0" w:color="FFFFFF"/>
              <w:left w:val="nil"/>
              <w:bottom w:val="single" w:sz="4" w:space="0" w:color="FFFFFF"/>
              <w:right w:val="single" w:sz="4" w:space="0" w:color="FFFFFF"/>
            </w:tcBorders>
            <w:shd w:val="clear" w:color="auto" w:fill="002060"/>
            <w:noWrap/>
            <w:vAlign w:val="bottom"/>
            <w:hideMark/>
          </w:tcPr>
          <w:p w14:paraId="6BD13E7D" w14:textId="77777777" w:rsidR="00643795" w:rsidRPr="00643795" w:rsidRDefault="00643795" w:rsidP="00643795">
            <w:pPr>
              <w:spacing w:after="0" w:line="240" w:lineRule="auto"/>
              <w:rPr>
                <w:rFonts w:ascii="Arial" w:eastAsia="Times New Roman" w:hAnsi="Arial" w:cs="Arial"/>
                <w:b/>
                <w:bCs/>
                <w:color w:val="FFFFFF"/>
                <w:lang w:eastAsia="en-GB"/>
              </w:rPr>
            </w:pPr>
            <w:r w:rsidRPr="00643795">
              <w:rPr>
                <w:rFonts w:ascii="Arial" w:eastAsia="Times New Roman" w:hAnsi="Arial" w:cs="Arial"/>
                <w:b/>
                <w:bCs/>
                <w:color w:val="FFFFFF"/>
                <w:lang w:eastAsia="en-GB"/>
              </w:rPr>
              <w:t>%</w:t>
            </w:r>
          </w:p>
        </w:tc>
      </w:tr>
      <w:tr w:rsidR="00643795" w:rsidRPr="00643795" w14:paraId="7384FB4E" w14:textId="77777777" w:rsidTr="004E779B">
        <w:trPr>
          <w:trHeight w:val="258"/>
        </w:trPr>
        <w:tc>
          <w:tcPr>
            <w:tcW w:w="7956" w:type="dxa"/>
            <w:tcBorders>
              <w:top w:val="nil"/>
              <w:left w:val="single" w:sz="4" w:space="0" w:color="FFFFFF"/>
              <w:bottom w:val="single" w:sz="4" w:space="0" w:color="FFFFFF"/>
              <w:right w:val="single" w:sz="4" w:space="0" w:color="FFFFFF"/>
            </w:tcBorders>
            <w:shd w:val="clear" w:color="000000" w:fill="D6DCE4"/>
            <w:noWrap/>
            <w:vAlign w:val="bottom"/>
            <w:hideMark/>
          </w:tcPr>
          <w:p w14:paraId="0BEDBEDB"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Partnership resource</w:t>
            </w:r>
          </w:p>
        </w:tc>
        <w:tc>
          <w:tcPr>
            <w:tcW w:w="3710" w:type="dxa"/>
            <w:tcBorders>
              <w:top w:val="nil"/>
              <w:left w:val="nil"/>
              <w:bottom w:val="single" w:sz="4" w:space="0" w:color="FFFFFF"/>
              <w:right w:val="single" w:sz="4" w:space="0" w:color="FFFFFF"/>
            </w:tcBorders>
            <w:shd w:val="clear" w:color="000000" w:fill="F2F2F2"/>
            <w:noWrap/>
            <w:vAlign w:val="bottom"/>
            <w:hideMark/>
          </w:tcPr>
          <w:p w14:paraId="3ABF9A8C"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71,392</w:t>
            </w:r>
          </w:p>
        </w:tc>
        <w:tc>
          <w:tcPr>
            <w:tcW w:w="3710" w:type="dxa"/>
            <w:tcBorders>
              <w:top w:val="nil"/>
              <w:left w:val="nil"/>
              <w:bottom w:val="single" w:sz="4" w:space="0" w:color="FFFFFF"/>
              <w:right w:val="single" w:sz="4" w:space="0" w:color="FFFFFF"/>
            </w:tcBorders>
            <w:shd w:val="clear" w:color="000000" w:fill="F2F2F2"/>
            <w:noWrap/>
            <w:vAlign w:val="bottom"/>
            <w:hideMark/>
          </w:tcPr>
          <w:p w14:paraId="6398AF2B"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w:t>
            </w:r>
          </w:p>
        </w:tc>
      </w:tr>
      <w:tr w:rsidR="00643795" w:rsidRPr="00643795" w14:paraId="6539B5FC" w14:textId="77777777" w:rsidTr="004E779B">
        <w:trPr>
          <w:trHeight w:val="258"/>
        </w:trPr>
        <w:tc>
          <w:tcPr>
            <w:tcW w:w="7956" w:type="dxa"/>
            <w:tcBorders>
              <w:top w:val="nil"/>
              <w:left w:val="single" w:sz="4" w:space="0" w:color="FFFFFF"/>
              <w:bottom w:val="single" w:sz="4" w:space="0" w:color="FFFFFF"/>
              <w:right w:val="single" w:sz="4" w:space="0" w:color="FFFFFF"/>
            </w:tcBorders>
            <w:shd w:val="clear" w:color="000000" w:fill="D6DCE4"/>
            <w:noWrap/>
            <w:vAlign w:val="bottom"/>
            <w:hideMark/>
          </w:tcPr>
          <w:p w14:paraId="4FA9D4BF"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Prevention</w:t>
            </w:r>
          </w:p>
        </w:tc>
        <w:tc>
          <w:tcPr>
            <w:tcW w:w="3710" w:type="dxa"/>
            <w:tcBorders>
              <w:top w:val="nil"/>
              <w:left w:val="nil"/>
              <w:bottom w:val="single" w:sz="4" w:space="0" w:color="FFFFFF"/>
              <w:right w:val="single" w:sz="4" w:space="0" w:color="FFFFFF"/>
            </w:tcBorders>
            <w:shd w:val="clear" w:color="000000" w:fill="F2F2F2"/>
            <w:noWrap/>
            <w:vAlign w:val="bottom"/>
            <w:hideMark/>
          </w:tcPr>
          <w:p w14:paraId="41539581"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1,110,744</w:t>
            </w:r>
          </w:p>
        </w:tc>
        <w:tc>
          <w:tcPr>
            <w:tcW w:w="3710" w:type="dxa"/>
            <w:tcBorders>
              <w:top w:val="nil"/>
              <w:left w:val="nil"/>
              <w:bottom w:val="single" w:sz="4" w:space="0" w:color="FFFFFF"/>
              <w:right w:val="single" w:sz="4" w:space="0" w:color="FFFFFF"/>
            </w:tcBorders>
            <w:shd w:val="clear" w:color="000000" w:fill="F2F2F2"/>
            <w:noWrap/>
            <w:vAlign w:val="bottom"/>
            <w:hideMark/>
          </w:tcPr>
          <w:p w14:paraId="3E9B41D7"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21%</w:t>
            </w:r>
          </w:p>
        </w:tc>
      </w:tr>
      <w:tr w:rsidR="00643795" w:rsidRPr="00643795" w14:paraId="702174D2" w14:textId="77777777" w:rsidTr="004E779B">
        <w:trPr>
          <w:trHeight w:val="258"/>
        </w:trPr>
        <w:tc>
          <w:tcPr>
            <w:tcW w:w="7956" w:type="dxa"/>
            <w:tcBorders>
              <w:top w:val="nil"/>
              <w:left w:val="single" w:sz="4" w:space="0" w:color="FFFFFF"/>
              <w:bottom w:val="single" w:sz="4" w:space="0" w:color="FFFFFF"/>
              <w:right w:val="single" w:sz="4" w:space="0" w:color="FFFFFF"/>
            </w:tcBorders>
            <w:shd w:val="clear" w:color="000000" w:fill="D6DCE4"/>
            <w:noWrap/>
            <w:vAlign w:val="bottom"/>
            <w:hideMark/>
          </w:tcPr>
          <w:p w14:paraId="72077F6D"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Early Intervention</w:t>
            </w:r>
          </w:p>
        </w:tc>
        <w:tc>
          <w:tcPr>
            <w:tcW w:w="3710" w:type="dxa"/>
            <w:tcBorders>
              <w:top w:val="nil"/>
              <w:left w:val="nil"/>
              <w:bottom w:val="single" w:sz="4" w:space="0" w:color="FFFFFF"/>
              <w:right w:val="single" w:sz="4" w:space="0" w:color="FFFFFF"/>
            </w:tcBorders>
            <w:shd w:val="clear" w:color="000000" w:fill="F2F2F2"/>
            <w:noWrap/>
            <w:vAlign w:val="bottom"/>
            <w:hideMark/>
          </w:tcPr>
          <w:p w14:paraId="24B0749B"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1,296,114</w:t>
            </w:r>
          </w:p>
        </w:tc>
        <w:tc>
          <w:tcPr>
            <w:tcW w:w="3710" w:type="dxa"/>
            <w:tcBorders>
              <w:top w:val="nil"/>
              <w:left w:val="nil"/>
              <w:bottom w:val="single" w:sz="4" w:space="0" w:color="FFFFFF"/>
              <w:right w:val="single" w:sz="4" w:space="0" w:color="FFFFFF"/>
            </w:tcBorders>
            <w:shd w:val="clear" w:color="000000" w:fill="F2F2F2"/>
            <w:noWrap/>
            <w:vAlign w:val="bottom"/>
            <w:hideMark/>
          </w:tcPr>
          <w:p w14:paraId="20762977"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25%</w:t>
            </w:r>
          </w:p>
        </w:tc>
      </w:tr>
      <w:tr w:rsidR="00643795" w:rsidRPr="00643795" w14:paraId="0BD9086B" w14:textId="77777777" w:rsidTr="004E779B">
        <w:trPr>
          <w:trHeight w:val="258"/>
        </w:trPr>
        <w:tc>
          <w:tcPr>
            <w:tcW w:w="7956" w:type="dxa"/>
            <w:tcBorders>
              <w:top w:val="nil"/>
              <w:left w:val="single" w:sz="4" w:space="0" w:color="FFFFFF"/>
              <w:bottom w:val="single" w:sz="4" w:space="0" w:color="FFFFFF"/>
              <w:right w:val="single" w:sz="4" w:space="0" w:color="FFFFFF"/>
            </w:tcBorders>
            <w:shd w:val="clear" w:color="000000" w:fill="D6DCE4"/>
            <w:noWrap/>
            <w:vAlign w:val="bottom"/>
            <w:hideMark/>
          </w:tcPr>
          <w:p w14:paraId="4E8B9E24" w14:textId="58415711"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Tertiary Intervention / Support</w:t>
            </w:r>
          </w:p>
        </w:tc>
        <w:tc>
          <w:tcPr>
            <w:tcW w:w="3710" w:type="dxa"/>
            <w:tcBorders>
              <w:top w:val="nil"/>
              <w:left w:val="nil"/>
              <w:bottom w:val="single" w:sz="4" w:space="0" w:color="FFFFFF"/>
              <w:right w:val="single" w:sz="4" w:space="0" w:color="FFFFFF"/>
            </w:tcBorders>
            <w:shd w:val="clear" w:color="000000" w:fill="F2F2F2"/>
            <w:noWrap/>
            <w:vAlign w:val="bottom"/>
            <w:hideMark/>
          </w:tcPr>
          <w:p w14:paraId="5D3E9CAC"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2,770,045</w:t>
            </w:r>
          </w:p>
        </w:tc>
        <w:tc>
          <w:tcPr>
            <w:tcW w:w="3710" w:type="dxa"/>
            <w:tcBorders>
              <w:top w:val="nil"/>
              <w:left w:val="nil"/>
              <w:bottom w:val="single" w:sz="4" w:space="0" w:color="FFFFFF"/>
              <w:right w:val="single" w:sz="4" w:space="0" w:color="FFFFFF"/>
            </w:tcBorders>
            <w:shd w:val="clear" w:color="000000" w:fill="F2F2F2"/>
            <w:noWrap/>
            <w:vAlign w:val="bottom"/>
            <w:hideMark/>
          </w:tcPr>
          <w:p w14:paraId="460D6B45"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53%</w:t>
            </w:r>
          </w:p>
        </w:tc>
      </w:tr>
      <w:tr w:rsidR="00643795" w:rsidRPr="00643795" w14:paraId="3C1C8234" w14:textId="77777777" w:rsidTr="00B46BE4">
        <w:trPr>
          <w:trHeight w:val="258"/>
        </w:trPr>
        <w:tc>
          <w:tcPr>
            <w:tcW w:w="7956" w:type="dxa"/>
            <w:tcBorders>
              <w:top w:val="nil"/>
              <w:left w:val="single" w:sz="4" w:space="0" w:color="FFFFFF"/>
              <w:bottom w:val="single" w:sz="4" w:space="0" w:color="FFFFFF"/>
              <w:right w:val="single" w:sz="4" w:space="0" w:color="FFFFFF"/>
            </w:tcBorders>
            <w:shd w:val="clear" w:color="auto" w:fill="002060"/>
            <w:noWrap/>
            <w:vAlign w:val="bottom"/>
            <w:hideMark/>
          </w:tcPr>
          <w:p w14:paraId="202495E3" w14:textId="77777777" w:rsidR="00643795" w:rsidRPr="00643795" w:rsidRDefault="00643795" w:rsidP="00643795">
            <w:pPr>
              <w:spacing w:after="0" w:line="240" w:lineRule="auto"/>
              <w:jc w:val="right"/>
              <w:rPr>
                <w:rFonts w:ascii="Arial" w:eastAsia="Times New Roman" w:hAnsi="Arial" w:cs="Arial"/>
                <w:b/>
                <w:bCs/>
                <w:color w:val="FFFFFF"/>
                <w:lang w:eastAsia="en-GB"/>
              </w:rPr>
            </w:pPr>
            <w:r w:rsidRPr="00643795">
              <w:rPr>
                <w:rFonts w:ascii="Arial" w:eastAsia="Times New Roman" w:hAnsi="Arial" w:cs="Arial"/>
                <w:b/>
                <w:bCs/>
                <w:color w:val="FFFFFF"/>
                <w:lang w:eastAsia="en-GB"/>
              </w:rPr>
              <w:t>Total</w:t>
            </w:r>
          </w:p>
        </w:tc>
        <w:tc>
          <w:tcPr>
            <w:tcW w:w="3710" w:type="dxa"/>
            <w:tcBorders>
              <w:top w:val="nil"/>
              <w:left w:val="nil"/>
              <w:bottom w:val="single" w:sz="4" w:space="0" w:color="FFFFFF"/>
              <w:right w:val="single" w:sz="4" w:space="0" w:color="FFFFFF"/>
            </w:tcBorders>
            <w:shd w:val="clear" w:color="auto" w:fill="002060"/>
            <w:noWrap/>
            <w:vAlign w:val="bottom"/>
            <w:hideMark/>
          </w:tcPr>
          <w:p w14:paraId="3696F4F7" w14:textId="77777777" w:rsidR="00643795" w:rsidRPr="00643795" w:rsidRDefault="00643795" w:rsidP="00643795">
            <w:pPr>
              <w:spacing w:after="0" w:line="240" w:lineRule="auto"/>
              <w:jc w:val="right"/>
              <w:rPr>
                <w:rFonts w:ascii="Arial" w:eastAsia="Times New Roman" w:hAnsi="Arial" w:cs="Arial"/>
                <w:b/>
                <w:bCs/>
                <w:color w:val="FFFFFF"/>
                <w:lang w:eastAsia="en-GB"/>
              </w:rPr>
            </w:pPr>
            <w:r w:rsidRPr="00643795">
              <w:rPr>
                <w:rFonts w:ascii="Arial" w:eastAsia="Times New Roman" w:hAnsi="Arial" w:cs="Arial"/>
                <w:b/>
                <w:bCs/>
                <w:color w:val="FFFFFF"/>
                <w:lang w:eastAsia="en-GB"/>
              </w:rPr>
              <w:t>5,248,295</w:t>
            </w:r>
          </w:p>
        </w:tc>
        <w:tc>
          <w:tcPr>
            <w:tcW w:w="3710" w:type="dxa"/>
            <w:tcBorders>
              <w:top w:val="nil"/>
              <w:left w:val="nil"/>
              <w:bottom w:val="single" w:sz="4" w:space="0" w:color="FFFFFF"/>
              <w:right w:val="single" w:sz="4" w:space="0" w:color="FFFFFF"/>
            </w:tcBorders>
            <w:shd w:val="clear" w:color="auto" w:fill="002060"/>
            <w:noWrap/>
            <w:vAlign w:val="bottom"/>
            <w:hideMark/>
          </w:tcPr>
          <w:p w14:paraId="584076DB" w14:textId="77777777" w:rsidR="00643795" w:rsidRPr="00643795" w:rsidRDefault="00643795" w:rsidP="00643795">
            <w:pPr>
              <w:spacing w:after="0" w:line="240" w:lineRule="auto"/>
              <w:jc w:val="right"/>
              <w:rPr>
                <w:rFonts w:ascii="Arial" w:eastAsia="Times New Roman" w:hAnsi="Arial" w:cs="Arial"/>
                <w:b/>
                <w:bCs/>
                <w:color w:val="FFFFFF"/>
                <w:lang w:eastAsia="en-GB"/>
              </w:rPr>
            </w:pPr>
            <w:r w:rsidRPr="00643795">
              <w:rPr>
                <w:rFonts w:ascii="Arial" w:eastAsia="Times New Roman" w:hAnsi="Arial" w:cs="Arial"/>
                <w:b/>
                <w:bCs/>
                <w:color w:val="FFFFFF"/>
                <w:lang w:eastAsia="en-GB"/>
              </w:rPr>
              <w:t>100%</w:t>
            </w:r>
          </w:p>
        </w:tc>
      </w:tr>
    </w:tbl>
    <w:p w14:paraId="5B2ACC42" w14:textId="14EEFFD0" w:rsidR="00643795" w:rsidRDefault="00643795" w:rsidP="006174B5">
      <w:pPr>
        <w:pStyle w:val="Default"/>
        <w:rPr>
          <w:b/>
          <w:bCs/>
          <w:color w:val="1B1F5B"/>
          <w:sz w:val="22"/>
          <w:szCs w:val="22"/>
        </w:rPr>
      </w:pPr>
    </w:p>
    <w:p w14:paraId="6617C937" w14:textId="19746FE8" w:rsidR="000075B9" w:rsidRPr="000075B9" w:rsidRDefault="000075B9" w:rsidP="000075B9">
      <w:pPr>
        <w:rPr>
          <w:rFonts w:ascii="Arial" w:hAnsi="Arial" w:cs="Arial"/>
        </w:rPr>
      </w:pPr>
      <w:r w:rsidRPr="000075B9">
        <w:rPr>
          <w:rFonts w:ascii="Arial" w:hAnsi="Arial" w:cs="Arial"/>
        </w:rPr>
        <w:t>The table below shows the primary beneficiary of the commissioned service.</w:t>
      </w:r>
    </w:p>
    <w:tbl>
      <w:tblPr>
        <w:tblW w:w="15376" w:type="dxa"/>
        <w:tblLook w:val="04A0" w:firstRow="1" w:lastRow="0" w:firstColumn="1" w:lastColumn="0" w:noHBand="0" w:noVBand="1"/>
      </w:tblPr>
      <w:tblGrid>
        <w:gridCol w:w="7956"/>
        <w:gridCol w:w="3710"/>
        <w:gridCol w:w="3710"/>
      </w:tblGrid>
      <w:tr w:rsidR="00643795" w:rsidRPr="00643795" w14:paraId="49B3E33A" w14:textId="77777777" w:rsidTr="00B46BE4">
        <w:trPr>
          <w:trHeight w:val="258"/>
        </w:trPr>
        <w:tc>
          <w:tcPr>
            <w:tcW w:w="7956" w:type="dxa"/>
            <w:tcBorders>
              <w:top w:val="single" w:sz="4" w:space="0" w:color="FFFFFF"/>
              <w:left w:val="single" w:sz="4" w:space="0" w:color="FFFFFF"/>
              <w:bottom w:val="single" w:sz="4" w:space="0" w:color="FFFFFF"/>
              <w:right w:val="single" w:sz="4" w:space="0" w:color="FFFFFF"/>
            </w:tcBorders>
            <w:shd w:val="clear" w:color="auto" w:fill="002060"/>
            <w:noWrap/>
            <w:vAlign w:val="bottom"/>
            <w:hideMark/>
          </w:tcPr>
          <w:p w14:paraId="6430B820" w14:textId="77777777" w:rsidR="00643795" w:rsidRPr="00643795" w:rsidRDefault="00643795" w:rsidP="00643795">
            <w:pPr>
              <w:spacing w:after="0" w:line="240" w:lineRule="auto"/>
              <w:rPr>
                <w:rFonts w:ascii="Arial" w:eastAsia="Times New Roman" w:hAnsi="Arial" w:cs="Arial"/>
                <w:b/>
                <w:bCs/>
                <w:color w:val="FFFFFF"/>
                <w:lang w:eastAsia="en-GB"/>
              </w:rPr>
            </w:pPr>
            <w:r w:rsidRPr="00643795">
              <w:rPr>
                <w:rFonts w:ascii="Arial" w:eastAsia="Times New Roman" w:hAnsi="Arial" w:cs="Arial"/>
                <w:b/>
                <w:bCs/>
                <w:color w:val="FFFFFF"/>
                <w:lang w:eastAsia="en-GB"/>
              </w:rPr>
              <w:t>Spend by Beneficiary</w:t>
            </w:r>
          </w:p>
        </w:tc>
        <w:tc>
          <w:tcPr>
            <w:tcW w:w="3710" w:type="dxa"/>
            <w:tcBorders>
              <w:top w:val="single" w:sz="4" w:space="0" w:color="FFFFFF"/>
              <w:left w:val="nil"/>
              <w:bottom w:val="single" w:sz="4" w:space="0" w:color="FFFFFF"/>
              <w:right w:val="single" w:sz="4" w:space="0" w:color="FFFFFF"/>
            </w:tcBorders>
            <w:shd w:val="clear" w:color="auto" w:fill="002060"/>
            <w:noWrap/>
            <w:vAlign w:val="bottom"/>
            <w:hideMark/>
          </w:tcPr>
          <w:p w14:paraId="3C149AFD" w14:textId="7F26E2EB" w:rsidR="00643795" w:rsidRPr="00643795" w:rsidRDefault="00321CA3" w:rsidP="00643795">
            <w:pPr>
              <w:spacing w:after="0" w:line="240" w:lineRule="auto"/>
              <w:rPr>
                <w:rFonts w:ascii="Arial" w:eastAsia="Times New Roman" w:hAnsi="Arial" w:cs="Arial"/>
                <w:b/>
                <w:bCs/>
                <w:color w:val="FFFFFF"/>
                <w:lang w:eastAsia="en-GB"/>
              </w:rPr>
            </w:pPr>
            <w:r>
              <w:rPr>
                <w:rFonts w:ascii="Arial" w:eastAsia="Times New Roman" w:hAnsi="Arial" w:cs="Arial"/>
                <w:b/>
                <w:bCs/>
                <w:color w:val="FFFFFF"/>
                <w:lang w:eastAsia="en-GB"/>
              </w:rPr>
              <w:t>£</w:t>
            </w:r>
          </w:p>
        </w:tc>
        <w:tc>
          <w:tcPr>
            <w:tcW w:w="3710" w:type="dxa"/>
            <w:tcBorders>
              <w:top w:val="single" w:sz="4" w:space="0" w:color="FFFFFF"/>
              <w:left w:val="nil"/>
              <w:bottom w:val="single" w:sz="4" w:space="0" w:color="FFFFFF"/>
              <w:right w:val="single" w:sz="4" w:space="0" w:color="FFFFFF"/>
            </w:tcBorders>
            <w:shd w:val="clear" w:color="auto" w:fill="002060"/>
            <w:noWrap/>
            <w:vAlign w:val="bottom"/>
            <w:hideMark/>
          </w:tcPr>
          <w:p w14:paraId="7D8A9CF2" w14:textId="77777777" w:rsidR="00643795" w:rsidRPr="00643795" w:rsidRDefault="00643795" w:rsidP="00643795">
            <w:pPr>
              <w:spacing w:after="0" w:line="240" w:lineRule="auto"/>
              <w:rPr>
                <w:rFonts w:ascii="Arial" w:eastAsia="Times New Roman" w:hAnsi="Arial" w:cs="Arial"/>
                <w:b/>
                <w:bCs/>
                <w:color w:val="FFFFFF"/>
                <w:lang w:eastAsia="en-GB"/>
              </w:rPr>
            </w:pPr>
            <w:r w:rsidRPr="00643795">
              <w:rPr>
                <w:rFonts w:ascii="Arial" w:eastAsia="Times New Roman" w:hAnsi="Arial" w:cs="Arial"/>
                <w:b/>
                <w:bCs/>
                <w:color w:val="FFFFFF"/>
                <w:lang w:eastAsia="en-GB"/>
              </w:rPr>
              <w:t>%</w:t>
            </w:r>
          </w:p>
        </w:tc>
      </w:tr>
      <w:tr w:rsidR="00643795" w:rsidRPr="00643795" w14:paraId="23D305ED" w14:textId="77777777" w:rsidTr="000075B9">
        <w:trPr>
          <w:trHeight w:val="258"/>
        </w:trPr>
        <w:tc>
          <w:tcPr>
            <w:tcW w:w="7956" w:type="dxa"/>
            <w:tcBorders>
              <w:top w:val="nil"/>
              <w:left w:val="single" w:sz="4" w:space="0" w:color="FFFFFF"/>
              <w:bottom w:val="single" w:sz="4" w:space="0" w:color="FFFFFF"/>
              <w:right w:val="single" w:sz="4" w:space="0" w:color="FFFFFF"/>
            </w:tcBorders>
            <w:shd w:val="clear" w:color="000000" w:fill="D6DCE4"/>
            <w:noWrap/>
            <w:vAlign w:val="bottom"/>
            <w:hideMark/>
          </w:tcPr>
          <w:p w14:paraId="152116E4"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Adult - Vulnerability</w:t>
            </w:r>
          </w:p>
        </w:tc>
        <w:tc>
          <w:tcPr>
            <w:tcW w:w="3710" w:type="dxa"/>
            <w:tcBorders>
              <w:top w:val="nil"/>
              <w:left w:val="nil"/>
              <w:bottom w:val="single" w:sz="4" w:space="0" w:color="FFFFFF"/>
              <w:right w:val="single" w:sz="4" w:space="0" w:color="FFFFFF"/>
            </w:tcBorders>
            <w:shd w:val="clear" w:color="000000" w:fill="F2F2F2"/>
            <w:noWrap/>
            <w:vAlign w:val="bottom"/>
            <w:hideMark/>
          </w:tcPr>
          <w:p w14:paraId="3177F51B"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0</w:t>
            </w:r>
          </w:p>
        </w:tc>
        <w:tc>
          <w:tcPr>
            <w:tcW w:w="3710" w:type="dxa"/>
            <w:tcBorders>
              <w:top w:val="nil"/>
              <w:left w:val="nil"/>
              <w:bottom w:val="single" w:sz="4" w:space="0" w:color="FFFFFF"/>
              <w:right w:val="single" w:sz="4" w:space="0" w:color="FFFFFF"/>
            </w:tcBorders>
            <w:shd w:val="clear" w:color="000000" w:fill="F2F2F2"/>
            <w:noWrap/>
            <w:vAlign w:val="bottom"/>
            <w:hideMark/>
          </w:tcPr>
          <w:p w14:paraId="6202E333"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0%</w:t>
            </w:r>
          </w:p>
        </w:tc>
      </w:tr>
      <w:tr w:rsidR="00643795" w:rsidRPr="00643795" w14:paraId="23E71EBB" w14:textId="77777777" w:rsidTr="000075B9">
        <w:trPr>
          <w:trHeight w:val="258"/>
        </w:trPr>
        <w:tc>
          <w:tcPr>
            <w:tcW w:w="7956" w:type="dxa"/>
            <w:tcBorders>
              <w:top w:val="nil"/>
              <w:left w:val="single" w:sz="4" w:space="0" w:color="FFFFFF"/>
              <w:bottom w:val="single" w:sz="4" w:space="0" w:color="FFFFFF"/>
              <w:right w:val="single" w:sz="4" w:space="0" w:color="FFFFFF"/>
            </w:tcBorders>
            <w:shd w:val="clear" w:color="000000" w:fill="D6DCE4"/>
            <w:noWrap/>
            <w:vAlign w:val="bottom"/>
            <w:hideMark/>
          </w:tcPr>
          <w:p w14:paraId="71972C3D"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Adult - Offender</w:t>
            </w:r>
          </w:p>
        </w:tc>
        <w:tc>
          <w:tcPr>
            <w:tcW w:w="3710" w:type="dxa"/>
            <w:tcBorders>
              <w:top w:val="nil"/>
              <w:left w:val="nil"/>
              <w:bottom w:val="single" w:sz="4" w:space="0" w:color="FFFFFF"/>
              <w:right w:val="single" w:sz="4" w:space="0" w:color="FFFFFF"/>
            </w:tcBorders>
            <w:shd w:val="clear" w:color="000000" w:fill="F2F2F2"/>
            <w:noWrap/>
            <w:vAlign w:val="bottom"/>
            <w:hideMark/>
          </w:tcPr>
          <w:p w14:paraId="4F890384"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1,446,307</w:t>
            </w:r>
          </w:p>
        </w:tc>
        <w:tc>
          <w:tcPr>
            <w:tcW w:w="3710" w:type="dxa"/>
            <w:tcBorders>
              <w:top w:val="nil"/>
              <w:left w:val="nil"/>
              <w:bottom w:val="single" w:sz="4" w:space="0" w:color="FFFFFF"/>
              <w:right w:val="single" w:sz="4" w:space="0" w:color="FFFFFF"/>
            </w:tcBorders>
            <w:shd w:val="clear" w:color="000000" w:fill="F2F2F2"/>
            <w:noWrap/>
            <w:vAlign w:val="bottom"/>
            <w:hideMark/>
          </w:tcPr>
          <w:p w14:paraId="5658B365"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28%</w:t>
            </w:r>
          </w:p>
        </w:tc>
      </w:tr>
      <w:tr w:rsidR="00643795" w:rsidRPr="00643795" w14:paraId="3D6B4BAD" w14:textId="77777777" w:rsidTr="000075B9">
        <w:trPr>
          <w:trHeight w:val="258"/>
        </w:trPr>
        <w:tc>
          <w:tcPr>
            <w:tcW w:w="7956" w:type="dxa"/>
            <w:tcBorders>
              <w:top w:val="nil"/>
              <w:left w:val="single" w:sz="4" w:space="0" w:color="FFFFFF"/>
              <w:bottom w:val="single" w:sz="4" w:space="0" w:color="FFFFFF"/>
              <w:right w:val="single" w:sz="4" w:space="0" w:color="FFFFFF"/>
            </w:tcBorders>
            <w:shd w:val="clear" w:color="000000" w:fill="D6DCE4"/>
            <w:noWrap/>
            <w:vAlign w:val="bottom"/>
            <w:hideMark/>
          </w:tcPr>
          <w:p w14:paraId="7492BB21"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Adult - Victim</w:t>
            </w:r>
          </w:p>
        </w:tc>
        <w:tc>
          <w:tcPr>
            <w:tcW w:w="3710" w:type="dxa"/>
            <w:tcBorders>
              <w:top w:val="nil"/>
              <w:left w:val="nil"/>
              <w:bottom w:val="single" w:sz="4" w:space="0" w:color="FFFFFF"/>
              <w:right w:val="single" w:sz="4" w:space="0" w:color="FFFFFF"/>
            </w:tcBorders>
            <w:shd w:val="clear" w:color="000000" w:fill="F2F2F2"/>
            <w:noWrap/>
            <w:vAlign w:val="bottom"/>
            <w:hideMark/>
          </w:tcPr>
          <w:p w14:paraId="3C21E0F7"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1,827,851</w:t>
            </w:r>
          </w:p>
        </w:tc>
        <w:tc>
          <w:tcPr>
            <w:tcW w:w="3710" w:type="dxa"/>
            <w:tcBorders>
              <w:top w:val="nil"/>
              <w:left w:val="nil"/>
              <w:bottom w:val="single" w:sz="4" w:space="0" w:color="FFFFFF"/>
              <w:right w:val="single" w:sz="4" w:space="0" w:color="FFFFFF"/>
            </w:tcBorders>
            <w:shd w:val="clear" w:color="000000" w:fill="F2F2F2"/>
            <w:noWrap/>
            <w:vAlign w:val="bottom"/>
            <w:hideMark/>
          </w:tcPr>
          <w:p w14:paraId="7AC046DB"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35%</w:t>
            </w:r>
          </w:p>
        </w:tc>
      </w:tr>
      <w:tr w:rsidR="00643795" w:rsidRPr="00643795" w14:paraId="31E935F9" w14:textId="77777777" w:rsidTr="000075B9">
        <w:trPr>
          <w:trHeight w:val="258"/>
        </w:trPr>
        <w:tc>
          <w:tcPr>
            <w:tcW w:w="7956" w:type="dxa"/>
            <w:tcBorders>
              <w:top w:val="nil"/>
              <w:left w:val="single" w:sz="4" w:space="0" w:color="FFFFFF"/>
              <w:bottom w:val="single" w:sz="4" w:space="0" w:color="FFFFFF"/>
              <w:right w:val="single" w:sz="4" w:space="0" w:color="FFFFFF"/>
            </w:tcBorders>
            <w:shd w:val="clear" w:color="000000" w:fill="D6DCE4"/>
            <w:noWrap/>
            <w:vAlign w:val="bottom"/>
            <w:hideMark/>
          </w:tcPr>
          <w:p w14:paraId="5842F919"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CYP - Vulnerability</w:t>
            </w:r>
          </w:p>
        </w:tc>
        <w:tc>
          <w:tcPr>
            <w:tcW w:w="3710" w:type="dxa"/>
            <w:tcBorders>
              <w:top w:val="nil"/>
              <w:left w:val="nil"/>
              <w:bottom w:val="single" w:sz="4" w:space="0" w:color="FFFFFF"/>
              <w:right w:val="single" w:sz="4" w:space="0" w:color="FFFFFF"/>
            </w:tcBorders>
            <w:shd w:val="clear" w:color="000000" w:fill="F2F2F2"/>
            <w:noWrap/>
            <w:vAlign w:val="bottom"/>
            <w:hideMark/>
          </w:tcPr>
          <w:p w14:paraId="1C5B1857"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761,093</w:t>
            </w:r>
          </w:p>
        </w:tc>
        <w:tc>
          <w:tcPr>
            <w:tcW w:w="3710" w:type="dxa"/>
            <w:tcBorders>
              <w:top w:val="nil"/>
              <w:left w:val="nil"/>
              <w:bottom w:val="single" w:sz="4" w:space="0" w:color="FFFFFF"/>
              <w:right w:val="single" w:sz="4" w:space="0" w:color="FFFFFF"/>
            </w:tcBorders>
            <w:shd w:val="clear" w:color="000000" w:fill="F2F2F2"/>
            <w:noWrap/>
            <w:vAlign w:val="bottom"/>
            <w:hideMark/>
          </w:tcPr>
          <w:p w14:paraId="6DC1766D"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15%</w:t>
            </w:r>
          </w:p>
        </w:tc>
      </w:tr>
      <w:tr w:rsidR="00643795" w:rsidRPr="00643795" w14:paraId="0BE779C4" w14:textId="77777777" w:rsidTr="000075B9">
        <w:trPr>
          <w:trHeight w:val="258"/>
        </w:trPr>
        <w:tc>
          <w:tcPr>
            <w:tcW w:w="7956" w:type="dxa"/>
            <w:tcBorders>
              <w:top w:val="nil"/>
              <w:left w:val="single" w:sz="4" w:space="0" w:color="FFFFFF"/>
              <w:bottom w:val="single" w:sz="4" w:space="0" w:color="FFFFFF"/>
              <w:right w:val="single" w:sz="4" w:space="0" w:color="FFFFFF"/>
            </w:tcBorders>
            <w:shd w:val="clear" w:color="000000" w:fill="D6DCE4"/>
            <w:noWrap/>
            <w:vAlign w:val="bottom"/>
            <w:hideMark/>
          </w:tcPr>
          <w:p w14:paraId="5AC86D65"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CYP - Offender</w:t>
            </w:r>
          </w:p>
        </w:tc>
        <w:tc>
          <w:tcPr>
            <w:tcW w:w="3710" w:type="dxa"/>
            <w:tcBorders>
              <w:top w:val="nil"/>
              <w:left w:val="nil"/>
              <w:bottom w:val="single" w:sz="4" w:space="0" w:color="FFFFFF"/>
              <w:right w:val="single" w:sz="4" w:space="0" w:color="FFFFFF"/>
            </w:tcBorders>
            <w:shd w:val="clear" w:color="000000" w:fill="F2F2F2"/>
            <w:noWrap/>
            <w:vAlign w:val="bottom"/>
            <w:hideMark/>
          </w:tcPr>
          <w:p w14:paraId="561990A9"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323,794</w:t>
            </w:r>
          </w:p>
        </w:tc>
        <w:tc>
          <w:tcPr>
            <w:tcW w:w="3710" w:type="dxa"/>
            <w:tcBorders>
              <w:top w:val="nil"/>
              <w:left w:val="nil"/>
              <w:bottom w:val="single" w:sz="4" w:space="0" w:color="FFFFFF"/>
              <w:right w:val="single" w:sz="4" w:space="0" w:color="FFFFFF"/>
            </w:tcBorders>
            <w:shd w:val="clear" w:color="000000" w:fill="F2F2F2"/>
            <w:noWrap/>
            <w:vAlign w:val="bottom"/>
            <w:hideMark/>
          </w:tcPr>
          <w:p w14:paraId="2DCF7C7C"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6%</w:t>
            </w:r>
          </w:p>
        </w:tc>
      </w:tr>
      <w:tr w:rsidR="00643795" w:rsidRPr="00643795" w14:paraId="2D34587D" w14:textId="77777777" w:rsidTr="000075B9">
        <w:trPr>
          <w:trHeight w:val="258"/>
        </w:trPr>
        <w:tc>
          <w:tcPr>
            <w:tcW w:w="7956" w:type="dxa"/>
            <w:tcBorders>
              <w:top w:val="nil"/>
              <w:left w:val="single" w:sz="4" w:space="0" w:color="FFFFFF"/>
              <w:bottom w:val="single" w:sz="4" w:space="0" w:color="FFFFFF"/>
              <w:right w:val="single" w:sz="4" w:space="0" w:color="FFFFFF"/>
            </w:tcBorders>
            <w:shd w:val="clear" w:color="000000" w:fill="D6DCE4"/>
            <w:noWrap/>
            <w:vAlign w:val="bottom"/>
            <w:hideMark/>
          </w:tcPr>
          <w:p w14:paraId="4A370A14"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CYP - Victim</w:t>
            </w:r>
          </w:p>
        </w:tc>
        <w:tc>
          <w:tcPr>
            <w:tcW w:w="3710" w:type="dxa"/>
            <w:tcBorders>
              <w:top w:val="nil"/>
              <w:left w:val="nil"/>
              <w:bottom w:val="single" w:sz="4" w:space="0" w:color="FFFFFF"/>
              <w:right w:val="single" w:sz="4" w:space="0" w:color="FFFFFF"/>
            </w:tcBorders>
            <w:shd w:val="clear" w:color="000000" w:fill="F2F2F2"/>
            <w:noWrap/>
            <w:vAlign w:val="bottom"/>
            <w:hideMark/>
          </w:tcPr>
          <w:p w14:paraId="3C8A6BBF"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74,965</w:t>
            </w:r>
          </w:p>
        </w:tc>
        <w:tc>
          <w:tcPr>
            <w:tcW w:w="3710" w:type="dxa"/>
            <w:tcBorders>
              <w:top w:val="nil"/>
              <w:left w:val="nil"/>
              <w:bottom w:val="single" w:sz="4" w:space="0" w:color="FFFFFF"/>
              <w:right w:val="single" w:sz="4" w:space="0" w:color="FFFFFF"/>
            </w:tcBorders>
            <w:shd w:val="clear" w:color="000000" w:fill="F2F2F2"/>
            <w:noWrap/>
            <w:vAlign w:val="bottom"/>
            <w:hideMark/>
          </w:tcPr>
          <w:p w14:paraId="255446FF"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w:t>
            </w:r>
          </w:p>
        </w:tc>
      </w:tr>
      <w:tr w:rsidR="00643795" w:rsidRPr="00643795" w14:paraId="02C81E4C" w14:textId="77777777" w:rsidTr="000075B9">
        <w:trPr>
          <w:trHeight w:val="258"/>
        </w:trPr>
        <w:tc>
          <w:tcPr>
            <w:tcW w:w="7956" w:type="dxa"/>
            <w:tcBorders>
              <w:top w:val="nil"/>
              <w:left w:val="single" w:sz="4" w:space="0" w:color="FFFFFF"/>
              <w:bottom w:val="single" w:sz="4" w:space="0" w:color="FFFFFF"/>
              <w:right w:val="single" w:sz="4" w:space="0" w:color="FFFFFF"/>
            </w:tcBorders>
            <w:shd w:val="clear" w:color="000000" w:fill="D6DCE4"/>
            <w:noWrap/>
            <w:vAlign w:val="bottom"/>
            <w:hideMark/>
          </w:tcPr>
          <w:p w14:paraId="4C33818F"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Adult / CYP - Vulnerability</w:t>
            </w:r>
          </w:p>
        </w:tc>
        <w:tc>
          <w:tcPr>
            <w:tcW w:w="3710" w:type="dxa"/>
            <w:tcBorders>
              <w:top w:val="nil"/>
              <w:left w:val="nil"/>
              <w:bottom w:val="single" w:sz="4" w:space="0" w:color="FFFFFF"/>
              <w:right w:val="single" w:sz="4" w:space="0" w:color="FFFFFF"/>
            </w:tcBorders>
            <w:shd w:val="clear" w:color="000000" w:fill="F2F2F2"/>
            <w:noWrap/>
            <w:vAlign w:val="bottom"/>
            <w:hideMark/>
          </w:tcPr>
          <w:p w14:paraId="6EFE3618"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742,893</w:t>
            </w:r>
          </w:p>
        </w:tc>
        <w:tc>
          <w:tcPr>
            <w:tcW w:w="3710" w:type="dxa"/>
            <w:tcBorders>
              <w:top w:val="nil"/>
              <w:left w:val="nil"/>
              <w:bottom w:val="single" w:sz="4" w:space="0" w:color="FFFFFF"/>
              <w:right w:val="single" w:sz="4" w:space="0" w:color="FFFFFF"/>
            </w:tcBorders>
            <w:shd w:val="clear" w:color="000000" w:fill="F2F2F2"/>
            <w:noWrap/>
            <w:vAlign w:val="bottom"/>
            <w:hideMark/>
          </w:tcPr>
          <w:p w14:paraId="296E2D2F"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14%</w:t>
            </w:r>
          </w:p>
        </w:tc>
      </w:tr>
      <w:tr w:rsidR="00643795" w:rsidRPr="00643795" w14:paraId="2F477352" w14:textId="77777777" w:rsidTr="000075B9">
        <w:trPr>
          <w:trHeight w:val="258"/>
        </w:trPr>
        <w:tc>
          <w:tcPr>
            <w:tcW w:w="7956" w:type="dxa"/>
            <w:tcBorders>
              <w:top w:val="nil"/>
              <w:left w:val="single" w:sz="4" w:space="0" w:color="FFFFFF"/>
              <w:bottom w:val="single" w:sz="4" w:space="0" w:color="FFFFFF"/>
              <w:right w:val="single" w:sz="4" w:space="0" w:color="FFFFFF"/>
            </w:tcBorders>
            <w:shd w:val="clear" w:color="000000" w:fill="D6DCE4"/>
            <w:noWrap/>
            <w:vAlign w:val="bottom"/>
            <w:hideMark/>
          </w:tcPr>
          <w:p w14:paraId="523F0241" w14:textId="77777777" w:rsidR="00643795" w:rsidRPr="00643795" w:rsidRDefault="00643795" w:rsidP="00643795">
            <w:pPr>
              <w:spacing w:after="0" w:line="240" w:lineRule="auto"/>
              <w:rPr>
                <w:rFonts w:ascii="Arial" w:eastAsia="Times New Roman" w:hAnsi="Arial" w:cs="Arial"/>
                <w:color w:val="000000"/>
                <w:lang w:eastAsia="en-GB"/>
              </w:rPr>
            </w:pPr>
            <w:r w:rsidRPr="00643795">
              <w:rPr>
                <w:rFonts w:ascii="Arial" w:eastAsia="Times New Roman" w:hAnsi="Arial" w:cs="Arial"/>
                <w:color w:val="000000"/>
                <w:lang w:eastAsia="en-GB"/>
              </w:rPr>
              <w:t>Multi-agency</w:t>
            </w:r>
          </w:p>
        </w:tc>
        <w:tc>
          <w:tcPr>
            <w:tcW w:w="3710" w:type="dxa"/>
            <w:tcBorders>
              <w:top w:val="nil"/>
              <w:left w:val="nil"/>
              <w:bottom w:val="single" w:sz="4" w:space="0" w:color="FFFFFF"/>
              <w:right w:val="single" w:sz="4" w:space="0" w:color="FFFFFF"/>
            </w:tcBorders>
            <w:shd w:val="clear" w:color="000000" w:fill="F2F2F2"/>
            <w:noWrap/>
            <w:vAlign w:val="bottom"/>
            <w:hideMark/>
          </w:tcPr>
          <w:p w14:paraId="56465DBE"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71,392</w:t>
            </w:r>
          </w:p>
        </w:tc>
        <w:tc>
          <w:tcPr>
            <w:tcW w:w="3710" w:type="dxa"/>
            <w:tcBorders>
              <w:top w:val="nil"/>
              <w:left w:val="nil"/>
              <w:bottom w:val="single" w:sz="4" w:space="0" w:color="FFFFFF"/>
              <w:right w:val="single" w:sz="4" w:space="0" w:color="FFFFFF"/>
            </w:tcBorders>
            <w:shd w:val="clear" w:color="000000" w:fill="F2F2F2"/>
            <w:noWrap/>
            <w:vAlign w:val="bottom"/>
            <w:hideMark/>
          </w:tcPr>
          <w:p w14:paraId="6487229B" w14:textId="77777777" w:rsidR="00643795" w:rsidRPr="00643795" w:rsidRDefault="00643795" w:rsidP="00643795">
            <w:pPr>
              <w:spacing w:after="0" w:line="240" w:lineRule="auto"/>
              <w:jc w:val="right"/>
              <w:rPr>
                <w:rFonts w:ascii="Arial" w:eastAsia="Times New Roman" w:hAnsi="Arial" w:cs="Arial"/>
                <w:color w:val="000000"/>
                <w:lang w:eastAsia="en-GB"/>
              </w:rPr>
            </w:pPr>
            <w:r w:rsidRPr="00643795">
              <w:rPr>
                <w:rFonts w:ascii="Arial" w:eastAsia="Times New Roman" w:hAnsi="Arial" w:cs="Arial"/>
                <w:color w:val="000000"/>
                <w:lang w:eastAsia="en-GB"/>
              </w:rPr>
              <w:t>1%</w:t>
            </w:r>
          </w:p>
        </w:tc>
      </w:tr>
      <w:tr w:rsidR="00643795" w:rsidRPr="00643795" w14:paraId="2810922F" w14:textId="77777777" w:rsidTr="00B46BE4">
        <w:trPr>
          <w:trHeight w:val="258"/>
        </w:trPr>
        <w:tc>
          <w:tcPr>
            <w:tcW w:w="7956" w:type="dxa"/>
            <w:tcBorders>
              <w:top w:val="nil"/>
              <w:left w:val="single" w:sz="4" w:space="0" w:color="FFFFFF"/>
              <w:bottom w:val="single" w:sz="4" w:space="0" w:color="FFFFFF"/>
              <w:right w:val="single" w:sz="4" w:space="0" w:color="FFFFFF"/>
            </w:tcBorders>
            <w:shd w:val="clear" w:color="auto" w:fill="002060"/>
            <w:noWrap/>
            <w:vAlign w:val="bottom"/>
            <w:hideMark/>
          </w:tcPr>
          <w:p w14:paraId="631FD08D" w14:textId="77777777" w:rsidR="00643795" w:rsidRPr="00643795" w:rsidRDefault="00643795" w:rsidP="00643795">
            <w:pPr>
              <w:spacing w:after="0" w:line="240" w:lineRule="auto"/>
              <w:jc w:val="right"/>
              <w:rPr>
                <w:rFonts w:ascii="Arial" w:eastAsia="Times New Roman" w:hAnsi="Arial" w:cs="Arial"/>
                <w:b/>
                <w:bCs/>
                <w:color w:val="FFFFFF"/>
                <w:lang w:eastAsia="en-GB"/>
              </w:rPr>
            </w:pPr>
            <w:r w:rsidRPr="00643795">
              <w:rPr>
                <w:rFonts w:ascii="Arial" w:eastAsia="Times New Roman" w:hAnsi="Arial" w:cs="Arial"/>
                <w:b/>
                <w:bCs/>
                <w:color w:val="FFFFFF"/>
                <w:lang w:eastAsia="en-GB"/>
              </w:rPr>
              <w:t>Total</w:t>
            </w:r>
          </w:p>
        </w:tc>
        <w:tc>
          <w:tcPr>
            <w:tcW w:w="3710" w:type="dxa"/>
            <w:tcBorders>
              <w:top w:val="nil"/>
              <w:left w:val="nil"/>
              <w:bottom w:val="single" w:sz="4" w:space="0" w:color="FFFFFF"/>
              <w:right w:val="single" w:sz="4" w:space="0" w:color="FFFFFF"/>
            </w:tcBorders>
            <w:shd w:val="clear" w:color="auto" w:fill="002060"/>
            <w:noWrap/>
            <w:vAlign w:val="bottom"/>
            <w:hideMark/>
          </w:tcPr>
          <w:p w14:paraId="5690A12A" w14:textId="77777777" w:rsidR="00643795" w:rsidRPr="00643795" w:rsidRDefault="00643795" w:rsidP="00643795">
            <w:pPr>
              <w:spacing w:after="0" w:line="240" w:lineRule="auto"/>
              <w:jc w:val="right"/>
              <w:rPr>
                <w:rFonts w:ascii="Arial" w:eastAsia="Times New Roman" w:hAnsi="Arial" w:cs="Arial"/>
                <w:b/>
                <w:bCs/>
                <w:color w:val="FFFFFF"/>
                <w:lang w:eastAsia="en-GB"/>
              </w:rPr>
            </w:pPr>
            <w:r w:rsidRPr="00643795">
              <w:rPr>
                <w:rFonts w:ascii="Arial" w:eastAsia="Times New Roman" w:hAnsi="Arial" w:cs="Arial"/>
                <w:b/>
                <w:bCs/>
                <w:color w:val="FFFFFF"/>
                <w:lang w:eastAsia="en-GB"/>
              </w:rPr>
              <w:t>5,248,295</w:t>
            </w:r>
          </w:p>
        </w:tc>
        <w:tc>
          <w:tcPr>
            <w:tcW w:w="3710" w:type="dxa"/>
            <w:tcBorders>
              <w:top w:val="nil"/>
              <w:left w:val="nil"/>
              <w:bottom w:val="single" w:sz="4" w:space="0" w:color="FFFFFF"/>
              <w:right w:val="single" w:sz="4" w:space="0" w:color="FFFFFF"/>
            </w:tcBorders>
            <w:shd w:val="clear" w:color="auto" w:fill="002060"/>
            <w:noWrap/>
            <w:vAlign w:val="bottom"/>
            <w:hideMark/>
          </w:tcPr>
          <w:p w14:paraId="0583B056" w14:textId="77777777" w:rsidR="00643795" w:rsidRPr="00643795" w:rsidRDefault="00643795" w:rsidP="00643795">
            <w:pPr>
              <w:spacing w:after="0" w:line="240" w:lineRule="auto"/>
              <w:jc w:val="right"/>
              <w:rPr>
                <w:rFonts w:ascii="Arial" w:eastAsia="Times New Roman" w:hAnsi="Arial" w:cs="Arial"/>
                <w:b/>
                <w:bCs/>
                <w:color w:val="FFFFFF"/>
                <w:lang w:eastAsia="en-GB"/>
              </w:rPr>
            </w:pPr>
            <w:r w:rsidRPr="00643795">
              <w:rPr>
                <w:rFonts w:ascii="Arial" w:eastAsia="Times New Roman" w:hAnsi="Arial" w:cs="Arial"/>
                <w:b/>
                <w:bCs/>
                <w:color w:val="FFFFFF"/>
                <w:lang w:eastAsia="en-GB"/>
              </w:rPr>
              <w:t>100%</w:t>
            </w:r>
          </w:p>
        </w:tc>
      </w:tr>
    </w:tbl>
    <w:p w14:paraId="01259A0F" w14:textId="77A79AC5" w:rsidR="00643795" w:rsidRDefault="00643795" w:rsidP="006174B5">
      <w:pPr>
        <w:pStyle w:val="Default"/>
        <w:rPr>
          <w:b/>
          <w:bCs/>
          <w:color w:val="1B1F5B"/>
          <w:sz w:val="22"/>
          <w:szCs w:val="22"/>
        </w:rPr>
      </w:pPr>
    </w:p>
    <w:p w14:paraId="4D23AD90" w14:textId="5023CD0C" w:rsidR="000075B9" w:rsidRPr="000075B9" w:rsidRDefault="000075B9" w:rsidP="000075B9">
      <w:pPr>
        <w:rPr>
          <w:rFonts w:ascii="Arial" w:hAnsi="Arial" w:cs="Arial"/>
        </w:rPr>
      </w:pPr>
      <w:r w:rsidRPr="000075B9">
        <w:rPr>
          <w:rFonts w:ascii="Arial" w:hAnsi="Arial" w:cs="Arial"/>
        </w:rPr>
        <w:t xml:space="preserve">The below table shows the funding source of the commissioning budget.  This includes </w:t>
      </w:r>
      <w:r>
        <w:rPr>
          <w:rFonts w:ascii="Arial" w:hAnsi="Arial" w:cs="Arial"/>
        </w:rPr>
        <w:t xml:space="preserve">partnership </w:t>
      </w:r>
      <w:r w:rsidRPr="000075B9">
        <w:rPr>
          <w:rFonts w:ascii="Arial" w:hAnsi="Arial" w:cs="Arial"/>
        </w:rPr>
        <w:t>funding for</w:t>
      </w:r>
      <w:r>
        <w:rPr>
          <w:rFonts w:ascii="Arial" w:hAnsi="Arial" w:cs="Arial"/>
        </w:rPr>
        <w:t xml:space="preserve"> co-commissioned</w:t>
      </w:r>
      <w:r w:rsidRPr="000075B9">
        <w:rPr>
          <w:rFonts w:ascii="Arial" w:hAnsi="Arial" w:cs="Arial"/>
        </w:rPr>
        <w:t xml:space="preserve"> services </w:t>
      </w:r>
      <w:r>
        <w:rPr>
          <w:rFonts w:ascii="Arial" w:hAnsi="Arial" w:cs="Arial"/>
        </w:rPr>
        <w:t xml:space="preserve">where </w:t>
      </w:r>
      <w:r w:rsidRPr="000075B9">
        <w:rPr>
          <w:rFonts w:ascii="Arial" w:hAnsi="Arial" w:cs="Arial"/>
        </w:rPr>
        <w:t>Gwent</w:t>
      </w:r>
      <w:r>
        <w:rPr>
          <w:rFonts w:ascii="Arial" w:hAnsi="Arial" w:cs="Arial"/>
        </w:rPr>
        <w:t xml:space="preserve"> is the commissioning lead</w:t>
      </w:r>
      <w:r w:rsidRPr="000075B9">
        <w:rPr>
          <w:rFonts w:ascii="Arial" w:hAnsi="Arial" w:cs="Arial"/>
        </w:rPr>
        <w:t xml:space="preserve"> but where </w:t>
      </w:r>
      <w:r>
        <w:rPr>
          <w:rFonts w:ascii="Arial" w:hAnsi="Arial" w:cs="Arial"/>
        </w:rPr>
        <w:t xml:space="preserve">part of </w:t>
      </w:r>
      <w:r w:rsidRPr="000075B9">
        <w:rPr>
          <w:rFonts w:ascii="Arial" w:hAnsi="Arial" w:cs="Arial"/>
        </w:rPr>
        <w:t>the service may be delivered either outside of Gwent Police Force area or is for the primary benefit of a partner organisation.</w:t>
      </w:r>
    </w:p>
    <w:tbl>
      <w:tblPr>
        <w:tblW w:w="15380" w:type="dxa"/>
        <w:tblLook w:val="04A0" w:firstRow="1" w:lastRow="0" w:firstColumn="1" w:lastColumn="0" w:noHBand="0" w:noVBand="1"/>
      </w:tblPr>
      <w:tblGrid>
        <w:gridCol w:w="7933"/>
        <w:gridCol w:w="3686"/>
        <w:gridCol w:w="3761"/>
      </w:tblGrid>
      <w:tr w:rsidR="00321CA3" w:rsidRPr="00321CA3" w14:paraId="63807398" w14:textId="77777777" w:rsidTr="00321CA3">
        <w:trPr>
          <w:trHeight w:val="223"/>
        </w:trPr>
        <w:tc>
          <w:tcPr>
            <w:tcW w:w="7933" w:type="dxa"/>
            <w:tcBorders>
              <w:top w:val="single" w:sz="4" w:space="0" w:color="FFFFFF"/>
              <w:left w:val="single" w:sz="4" w:space="0" w:color="FFFFFF"/>
              <w:bottom w:val="single" w:sz="4" w:space="0" w:color="FFFFFF"/>
              <w:right w:val="single" w:sz="4" w:space="0" w:color="FFFFFF"/>
            </w:tcBorders>
            <w:shd w:val="clear" w:color="auto" w:fill="002060"/>
            <w:noWrap/>
            <w:vAlign w:val="bottom"/>
            <w:hideMark/>
          </w:tcPr>
          <w:p w14:paraId="2A46DDC2" w14:textId="77777777" w:rsidR="00321CA3" w:rsidRPr="00321CA3" w:rsidRDefault="00321CA3" w:rsidP="00321CA3">
            <w:pPr>
              <w:spacing w:after="0" w:line="240" w:lineRule="auto"/>
              <w:rPr>
                <w:rFonts w:ascii="Arial" w:eastAsia="Times New Roman" w:hAnsi="Arial" w:cs="Arial"/>
                <w:b/>
                <w:bCs/>
                <w:color w:val="FFFFFF"/>
                <w:lang w:eastAsia="en-GB"/>
              </w:rPr>
            </w:pPr>
            <w:r w:rsidRPr="00321CA3">
              <w:rPr>
                <w:rFonts w:ascii="Arial" w:eastAsia="Times New Roman" w:hAnsi="Arial" w:cs="Arial"/>
                <w:b/>
                <w:bCs/>
                <w:color w:val="FFFFFF"/>
                <w:lang w:eastAsia="en-GB"/>
              </w:rPr>
              <w:t>Spend by Budget Source</w:t>
            </w:r>
          </w:p>
        </w:tc>
        <w:tc>
          <w:tcPr>
            <w:tcW w:w="3686" w:type="dxa"/>
            <w:tcBorders>
              <w:top w:val="single" w:sz="4" w:space="0" w:color="FFFFFF"/>
              <w:left w:val="nil"/>
              <w:bottom w:val="single" w:sz="4" w:space="0" w:color="FFFFFF"/>
              <w:right w:val="single" w:sz="4" w:space="0" w:color="FFFFFF"/>
            </w:tcBorders>
            <w:shd w:val="clear" w:color="auto" w:fill="002060"/>
            <w:noWrap/>
            <w:vAlign w:val="bottom"/>
            <w:hideMark/>
          </w:tcPr>
          <w:p w14:paraId="7BB636A0" w14:textId="174A5EE5" w:rsidR="00321CA3" w:rsidRPr="00321CA3" w:rsidRDefault="00321CA3" w:rsidP="00321CA3">
            <w:pPr>
              <w:spacing w:after="0" w:line="240" w:lineRule="auto"/>
              <w:rPr>
                <w:rFonts w:ascii="Arial" w:eastAsia="Times New Roman" w:hAnsi="Arial" w:cs="Arial"/>
                <w:b/>
                <w:bCs/>
                <w:color w:val="FFFFFF"/>
                <w:lang w:eastAsia="en-GB"/>
              </w:rPr>
            </w:pPr>
            <w:r>
              <w:rPr>
                <w:rFonts w:ascii="Arial" w:eastAsia="Times New Roman" w:hAnsi="Arial" w:cs="Arial"/>
                <w:b/>
                <w:bCs/>
                <w:color w:val="FFFFFF"/>
                <w:lang w:eastAsia="en-GB"/>
              </w:rPr>
              <w:t>£</w:t>
            </w:r>
          </w:p>
        </w:tc>
        <w:tc>
          <w:tcPr>
            <w:tcW w:w="3761" w:type="dxa"/>
            <w:tcBorders>
              <w:top w:val="single" w:sz="4" w:space="0" w:color="FFFFFF"/>
              <w:left w:val="nil"/>
              <w:bottom w:val="single" w:sz="4" w:space="0" w:color="FFFFFF"/>
              <w:right w:val="single" w:sz="4" w:space="0" w:color="FFFFFF"/>
            </w:tcBorders>
            <w:shd w:val="clear" w:color="auto" w:fill="002060"/>
            <w:noWrap/>
            <w:vAlign w:val="bottom"/>
            <w:hideMark/>
          </w:tcPr>
          <w:p w14:paraId="185A83D6" w14:textId="77777777" w:rsidR="00321CA3" w:rsidRPr="00321CA3" w:rsidRDefault="00321CA3" w:rsidP="00321CA3">
            <w:pPr>
              <w:spacing w:after="0" w:line="240" w:lineRule="auto"/>
              <w:rPr>
                <w:rFonts w:ascii="Arial" w:eastAsia="Times New Roman" w:hAnsi="Arial" w:cs="Arial"/>
                <w:b/>
                <w:bCs/>
                <w:color w:val="FFFFFF"/>
                <w:lang w:eastAsia="en-GB"/>
              </w:rPr>
            </w:pPr>
            <w:r w:rsidRPr="00321CA3">
              <w:rPr>
                <w:rFonts w:ascii="Arial" w:eastAsia="Times New Roman" w:hAnsi="Arial" w:cs="Arial"/>
                <w:b/>
                <w:bCs/>
                <w:color w:val="FFFFFF"/>
                <w:lang w:eastAsia="en-GB"/>
              </w:rPr>
              <w:t>%</w:t>
            </w:r>
          </w:p>
        </w:tc>
      </w:tr>
      <w:tr w:rsidR="00321CA3" w:rsidRPr="00321CA3" w14:paraId="78409B8A" w14:textId="77777777" w:rsidTr="00321CA3">
        <w:trPr>
          <w:trHeight w:val="223"/>
        </w:trPr>
        <w:tc>
          <w:tcPr>
            <w:tcW w:w="7933" w:type="dxa"/>
            <w:tcBorders>
              <w:top w:val="nil"/>
              <w:left w:val="single" w:sz="4" w:space="0" w:color="FFFFFF"/>
              <w:bottom w:val="single" w:sz="4" w:space="0" w:color="FFFFFF"/>
              <w:right w:val="single" w:sz="4" w:space="0" w:color="FFFFFF"/>
            </w:tcBorders>
            <w:shd w:val="clear" w:color="000000" w:fill="D6DCE4"/>
            <w:noWrap/>
            <w:vAlign w:val="bottom"/>
            <w:hideMark/>
          </w:tcPr>
          <w:p w14:paraId="51DF79AA" w14:textId="77777777" w:rsidR="00321CA3" w:rsidRPr="00321CA3" w:rsidRDefault="00321CA3" w:rsidP="00321CA3">
            <w:pPr>
              <w:spacing w:after="0" w:line="240" w:lineRule="auto"/>
              <w:rPr>
                <w:rFonts w:ascii="Arial" w:eastAsia="Times New Roman" w:hAnsi="Arial" w:cs="Arial"/>
                <w:color w:val="000000"/>
                <w:lang w:eastAsia="en-GB"/>
              </w:rPr>
            </w:pPr>
            <w:r w:rsidRPr="00321CA3">
              <w:rPr>
                <w:rFonts w:ascii="Arial" w:eastAsia="Times New Roman" w:hAnsi="Arial" w:cs="Arial"/>
                <w:color w:val="000000"/>
                <w:lang w:eastAsia="en-GB"/>
              </w:rPr>
              <w:t>PCC - Base budget</w:t>
            </w:r>
          </w:p>
        </w:tc>
        <w:tc>
          <w:tcPr>
            <w:tcW w:w="3686" w:type="dxa"/>
            <w:tcBorders>
              <w:top w:val="nil"/>
              <w:left w:val="nil"/>
              <w:bottom w:val="nil"/>
              <w:right w:val="nil"/>
            </w:tcBorders>
            <w:shd w:val="clear" w:color="auto" w:fill="auto"/>
            <w:noWrap/>
            <w:vAlign w:val="bottom"/>
            <w:hideMark/>
          </w:tcPr>
          <w:p w14:paraId="054B5ABC" w14:textId="77777777" w:rsidR="00321CA3" w:rsidRPr="00321CA3" w:rsidRDefault="00321CA3" w:rsidP="00321CA3">
            <w:pPr>
              <w:spacing w:after="0" w:line="240" w:lineRule="auto"/>
              <w:jc w:val="right"/>
              <w:rPr>
                <w:rFonts w:ascii="Arial" w:eastAsia="Times New Roman" w:hAnsi="Arial" w:cs="Arial"/>
                <w:color w:val="000000"/>
                <w:lang w:eastAsia="en-GB"/>
              </w:rPr>
            </w:pPr>
            <w:r w:rsidRPr="00321CA3">
              <w:rPr>
                <w:rFonts w:ascii="Arial" w:eastAsia="Times New Roman" w:hAnsi="Arial" w:cs="Arial"/>
                <w:color w:val="000000"/>
                <w:lang w:eastAsia="en-GB"/>
              </w:rPr>
              <w:t>2920343</w:t>
            </w:r>
          </w:p>
        </w:tc>
        <w:tc>
          <w:tcPr>
            <w:tcW w:w="3761" w:type="dxa"/>
            <w:tcBorders>
              <w:top w:val="nil"/>
              <w:left w:val="nil"/>
              <w:bottom w:val="nil"/>
              <w:right w:val="nil"/>
            </w:tcBorders>
            <w:shd w:val="clear" w:color="auto" w:fill="auto"/>
            <w:noWrap/>
            <w:vAlign w:val="bottom"/>
            <w:hideMark/>
          </w:tcPr>
          <w:p w14:paraId="36E487F5" w14:textId="77777777" w:rsidR="00321CA3" w:rsidRPr="00321CA3" w:rsidRDefault="00321CA3" w:rsidP="00321CA3">
            <w:pPr>
              <w:spacing w:after="0" w:line="240" w:lineRule="auto"/>
              <w:jc w:val="right"/>
              <w:rPr>
                <w:rFonts w:ascii="Arial" w:eastAsia="Times New Roman" w:hAnsi="Arial" w:cs="Arial"/>
                <w:color w:val="000000"/>
                <w:lang w:eastAsia="en-GB"/>
              </w:rPr>
            </w:pPr>
            <w:r w:rsidRPr="00321CA3">
              <w:rPr>
                <w:rFonts w:ascii="Arial" w:eastAsia="Times New Roman" w:hAnsi="Arial" w:cs="Arial"/>
                <w:color w:val="000000"/>
                <w:lang w:eastAsia="en-GB"/>
              </w:rPr>
              <w:t>39%</w:t>
            </w:r>
          </w:p>
        </w:tc>
      </w:tr>
      <w:tr w:rsidR="00321CA3" w:rsidRPr="00321CA3" w14:paraId="34D0E859" w14:textId="77777777" w:rsidTr="00321CA3">
        <w:trPr>
          <w:trHeight w:val="223"/>
        </w:trPr>
        <w:tc>
          <w:tcPr>
            <w:tcW w:w="7933" w:type="dxa"/>
            <w:tcBorders>
              <w:top w:val="nil"/>
              <w:left w:val="single" w:sz="4" w:space="0" w:color="FFFFFF"/>
              <w:bottom w:val="single" w:sz="4" w:space="0" w:color="FFFFFF"/>
              <w:right w:val="single" w:sz="4" w:space="0" w:color="FFFFFF"/>
            </w:tcBorders>
            <w:shd w:val="clear" w:color="000000" w:fill="D6DCE4"/>
            <w:noWrap/>
            <w:vAlign w:val="bottom"/>
            <w:hideMark/>
          </w:tcPr>
          <w:p w14:paraId="619BFFA8" w14:textId="77777777" w:rsidR="00321CA3" w:rsidRPr="00321CA3" w:rsidRDefault="00321CA3" w:rsidP="00321CA3">
            <w:pPr>
              <w:spacing w:after="0" w:line="240" w:lineRule="auto"/>
              <w:rPr>
                <w:rFonts w:ascii="Arial" w:eastAsia="Times New Roman" w:hAnsi="Arial" w:cs="Arial"/>
                <w:color w:val="000000"/>
                <w:lang w:eastAsia="en-GB"/>
              </w:rPr>
            </w:pPr>
            <w:r w:rsidRPr="00321CA3">
              <w:rPr>
                <w:rFonts w:ascii="Arial" w:eastAsia="Times New Roman" w:hAnsi="Arial" w:cs="Arial"/>
                <w:color w:val="000000"/>
                <w:lang w:eastAsia="en-GB"/>
              </w:rPr>
              <w:t>PCC - Grant funding</w:t>
            </w:r>
          </w:p>
        </w:tc>
        <w:tc>
          <w:tcPr>
            <w:tcW w:w="3686" w:type="dxa"/>
            <w:tcBorders>
              <w:top w:val="nil"/>
              <w:left w:val="nil"/>
              <w:bottom w:val="nil"/>
              <w:right w:val="nil"/>
            </w:tcBorders>
            <w:shd w:val="clear" w:color="auto" w:fill="auto"/>
            <w:noWrap/>
            <w:vAlign w:val="bottom"/>
            <w:hideMark/>
          </w:tcPr>
          <w:p w14:paraId="38ABBA0E" w14:textId="77777777" w:rsidR="00321CA3" w:rsidRPr="00321CA3" w:rsidRDefault="00321CA3" w:rsidP="00321CA3">
            <w:pPr>
              <w:spacing w:after="0" w:line="240" w:lineRule="auto"/>
              <w:jc w:val="right"/>
              <w:rPr>
                <w:rFonts w:ascii="Arial" w:eastAsia="Times New Roman" w:hAnsi="Arial" w:cs="Arial"/>
                <w:color w:val="000000"/>
                <w:lang w:eastAsia="en-GB"/>
              </w:rPr>
            </w:pPr>
            <w:r w:rsidRPr="00321CA3">
              <w:rPr>
                <w:rFonts w:ascii="Arial" w:eastAsia="Times New Roman" w:hAnsi="Arial" w:cs="Arial"/>
                <w:color w:val="000000"/>
                <w:lang w:eastAsia="en-GB"/>
              </w:rPr>
              <w:t>2328052</w:t>
            </w:r>
          </w:p>
        </w:tc>
        <w:tc>
          <w:tcPr>
            <w:tcW w:w="3761" w:type="dxa"/>
            <w:tcBorders>
              <w:top w:val="nil"/>
              <w:left w:val="nil"/>
              <w:bottom w:val="nil"/>
              <w:right w:val="nil"/>
            </w:tcBorders>
            <w:shd w:val="clear" w:color="auto" w:fill="auto"/>
            <w:noWrap/>
            <w:vAlign w:val="bottom"/>
            <w:hideMark/>
          </w:tcPr>
          <w:p w14:paraId="2F0D85C0" w14:textId="77777777" w:rsidR="00321CA3" w:rsidRPr="00321CA3" w:rsidRDefault="00321CA3" w:rsidP="00321CA3">
            <w:pPr>
              <w:spacing w:after="0" w:line="240" w:lineRule="auto"/>
              <w:jc w:val="right"/>
              <w:rPr>
                <w:rFonts w:ascii="Arial" w:eastAsia="Times New Roman" w:hAnsi="Arial" w:cs="Arial"/>
                <w:color w:val="000000"/>
                <w:lang w:eastAsia="en-GB"/>
              </w:rPr>
            </w:pPr>
            <w:r w:rsidRPr="00321CA3">
              <w:rPr>
                <w:rFonts w:ascii="Arial" w:eastAsia="Times New Roman" w:hAnsi="Arial" w:cs="Arial"/>
                <w:color w:val="000000"/>
                <w:lang w:eastAsia="en-GB"/>
              </w:rPr>
              <w:t>31%</w:t>
            </w:r>
          </w:p>
        </w:tc>
      </w:tr>
      <w:tr w:rsidR="00321CA3" w:rsidRPr="00321CA3" w14:paraId="7CF8F062" w14:textId="77777777" w:rsidTr="00321CA3">
        <w:trPr>
          <w:trHeight w:val="223"/>
        </w:trPr>
        <w:tc>
          <w:tcPr>
            <w:tcW w:w="7933" w:type="dxa"/>
            <w:tcBorders>
              <w:top w:val="nil"/>
              <w:left w:val="single" w:sz="4" w:space="0" w:color="FFFFFF"/>
              <w:bottom w:val="single" w:sz="4" w:space="0" w:color="FFFFFF"/>
              <w:right w:val="single" w:sz="4" w:space="0" w:color="FFFFFF"/>
            </w:tcBorders>
            <w:shd w:val="clear" w:color="000000" w:fill="D6DCE4"/>
            <w:noWrap/>
            <w:vAlign w:val="bottom"/>
            <w:hideMark/>
          </w:tcPr>
          <w:p w14:paraId="4D6E70C1" w14:textId="77777777" w:rsidR="00321CA3" w:rsidRPr="00321CA3" w:rsidRDefault="00321CA3" w:rsidP="00321CA3">
            <w:pPr>
              <w:spacing w:after="0" w:line="240" w:lineRule="auto"/>
              <w:rPr>
                <w:rFonts w:ascii="Arial" w:eastAsia="Times New Roman" w:hAnsi="Arial" w:cs="Arial"/>
                <w:color w:val="000000"/>
                <w:lang w:eastAsia="en-GB"/>
              </w:rPr>
            </w:pPr>
            <w:r w:rsidRPr="00321CA3">
              <w:rPr>
                <w:rFonts w:ascii="Arial" w:eastAsia="Times New Roman" w:hAnsi="Arial" w:cs="Arial"/>
                <w:color w:val="000000"/>
                <w:lang w:eastAsia="en-GB"/>
              </w:rPr>
              <w:t>PCC - Partnership funding for co-commissioned services</w:t>
            </w:r>
          </w:p>
        </w:tc>
        <w:tc>
          <w:tcPr>
            <w:tcW w:w="3686" w:type="dxa"/>
            <w:tcBorders>
              <w:top w:val="nil"/>
              <w:left w:val="nil"/>
              <w:bottom w:val="nil"/>
              <w:right w:val="nil"/>
            </w:tcBorders>
            <w:shd w:val="clear" w:color="auto" w:fill="auto"/>
            <w:noWrap/>
            <w:vAlign w:val="bottom"/>
            <w:hideMark/>
          </w:tcPr>
          <w:p w14:paraId="20E86E76" w14:textId="77777777" w:rsidR="00321CA3" w:rsidRPr="00321CA3" w:rsidRDefault="00321CA3" w:rsidP="00321CA3">
            <w:pPr>
              <w:spacing w:after="0" w:line="240" w:lineRule="auto"/>
              <w:jc w:val="right"/>
              <w:rPr>
                <w:rFonts w:ascii="Arial" w:eastAsia="Times New Roman" w:hAnsi="Arial" w:cs="Arial"/>
                <w:color w:val="000000"/>
                <w:lang w:eastAsia="en-GB"/>
              </w:rPr>
            </w:pPr>
            <w:r w:rsidRPr="00321CA3">
              <w:rPr>
                <w:rFonts w:ascii="Arial" w:eastAsia="Times New Roman" w:hAnsi="Arial" w:cs="Arial"/>
                <w:color w:val="000000"/>
                <w:lang w:eastAsia="en-GB"/>
              </w:rPr>
              <w:t>2247904</w:t>
            </w:r>
          </w:p>
        </w:tc>
        <w:tc>
          <w:tcPr>
            <w:tcW w:w="3761" w:type="dxa"/>
            <w:tcBorders>
              <w:top w:val="nil"/>
              <w:left w:val="nil"/>
              <w:bottom w:val="nil"/>
              <w:right w:val="nil"/>
            </w:tcBorders>
            <w:shd w:val="clear" w:color="auto" w:fill="auto"/>
            <w:noWrap/>
            <w:vAlign w:val="bottom"/>
            <w:hideMark/>
          </w:tcPr>
          <w:p w14:paraId="0FE27040" w14:textId="77777777" w:rsidR="00321CA3" w:rsidRPr="00321CA3" w:rsidRDefault="00321CA3" w:rsidP="00321CA3">
            <w:pPr>
              <w:spacing w:after="0" w:line="240" w:lineRule="auto"/>
              <w:jc w:val="right"/>
              <w:rPr>
                <w:rFonts w:ascii="Arial" w:eastAsia="Times New Roman" w:hAnsi="Arial" w:cs="Arial"/>
                <w:color w:val="000000"/>
                <w:lang w:eastAsia="en-GB"/>
              </w:rPr>
            </w:pPr>
            <w:r w:rsidRPr="00321CA3">
              <w:rPr>
                <w:rFonts w:ascii="Arial" w:eastAsia="Times New Roman" w:hAnsi="Arial" w:cs="Arial"/>
                <w:color w:val="000000"/>
                <w:lang w:eastAsia="en-GB"/>
              </w:rPr>
              <w:t>30%</w:t>
            </w:r>
          </w:p>
        </w:tc>
      </w:tr>
      <w:tr w:rsidR="00321CA3" w:rsidRPr="00321CA3" w14:paraId="66089D7F" w14:textId="77777777" w:rsidTr="00321CA3">
        <w:trPr>
          <w:trHeight w:val="223"/>
        </w:trPr>
        <w:tc>
          <w:tcPr>
            <w:tcW w:w="7933" w:type="dxa"/>
            <w:tcBorders>
              <w:top w:val="nil"/>
              <w:left w:val="single" w:sz="4" w:space="0" w:color="FFFFFF"/>
              <w:bottom w:val="single" w:sz="4" w:space="0" w:color="FFFFFF"/>
              <w:right w:val="single" w:sz="4" w:space="0" w:color="FFFFFF"/>
            </w:tcBorders>
            <w:shd w:val="clear" w:color="auto" w:fill="002060"/>
            <w:noWrap/>
            <w:vAlign w:val="bottom"/>
            <w:hideMark/>
          </w:tcPr>
          <w:p w14:paraId="752AD516" w14:textId="77777777" w:rsidR="00321CA3" w:rsidRPr="00321CA3" w:rsidRDefault="00321CA3" w:rsidP="00321CA3">
            <w:pPr>
              <w:spacing w:after="0" w:line="240" w:lineRule="auto"/>
              <w:jc w:val="right"/>
              <w:rPr>
                <w:rFonts w:ascii="Arial" w:eastAsia="Times New Roman" w:hAnsi="Arial" w:cs="Arial"/>
                <w:b/>
                <w:bCs/>
                <w:color w:val="FFFFFF"/>
                <w:lang w:eastAsia="en-GB"/>
              </w:rPr>
            </w:pPr>
            <w:r w:rsidRPr="00321CA3">
              <w:rPr>
                <w:rFonts w:ascii="Arial" w:eastAsia="Times New Roman" w:hAnsi="Arial" w:cs="Arial"/>
                <w:b/>
                <w:bCs/>
                <w:color w:val="FFFFFF"/>
                <w:lang w:eastAsia="en-GB"/>
              </w:rPr>
              <w:t>Total</w:t>
            </w:r>
          </w:p>
        </w:tc>
        <w:tc>
          <w:tcPr>
            <w:tcW w:w="3686" w:type="dxa"/>
            <w:tcBorders>
              <w:top w:val="single" w:sz="4" w:space="0" w:color="FFFFFF"/>
              <w:left w:val="nil"/>
              <w:bottom w:val="single" w:sz="4" w:space="0" w:color="FFFFFF"/>
              <w:right w:val="single" w:sz="4" w:space="0" w:color="FFFFFF"/>
            </w:tcBorders>
            <w:shd w:val="clear" w:color="auto" w:fill="002060"/>
            <w:noWrap/>
            <w:vAlign w:val="bottom"/>
            <w:hideMark/>
          </w:tcPr>
          <w:p w14:paraId="073DA601" w14:textId="77777777" w:rsidR="00321CA3" w:rsidRPr="00321CA3" w:rsidRDefault="00321CA3" w:rsidP="00321CA3">
            <w:pPr>
              <w:spacing w:after="0" w:line="240" w:lineRule="auto"/>
              <w:jc w:val="right"/>
              <w:rPr>
                <w:rFonts w:ascii="Arial" w:eastAsia="Times New Roman" w:hAnsi="Arial" w:cs="Arial"/>
                <w:b/>
                <w:bCs/>
                <w:color w:val="FFFFFF"/>
                <w:lang w:eastAsia="en-GB"/>
              </w:rPr>
            </w:pPr>
            <w:r w:rsidRPr="00321CA3">
              <w:rPr>
                <w:rFonts w:ascii="Arial" w:eastAsia="Times New Roman" w:hAnsi="Arial" w:cs="Arial"/>
                <w:b/>
                <w:bCs/>
                <w:color w:val="FFFFFF"/>
                <w:lang w:eastAsia="en-GB"/>
              </w:rPr>
              <w:t>7,496,299</w:t>
            </w:r>
          </w:p>
        </w:tc>
        <w:tc>
          <w:tcPr>
            <w:tcW w:w="3761" w:type="dxa"/>
            <w:tcBorders>
              <w:top w:val="single" w:sz="4" w:space="0" w:color="FFFFFF"/>
              <w:left w:val="nil"/>
              <w:bottom w:val="single" w:sz="4" w:space="0" w:color="FFFFFF"/>
              <w:right w:val="single" w:sz="4" w:space="0" w:color="FFFFFF"/>
            </w:tcBorders>
            <w:shd w:val="clear" w:color="auto" w:fill="002060"/>
            <w:noWrap/>
            <w:vAlign w:val="bottom"/>
            <w:hideMark/>
          </w:tcPr>
          <w:p w14:paraId="63163553" w14:textId="77777777" w:rsidR="00321CA3" w:rsidRPr="00321CA3" w:rsidRDefault="00321CA3" w:rsidP="00321CA3">
            <w:pPr>
              <w:spacing w:after="0" w:line="240" w:lineRule="auto"/>
              <w:jc w:val="right"/>
              <w:rPr>
                <w:rFonts w:ascii="Arial" w:eastAsia="Times New Roman" w:hAnsi="Arial" w:cs="Arial"/>
                <w:b/>
                <w:bCs/>
                <w:color w:val="FFFFFF"/>
                <w:lang w:eastAsia="en-GB"/>
              </w:rPr>
            </w:pPr>
            <w:r w:rsidRPr="00321CA3">
              <w:rPr>
                <w:rFonts w:ascii="Arial" w:eastAsia="Times New Roman" w:hAnsi="Arial" w:cs="Arial"/>
                <w:b/>
                <w:bCs/>
                <w:color w:val="FFFFFF"/>
                <w:lang w:eastAsia="en-GB"/>
              </w:rPr>
              <w:t>100%</w:t>
            </w:r>
          </w:p>
        </w:tc>
      </w:tr>
    </w:tbl>
    <w:p w14:paraId="35930300" w14:textId="77777777" w:rsidR="00643795" w:rsidRDefault="00643795" w:rsidP="006174B5">
      <w:pPr>
        <w:pStyle w:val="Default"/>
        <w:rPr>
          <w:b/>
          <w:bCs/>
          <w:color w:val="1B1F5B"/>
          <w:sz w:val="22"/>
          <w:szCs w:val="22"/>
        </w:rPr>
      </w:pPr>
    </w:p>
    <w:p w14:paraId="74836000" w14:textId="77777777" w:rsidR="005A3CE5" w:rsidRDefault="005A3CE5">
      <w:pPr>
        <w:rPr>
          <w:rFonts w:ascii="Arial" w:hAnsi="Arial" w:cs="Arial"/>
        </w:rPr>
      </w:pPr>
      <w:r w:rsidRPr="005A3CE5">
        <w:rPr>
          <w:rFonts w:ascii="Arial" w:hAnsi="Arial" w:cs="Arial"/>
        </w:rPr>
        <w:t>This analysis was taken from the below spreadsheet.</w:t>
      </w:r>
    </w:p>
    <w:p w14:paraId="339F64EC" w14:textId="6FAC2E7F" w:rsidR="000075B9" w:rsidRDefault="001E7779">
      <w:pPr>
        <w:rPr>
          <w:rFonts w:ascii="Arial" w:hAnsi="Arial" w:cs="Arial"/>
          <w:b/>
          <w:bCs/>
          <w:color w:val="1B1F5B"/>
        </w:rPr>
      </w:pPr>
      <w:r>
        <w:rPr>
          <w:b/>
          <w:bCs/>
          <w:color w:val="1B1F5B"/>
        </w:rPr>
        <w:object w:dxaOrig="1504" w:dyaOrig="982" w14:anchorId="11291DAB">
          <v:shape id="_x0000_i1040" type="#_x0000_t75" alt="Commissioning analysis Dec 2023" style="width:75.5pt;height:49.5pt" o:ole="">
            <v:imagedata r:id="rId15" o:title=""/>
          </v:shape>
          <o:OLEObject Type="Embed" ProgID="Excel.Sheet.12" ShapeID="_x0000_i1040" DrawAspect="Icon" ObjectID="_1761048548" r:id="rId16"/>
        </w:object>
      </w:r>
      <w:r w:rsidR="000075B9">
        <w:rPr>
          <w:b/>
          <w:bCs/>
          <w:color w:val="1B1F5B"/>
        </w:rPr>
        <w:br w:type="page"/>
      </w:r>
    </w:p>
    <w:p w14:paraId="40F3ADC9" w14:textId="361DE322" w:rsidR="003E3BCE" w:rsidRDefault="00D1580D" w:rsidP="006174B5">
      <w:pPr>
        <w:pStyle w:val="Default"/>
        <w:rPr>
          <w:b/>
          <w:bCs/>
          <w:color w:val="1B1F5B"/>
          <w:sz w:val="22"/>
          <w:szCs w:val="22"/>
        </w:rPr>
      </w:pPr>
      <w:r w:rsidRPr="008A2B09">
        <w:rPr>
          <w:b/>
          <w:bCs/>
          <w:color w:val="1B1F5B"/>
          <w:sz w:val="22"/>
          <w:szCs w:val="22"/>
        </w:rPr>
        <w:lastRenderedPageBreak/>
        <w:t>Commissioning Intentions</w:t>
      </w:r>
      <w:r w:rsidR="002E6564">
        <w:rPr>
          <w:b/>
          <w:bCs/>
          <w:color w:val="1B1F5B"/>
          <w:sz w:val="22"/>
          <w:szCs w:val="22"/>
        </w:rPr>
        <w:t xml:space="preserve"> 2023/24</w:t>
      </w:r>
    </w:p>
    <w:p w14:paraId="27F0BE1E" w14:textId="77777777" w:rsidR="006174B5" w:rsidRPr="006174B5" w:rsidRDefault="006174B5" w:rsidP="006174B5">
      <w:pPr>
        <w:pStyle w:val="Default"/>
        <w:rPr>
          <w:b/>
          <w:bCs/>
          <w:color w:val="1B1F5B"/>
          <w:sz w:val="22"/>
          <w:szCs w:val="22"/>
        </w:rPr>
      </w:pPr>
    </w:p>
    <w:p w14:paraId="55CD9DC3" w14:textId="0C0914CE" w:rsidR="003E3BCE" w:rsidRPr="003E3BCE" w:rsidRDefault="003E3BCE" w:rsidP="00D1580D">
      <w:pPr>
        <w:rPr>
          <w:rFonts w:ascii="Arial" w:hAnsi="Arial" w:cs="Arial"/>
          <w:i/>
          <w:iCs/>
        </w:rPr>
      </w:pPr>
      <w:r w:rsidRPr="003E3BCE">
        <w:rPr>
          <w:rFonts w:ascii="Arial" w:hAnsi="Arial" w:cs="Arial"/>
          <w:i/>
          <w:iCs/>
        </w:rPr>
        <w:t>Commissioned Services</w:t>
      </w:r>
    </w:p>
    <w:p w14:paraId="002A22B9" w14:textId="66F5BEEE" w:rsidR="00D1580D" w:rsidRPr="008A2B09" w:rsidRDefault="003E3BCE" w:rsidP="00D1580D">
      <w:pPr>
        <w:rPr>
          <w:rFonts w:ascii="Arial" w:hAnsi="Arial" w:cs="Arial"/>
        </w:rPr>
      </w:pPr>
      <w:r>
        <w:rPr>
          <w:rFonts w:ascii="Arial" w:hAnsi="Arial" w:cs="Arial"/>
        </w:rPr>
        <w:t>The PCC c</w:t>
      </w:r>
      <w:r w:rsidR="00D1580D" w:rsidRPr="008A2B09">
        <w:rPr>
          <w:rFonts w:ascii="Arial" w:hAnsi="Arial" w:cs="Arial"/>
        </w:rPr>
        <w:t>ommission</w:t>
      </w:r>
      <w:r>
        <w:rPr>
          <w:rFonts w:ascii="Arial" w:hAnsi="Arial" w:cs="Arial"/>
        </w:rPr>
        <w:t>s a portfolio</w:t>
      </w:r>
      <w:r w:rsidR="00D1580D" w:rsidRPr="008A2B09">
        <w:rPr>
          <w:rFonts w:ascii="Arial" w:hAnsi="Arial" w:cs="Arial"/>
        </w:rPr>
        <w:t xml:space="preserve"> of services </w:t>
      </w:r>
      <w:r>
        <w:rPr>
          <w:rFonts w:ascii="Arial" w:hAnsi="Arial" w:cs="Arial"/>
        </w:rPr>
        <w:t xml:space="preserve">which support delivery of the PCP priorities. </w:t>
      </w:r>
      <w:r w:rsidR="00D1580D" w:rsidRPr="008A2B09">
        <w:rPr>
          <w:rFonts w:ascii="Arial" w:hAnsi="Arial" w:cs="Arial"/>
        </w:rPr>
        <w:t xml:space="preserve">Services are secured following a grant or procurement process to secure the </w:t>
      </w:r>
      <w:r w:rsidR="003357CC" w:rsidRPr="008A2B09">
        <w:rPr>
          <w:rFonts w:ascii="Arial" w:hAnsi="Arial" w:cs="Arial"/>
        </w:rPr>
        <w:t>requirement</w:t>
      </w:r>
      <w:r w:rsidR="00564ED8" w:rsidRPr="008A2B09">
        <w:rPr>
          <w:rFonts w:ascii="Arial" w:hAnsi="Arial" w:cs="Arial"/>
        </w:rPr>
        <w:t xml:space="preserve"> </w:t>
      </w:r>
      <w:r w:rsidR="003357CC" w:rsidRPr="008A2B09">
        <w:rPr>
          <w:rFonts w:ascii="Arial" w:hAnsi="Arial" w:cs="Arial"/>
        </w:rPr>
        <w:t>or</w:t>
      </w:r>
      <w:r w:rsidR="00D1580D" w:rsidRPr="008A2B09">
        <w:rPr>
          <w:rFonts w:ascii="Arial" w:hAnsi="Arial" w:cs="Arial"/>
        </w:rPr>
        <w:t xml:space="preserve"> grant funding can be strategically allocated to partners using a prescribed formula </w:t>
      </w:r>
      <w:proofErr w:type="gramStart"/>
      <w:r w:rsidR="00D1580D" w:rsidRPr="008A2B09">
        <w:rPr>
          <w:rFonts w:ascii="Arial" w:hAnsi="Arial" w:cs="Arial"/>
        </w:rPr>
        <w:t>in order to</w:t>
      </w:r>
      <w:proofErr w:type="gramEnd"/>
      <w:r w:rsidR="00D1580D" w:rsidRPr="008A2B09">
        <w:rPr>
          <w:rFonts w:ascii="Arial" w:hAnsi="Arial" w:cs="Arial"/>
        </w:rPr>
        <w:t xml:space="preserve"> support delivery of shared priorities.</w:t>
      </w:r>
    </w:p>
    <w:p w14:paraId="130CF940" w14:textId="717506CF" w:rsidR="00D1580D" w:rsidRPr="008A2B09" w:rsidRDefault="00C212DD" w:rsidP="00D1580D">
      <w:pPr>
        <w:rPr>
          <w:rFonts w:ascii="Arial" w:hAnsi="Arial" w:cs="Arial"/>
        </w:rPr>
      </w:pPr>
      <w:r w:rsidRPr="008A2B09">
        <w:rPr>
          <w:rFonts w:ascii="Arial" w:hAnsi="Arial" w:cs="Arial"/>
        </w:rPr>
        <w:t xml:space="preserve">The below table details </w:t>
      </w:r>
      <w:r w:rsidR="00CD7B72" w:rsidRPr="008A2B09">
        <w:rPr>
          <w:rFonts w:ascii="Arial" w:hAnsi="Arial" w:cs="Arial"/>
        </w:rPr>
        <w:t xml:space="preserve">the </w:t>
      </w:r>
      <w:r w:rsidR="003E3BCE">
        <w:rPr>
          <w:rFonts w:ascii="Arial" w:hAnsi="Arial" w:cs="Arial"/>
        </w:rPr>
        <w:t xml:space="preserve">PCC intended commissioned services for </w:t>
      </w:r>
      <w:r w:rsidR="00CD7B72" w:rsidRPr="008A2B09">
        <w:rPr>
          <w:rFonts w:ascii="Arial" w:hAnsi="Arial" w:cs="Arial"/>
        </w:rPr>
        <w:t>202</w:t>
      </w:r>
      <w:r w:rsidR="003E3BCE">
        <w:rPr>
          <w:rFonts w:ascii="Arial" w:hAnsi="Arial" w:cs="Arial"/>
        </w:rPr>
        <w:t>3</w:t>
      </w:r>
      <w:r w:rsidR="00CD7B72" w:rsidRPr="008A2B09">
        <w:rPr>
          <w:rFonts w:ascii="Arial" w:hAnsi="Arial" w:cs="Arial"/>
        </w:rPr>
        <w:t>/2</w:t>
      </w:r>
      <w:r w:rsidR="003E3BCE">
        <w:rPr>
          <w:rFonts w:ascii="Arial" w:hAnsi="Arial" w:cs="Arial"/>
        </w:rPr>
        <w:t>4, it shows how they align to the PCP priorities, the budget allocation required to continue commissioning and any considerations / recommendations in relation to commissioning for 2023/24.</w:t>
      </w:r>
    </w:p>
    <w:tbl>
      <w:tblPr>
        <w:tblStyle w:val="TableGrid"/>
        <w:tblW w:w="15588" w:type="dxa"/>
        <w:tblLayout w:type="fixed"/>
        <w:tblLook w:val="04A0" w:firstRow="1" w:lastRow="0" w:firstColumn="1" w:lastColumn="0" w:noHBand="0" w:noVBand="1"/>
      </w:tblPr>
      <w:tblGrid>
        <w:gridCol w:w="1555"/>
        <w:gridCol w:w="2835"/>
        <w:gridCol w:w="3118"/>
        <w:gridCol w:w="4253"/>
        <w:gridCol w:w="1559"/>
        <w:gridCol w:w="2268"/>
      </w:tblGrid>
      <w:tr w:rsidR="007122D0" w:rsidRPr="008A2B09" w14:paraId="76547E23" w14:textId="6B803C83" w:rsidTr="002E6564">
        <w:trPr>
          <w:trHeight w:val="844"/>
          <w:tblHeader/>
        </w:trPr>
        <w:tc>
          <w:tcPr>
            <w:tcW w:w="1555" w:type="dxa"/>
            <w:shd w:val="clear" w:color="auto" w:fill="1B1F5B"/>
          </w:tcPr>
          <w:p w14:paraId="03DF5883" w14:textId="0C488F22" w:rsidR="007122D0" w:rsidRPr="008A2B09" w:rsidRDefault="007122D0" w:rsidP="00DC66EA">
            <w:pPr>
              <w:rPr>
                <w:rFonts w:ascii="Arial" w:hAnsi="Arial" w:cs="Arial"/>
                <w:b/>
                <w:bCs/>
                <w:color w:val="FFFFFF" w:themeColor="background1"/>
              </w:rPr>
            </w:pPr>
            <w:r w:rsidRPr="008A2B09">
              <w:rPr>
                <w:rFonts w:ascii="Arial" w:hAnsi="Arial" w:cs="Arial"/>
                <w:b/>
                <w:bCs/>
                <w:color w:val="FFFFFF" w:themeColor="background1"/>
              </w:rPr>
              <w:t>Primary Priority</w:t>
            </w:r>
            <w:r>
              <w:rPr>
                <w:rFonts w:ascii="Arial" w:hAnsi="Arial" w:cs="Arial"/>
                <w:b/>
                <w:bCs/>
                <w:color w:val="FFFFFF" w:themeColor="background1"/>
              </w:rPr>
              <w:t xml:space="preserve"> &amp; </w:t>
            </w:r>
            <w:r w:rsidRPr="008A2B09">
              <w:rPr>
                <w:rFonts w:ascii="Arial" w:hAnsi="Arial" w:cs="Arial"/>
                <w:b/>
                <w:bCs/>
                <w:color w:val="FFFFFF" w:themeColor="background1"/>
              </w:rPr>
              <w:t xml:space="preserve">Thematic </w:t>
            </w:r>
            <w:r>
              <w:rPr>
                <w:rFonts w:ascii="Arial" w:hAnsi="Arial" w:cs="Arial"/>
                <w:b/>
                <w:bCs/>
                <w:color w:val="FFFFFF" w:themeColor="background1"/>
              </w:rPr>
              <w:t>A</w:t>
            </w:r>
            <w:r w:rsidRPr="008A2B09">
              <w:rPr>
                <w:rFonts w:ascii="Arial" w:hAnsi="Arial" w:cs="Arial"/>
                <w:b/>
                <w:bCs/>
                <w:color w:val="FFFFFF" w:themeColor="background1"/>
              </w:rPr>
              <w:t>rea</w:t>
            </w:r>
          </w:p>
        </w:tc>
        <w:tc>
          <w:tcPr>
            <w:tcW w:w="2835" w:type="dxa"/>
            <w:shd w:val="clear" w:color="auto" w:fill="1B1F5B"/>
          </w:tcPr>
          <w:p w14:paraId="39D0C1E7" w14:textId="65488DDD" w:rsidR="007122D0" w:rsidRPr="008A2B09" w:rsidRDefault="007122D0" w:rsidP="00DC66EA">
            <w:pPr>
              <w:rPr>
                <w:rFonts w:ascii="Arial" w:hAnsi="Arial" w:cs="Arial"/>
                <w:b/>
                <w:bCs/>
                <w:color w:val="FFFFFF" w:themeColor="background1"/>
              </w:rPr>
            </w:pPr>
            <w:r>
              <w:rPr>
                <w:rFonts w:ascii="Arial" w:hAnsi="Arial" w:cs="Arial"/>
                <w:b/>
                <w:bCs/>
                <w:color w:val="FFFFFF" w:themeColor="background1"/>
              </w:rPr>
              <w:t xml:space="preserve">Commissioning Intention and Strategic and Policy Context </w:t>
            </w:r>
          </w:p>
        </w:tc>
        <w:tc>
          <w:tcPr>
            <w:tcW w:w="3118" w:type="dxa"/>
            <w:shd w:val="clear" w:color="auto" w:fill="1B1F5B"/>
          </w:tcPr>
          <w:p w14:paraId="62848FF2" w14:textId="0BE341FC" w:rsidR="007122D0" w:rsidRPr="008A2B09" w:rsidRDefault="007122D0" w:rsidP="00DC66EA">
            <w:pPr>
              <w:rPr>
                <w:rFonts w:ascii="Arial" w:hAnsi="Arial" w:cs="Arial"/>
                <w:b/>
                <w:bCs/>
                <w:color w:val="FFFFFF" w:themeColor="background1"/>
              </w:rPr>
            </w:pPr>
            <w:r w:rsidRPr="008A2B09">
              <w:rPr>
                <w:rFonts w:ascii="Arial" w:hAnsi="Arial" w:cs="Arial"/>
                <w:b/>
                <w:bCs/>
                <w:color w:val="FFFFFF" w:themeColor="background1"/>
              </w:rPr>
              <w:t>Commissioning Approach</w:t>
            </w:r>
            <w:r w:rsidR="00A03A4E">
              <w:rPr>
                <w:rFonts w:ascii="Arial" w:hAnsi="Arial" w:cs="Arial"/>
                <w:b/>
                <w:bCs/>
                <w:color w:val="FFFFFF" w:themeColor="background1"/>
              </w:rPr>
              <w:t>, Governance and A</w:t>
            </w:r>
            <w:r>
              <w:rPr>
                <w:rFonts w:ascii="Arial" w:hAnsi="Arial" w:cs="Arial"/>
                <w:b/>
                <w:bCs/>
                <w:color w:val="FFFFFF" w:themeColor="background1"/>
              </w:rPr>
              <w:t>ctivity</w:t>
            </w:r>
          </w:p>
        </w:tc>
        <w:tc>
          <w:tcPr>
            <w:tcW w:w="4253" w:type="dxa"/>
            <w:shd w:val="clear" w:color="auto" w:fill="1B1F5B"/>
          </w:tcPr>
          <w:p w14:paraId="20B2CEBB" w14:textId="72EDCA0F" w:rsidR="007122D0" w:rsidRPr="008A2B09" w:rsidRDefault="007122D0" w:rsidP="00DC66EA">
            <w:pPr>
              <w:rPr>
                <w:rFonts w:ascii="Arial" w:hAnsi="Arial" w:cs="Arial"/>
                <w:b/>
                <w:bCs/>
                <w:color w:val="FFFFFF" w:themeColor="background1"/>
              </w:rPr>
            </w:pPr>
            <w:r>
              <w:rPr>
                <w:rFonts w:ascii="Arial" w:hAnsi="Arial" w:cs="Arial"/>
                <w:b/>
                <w:bCs/>
                <w:color w:val="FFFFFF" w:themeColor="background1"/>
              </w:rPr>
              <w:t>Outputs &amp; Outcomes</w:t>
            </w:r>
          </w:p>
        </w:tc>
        <w:tc>
          <w:tcPr>
            <w:tcW w:w="1559" w:type="dxa"/>
            <w:shd w:val="clear" w:color="auto" w:fill="1B1F5B"/>
          </w:tcPr>
          <w:p w14:paraId="322CA8CD" w14:textId="2640D832" w:rsidR="007122D0" w:rsidRPr="008A2B09" w:rsidRDefault="007122D0" w:rsidP="00DC66EA">
            <w:pPr>
              <w:rPr>
                <w:rFonts w:ascii="Arial" w:hAnsi="Arial" w:cs="Arial"/>
                <w:b/>
                <w:bCs/>
                <w:color w:val="FFFFFF" w:themeColor="background1"/>
              </w:rPr>
            </w:pPr>
            <w:r w:rsidRPr="008A2B09">
              <w:rPr>
                <w:rFonts w:ascii="Arial" w:hAnsi="Arial" w:cs="Arial"/>
                <w:b/>
                <w:bCs/>
                <w:color w:val="FFFFFF" w:themeColor="background1"/>
              </w:rPr>
              <w:t xml:space="preserve">Budget </w:t>
            </w:r>
            <w:r>
              <w:rPr>
                <w:rFonts w:ascii="Arial" w:hAnsi="Arial" w:cs="Arial"/>
                <w:b/>
                <w:bCs/>
                <w:color w:val="FFFFFF" w:themeColor="background1"/>
              </w:rPr>
              <w:t>A</w:t>
            </w:r>
            <w:r w:rsidRPr="008A2B09">
              <w:rPr>
                <w:rFonts w:ascii="Arial" w:hAnsi="Arial" w:cs="Arial"/>
                <w:b/>
                <w:bCs/>
                <w:color w:val="FFFFFF" w:themeColor="background1"/>
              </w:rPr>
              <w:t>llocation 202</w:t>
            </w:r>
            <w:r>
              <w:rPr>
                <w:rFonts w:ascii="Arial" w:hAnsi="Arial" w:cs="Arial"/>
                <w:b/>
                <w:bCs/>
                <w:color w:val="FFFFFF" w:themeColor="background1"/>
              </w:rPr>
              <w:t>3</w:t>
            </w:r>
            <w:r w:rsidRPr="008A2B09">
              <w:rPr>
                <w:rFonts w:ascii="Arial" w:hAnsi="Arial" w:cs="Arial"/>
                <w:b/>
                <w:bCs/>
                <w:color w:val="FFFFFF" w:themeColor="background1"/>
              </w:rPr>
              <w:t>/2</w:t>
            </w:r>
            <w:r>
              <w:rPr>
                <w:rFonts w:ascii="Arial" w:hAnsi="Arial" w:cs="Arial"/>
                <w:b/>
                <w:bCs/>
                <w:color w:val="FFFFFF" w:themeColor="background1"/>
              </w:rPr>
              <w:t>4</w:t>
            </w:r>
            <w:r w:rsidRPr="008A2B09">
              <w:rPr>
                <w:rFonts w:ascii="Arial" w:hAnsi="Arial" w:cs="Arial"/>
                <w:b/>
                <w:bCs/>
                <w:color w:val="FFFFFF" w:themeColor="background1"/>
              </w:rPr>
              <w:t xml:space="preserve"> (£)</w:t>
            </w:r>
          </w:p>
        </w:tc>
        <w:tc>
          <w:tcPr>
            <w:tcW w:w="2268" w:type="dxa"/>
            <w:shd w:val="clear" w:color="auto" w:fill="1B1F5B"/>
          </w:tcPr>
          <w:p w14:paraId="319E4DB9" w14:textId="06F66EEA" w:rsidR="007122D0" w:rsidRPr="008A2B09" w:rsidRDefault="007122D0" w:rsidP="00DC66EA">
            <w:pPr>
              <w:rPr>
                <w:rFonts w:ascii="Arial" w:hAnsi="Arial" w:cs="Arial"/>
                <w:b/>
                <w:bCs/>
                <w:color w:val="FFFFFF" w:themeColor="background1"/>
              </w:rPr>
            </w:pPr>
            <w:r w:rsidRPr="008A2B09">
              <w:rPr>
                <w:rFonts w:ascii="Arial" w:hAnsi="Arial" w:cs="Arial"/>
                <w:b/>
                <w:bCs/>
                <w:color w:val="FFFFFF" w:themeColor="background1"/>
              </w:rPr>
              <w:t>Consideration</w:t>
            </w:r>
            <w:r>
              <w:rPr>
                <w:rFonts w:ascii="Arial" w:hAnsi="Arial" w:cs="Arial"/>
                <w:b/>
                <w:bCs/>
                <w:color w:val="FFFFFF" w:themeColor="background1"/>
              </w:rPr>
              <w:t>s &amp; Recommendation</w:t>
            </w:r>
          </w:p>
        </w:tc>
      </w:tr>
      <w:tr w:rsidR="00A363F0" w:rsidRPr="008A2B09" w14:paraId="5E210142" w14:textId="21188DD9" w:rsidTr="002E6564">
        <w:trPr>
          <w:trHeight w:val="48"/>
        </w:trPr>
        <w:tc>
          <w:tcPr>
            <w:tcW w:w="1555" w:type="dxa"/>
          </w:tcPr>
          <w:p w14:paraId="5A4D0500" w14:textId="0A3DF4FD" w:rsidR="00A363F0" w:rsidRPr="008A2B09" w:rsidRDefault="00A363F0" w:rsidP="00A363F0">
            <w:pPr>
              <w:rPr>
                <w:rFonts w:ascii="Arial" w:hAnsi="Arial" w:cs="Arial"/>
              </w:rPr>
            </w:pPr>
            <w:r w:rsidRPr="008A2B09">
              <w:rPr>
                <w:rFonts w:ascii="Arial" w:hAnsi="Arial" w:cs="Arial"/>
              </w:rPr>
              <w:t>Keep Neighbourhoods Safe</w:t>
            </w:r>
            <w:r>
              <w:rPr>
                <w:rFonts w:ascii="Arial" w:hAnsi="Arial" w:cs="Arial"/>
              </w:rPr>
              <w:t xml:space="preserve"> // </w:t>
            </w:r>
            <w:r w:rsidRPr="008A2B09">
              <w:rPr>
                <w:rFonts w:ascii="Arial" w:hAnsi="Arial" w:cs="Arial"/>
              </w:rPr>
              <w:t>Diversionary Services.</w:t>
            </w:r>
          </w:p>
        </w:tc>
        <w:tc>
          <w:tcPr>
            <w:tcW w:w="2835" w:type="dxa"/>
          </w:tcPr>
          <w:p w14:paraId="323F4D3E" w14:textId="699B538F" w:rsidR="00A363F0" w:rsidRDefault="00A363F0" w:rsidP="00A363F0">
            <w:pPr>
              <w:rPr>
                <w:rFonts w:ascii="Arial" w:hAnsi="Arial" w:cs="Arial"/>
              </w:rPr>
            </w:pPr>
            <w:r>
              <w:rPr>
                <w:rFonts w:ascii="Arial" w:hAnsi="Arial" w:cs="Arial"/>
              </w:rPr>
              <w:t>To</w:t>
            </w:r>
            <w:r w:rsidRPr="008A2B09">
              <w:rPr>
                <w:rFonts w:ascii="Arial" w:hAnsi="Arial" w:cs="Arial"/>
              </w:rPr>
              <w:t xml:space="preserve"> provide a comprehensive approach to diversion including the assessment and triage service, as well as support services to reduce reoffending for women and young adults aged 18-25.</w:t>
            </w:r>
          </w:p>
          <w:p w14:paraId="5CFEF67C" w14:textId="77777777" w:rsidR="00A363F0" w:rsidRDefault="00A363F0" w:rsidP="00A363F0">
            <w:pPr>
              <w:rPr>
                <w:rFonts w:ascii="Arial" w:hAnsi="Arial" w:cs="Arial"/>
              </w:rPr>
            </w:pPr>
          </w:p>
          <w:p w14:paraId="5B5754BB" w14:textId="41831665" w:rsidR="00A363F0" w:rsidRDefault="00A363F0" w:rsidP="00A363F0">
            <w:pPr>
              <w:rPr>
                <w:rFonts w:ascii="Arial" w:hAnsi="Arial" w:cs="Arial"/>
              </w:rPr>
            </w:pPr>
            <w:r>
              <w:rPr>
                <w:rFonts w:ascii="Arial" w:hAnsi="Arial" w:cs="Arial"/>
              </w:rPr>
              <w:t>This supports commitments made by the PCC to work with WG and MOJ to transform the justice system in Wales for women through implementation of the Women’s Justice Blueprint.</w:t>
            </w:r>
          </w:p>
          <w:p w14:paraId="405A6FC3" w14:textId="77777777" w:rsidR="00A363F0" w:rsidRDefault="00A363F0" w:rsidP="00A363F0">
            <w:pPr>
              <w:rPr>
                <w:rFonts w:ascii="Arial" w:hAnsi="Arial" w:cs="Arial"/>
              </w:rPr>
            </w:pPr>
          </w:p>
          <w:p w14:paraId="4C195224" w14:textId="77777777" w:rsidR="00A363F0" w:rsidRPr="00D90C8A" w:rsidRDefault="00A363F0" w:rsidP="00A363F0">
            <w:pPr>
              <w:rPr>
                <w:rFonts w:ascii="Arial" w:hAnsi="Arial" w:cs="Arial"/>
                <w:highlight w:val="yellow"/>
              </w:rPr>
            </w:pPr>
            <w:r w:rsidRPr="00D90C8A">
              <w:rPr>
                <w:rFonts w:ascii="Arial" w:hAnsi="Arial" w:cs="Arial"/>
              </w:rPr>
              <w:t xml:space="preserve">This intention also in part assists us in readiness for the upcoming changes to the NPCC two-tier+ framework which puts emphasis on reducing reoffending by addressing criminogenic need through </w:t>
            </w:r>
            <w:r w:rsidRPr="00D90C8A">
              <w:rPr>
                <w:rFonts w:ascii="Arial" w:hAnsi="Arial" w:cs="Arial"/>
              </w:rPr>
              <w:lastRenderedPageBreak/>
              <w:t xml:space="preserve">assessment and support. The WSA 1825 contract is the only form of robust assessment that we </w:t>
            </w:r>
            <w:proofErr w:type="gramStart"/>
            <w:r w:rsidRPr="00D90C8A">
              <w:rPr>
                <w:rFonts w:ascii="Arial" w:hAnsi="Arial" w:cs="Arial"/>
              </w:rPr>
              <w:t>have to</w:t>
            </w:r>
            <w:proofErr w:type="gramEnd"/>
            <w:r w:rsidRPr="00D90C8A">
              <w:rPr>
                <w:rFonts w:ascii="Arial" w:hAnsi="Arial" w:cs="Arial"/>
              </w:rPr>
              <w:t xml:space="preserve"> assess offender needs currently. </w:t>
            </w:r>
          </w:p>
          <w:p w14:paraId="0790DE02" w14:textId="02710AF2" w:rsidR="00A363F0" w:rsidRPr="008A2B09" w:rsidRDefault="00A363F0" w:rsidP="00A363F0">
            <w:pPr>
              <w:rPr>
                <w:rFonts w:ascii="Arial" w:hAnsi="Arial" w:cs="Arial"/>
              </w:rPr>
            </w:pPr>
          </w:p>
        </w:tc>
        <w:tc>
          <w:tcPr>
            <w:tcW w:w="3118" w:type="dxa"/>
          </w:tcPr>
          <w:p w14:paraId="3681A57D" w14:textId="18AB8819" w:rsidR="00A363F0" w:rsidRPr="008A2B09" w:rsidRDefault="00A363F0" w:rsidP="00A363F0">
            <w:pPr>
              <w:rPr>
                <w:rFonts w:ascii="Arial" w:hAnsi="Arial" w:cs="Arial"/>
              </w:rPr>
            </w:pPr>
            <w:r w:rsidRPr="008A2B09">
              <w:rPr>
                <w:rFonts w:ascii="Arial" w:hAnsi="Arial" w:cs="Arial"/>
              </w:rPr>
              <w:lastRenderedPageBreak/>
              <w:t xml:space="preserve">Jointly commissioned with South Wales PCC, Welsh Government </w:t>
            </w:r>
            <w:r>
              <w:rPr>
                <w:rFonts w:ascii="Arial" w:hAnsi="Arial" w:cs="Arial"/>
              </w:rPr>
              <w:t xml:space="preserve">(WG) </w:t>
            </w:r>
            <w:r w:rsidRPr="008A2B09">
              <w:rPr>
                <w:rFonts w:ascii="Arial" w:hAnsi="Arial" w:cs="Arial"/>
              </w:rPr>
              <w:t>and HMPSS, with Gwent OPCC as the procurement lead.</w:t>
            </w:r>
          </w:p>
          <w:p w14:paraId="26B67E15" w14:textId="77777777" w:rsidR="00A363F0" w:rsidRPr="008A2B09" w:rsidRDefault="00A363F0" w:rsidP="00A363F0">
            <w:pPr>
              <w:rPr>
                <w:rFonts w:ascii="Arial" w:hAnsi="Arial" w:cs="Arial"/>
              </w:rPr>
            </w:pPr>
          </w:p>
          <w:p w14:paraId="72061F0A" w14:textId="6CAF0F9A" w:rsidR="00A363F0" w:rsidRDefault="00A363F0" w:rsidP="00A363F0">
            <w:pPr>
              <w:rPr>
                <w:rFonts w:ascii="Arial" w:hAnsi="Arial" w:cs="Arial"/>
              </w:rPr>
            </w:pPr>
            <w:r w:rsidRPr="008A2B09">
              <w:rPr>
                <w:rFonts w:ascii="Arial" w:hAnsi="Arial" w:cs="Arial"/>
              </w:rPr>
              <w:t xml:space="preserve">A two-year contract was awarded in October 2019 to F4 a consortium of agencies - G4S, Safer Wales, include and </w:t>
            </w:r>
            <w:proofErr w:type="spellStart"/>
            <w:r w:rsidRPr="008A2B09">
              <w:rPr>
                <w:rFonts w:ascii="Arial" w:hAnsi="Arial" w:cs="Arial"/>
              </w:rPr>
              <w:t>Llamau</w:t>
            </w:r>
            <w:proofErr w:type="spellEnd"/>
            <w:r w:rsidRPr="008A2B09">
              <w:rPr>
                <w:rFonts w:ascii="Arial" w:hAnsi="Arial" w:cs="Arial"/>
              </w:rPr>
              <w:t xml:space="preserve">. The contract </w:t>
            </w:r>
            <w:r>
              <w:rPr>
                <w:rFonts w:ascii="Arial" w:hAnsi="Arial" w:cs="Arial"/>
              </w:rPr>
              <w:t>was extended in 2021 and 2022 and will come to an end in Sep 2023.</w:t>
            </w:r>
          </w:p>
          <w:p w14:paraId="496552E7" w14:textId="4F2A425B" w:rsidR="00A363F0" w:rsidRDefault="00A363F0" w:rsidP="00A363F0">
            <w:pPr>
              <w:rPr>
                <w:rFonts w:ascii="Arial" w:hAnsi="Arial" w:cs="Arial"/>
              </w:rPr>
            </w:pPr>
          </w:p>
          <w:p w14:paraId="2340801E" w14:textId="4BE7EA8C" w:rsidR="00A363F0" w:rsidRDefault="00A363F0" w:rsidP="00A363F0">
            <w:pPr>
              <w:rPr>
                <w:rFonts w:ascii="Arial" w:hAnsi="Arial" w:cs="Arial"/>
              </w:rPr>
            </w:pPr>
            <w:r>
              <w:rPr>
                <w:rFonts w:ascii="Arial" w:hAnsi="Arial" w:cs="Arial"/>
              </w:rPr>
              <w:t>Recommissioning is underway to procure a</w:t>
            </w:r>
            <w:r w:rsidRPr="008A2B09">
              <w:rPr>
                <w:rFonts w:ascii="Arial" w:hAnsi="Arial" w:cs="Arial"/>
              </w:rPr>
              <w:t xml:space="preserve"> </w:t>
            </w:r>
            <w:r>
              <w:rPr>
                <w:rFonts w:ascii="Arial" w:hAnsi="Arial" w:cs="Arial"/>
              </w:rPr>
              <w:t xml:space="preserve">service for Oct 2023, which will include the Women’s Whole System (WSA) Approach, the 18-25 Early Interventions Service (EIS), HMPPS’s statutory Commissioned Rehabilitations Services and HMPPS and WG jointly funded Family ties provision. </w:t>
            </w:r>
            <w:r>
              <w:rPr>
                <w:rFonts w:ascii="Arial" w:hAnsi="Arial" w:cs="Arial"/>
              </w:rPr>
              <w:lastRenderedPageBreak/>
              <w:t xml:space="preserve">This is intended to be a </w:t>
            </w:r>
            <w:proofErr w:type="gramStart"/>
            <w:r>
              <w:rPr>
                <w:rFonts w:ascii="Arial" w:hAnsi="Arial" w:cs="Arial"/>
              </w:rPr>
              <w:t>three year</w:t>
            </w:r>
            <w:proofErr w:type="gramEnd"/>
            <w:r>
              <w:rPr>
                <w:rFonts w:ascii="Arial" w:hAnsi="Arial" w:cs="Arial"/>
              </w:rPr>
              <w:t xml:space="preserve"> contract until Sep 2026 with the option to extend by one year until Sep 2027.</w:t>
            </w:r>
          </w:p>
          <w:p w14:paraId="1B1DE40A" w14:textId="64C20BAD" w:rsidR="00B02AE3" w:rsidRDefault="00B02AE3" w:rsidP="00A363F0">
            <w:pPr>
              <w:rPr>
                <w:rFonts w:ascii="Arial" w:hAnsi="Arial" w:cs="Arial"/>
              </w:rPr>
            </w:pPr>
          </w:p>
          <w:p w14:paraId="0346E6F5" w14:textId="46E8050C" w:rsidR="00B02AE3" w:rsidRDefault="00B02AE3" w:rsidP="00A363F0">
            <w:pPr>
              <w:rPr>
                <w:rFonts w:ascii="Arial" w:hAnsi="Arial" w:cs="Arial"/>
              </w:rPr>
            </w:pPr>
            <w:r>
              <w:rPr>
                <w:rFonts w:ascii="Arial" w:hAnsi="Arial" w:cs="Arial"/>
              </w:rPr>
              <w:t xml:space="preserve">The governance for this re-commissioning exercise and management of the contract is via the WSA 18-25 Commissioning Board, chaired by SW DPCC Emma Wools and attended by Gwent DPCC </w:t>
            </w:r>
            <w:proofErr w:type="spellStart"/>
            <w:r>
              <w:rPr>
                <w:rFonts w:ascii="Arial" w:hAnsi="Arial" w:cs="Arial"/>
              </w:rPr>
              <w:t>Eleri</w:t>
            </w:r>
            <w:proofErr w:type="spellEnd"/>
            <w:r>
              <w:rPr>
                <w:rFonts w:ascii="Arial" w:hAnsi="Arial" w:cs="Arial"/>
              </w:rPr>
              <w:t xml:space="preserve"> Thomas.  Force leads at the governance arrangements and the </w:t>
            </w:r>
            <w:proofErr w:type="gramStart"/>
            <w:r>
              <w:rPr>
                <w:rFonts w:ascii="Arial" w:hAnsi="Arial" w:cs="Arial"/>
              </w:rPr>
              <w:t>day to day</w:t>
            </w:r>
            <w:proofErr w:type="gramEnd"/>
            <w:r>
              <w:rPr>
                <w:rFonts w:ascii="Arial" w:hAnsi="Arial" w:cs="Arial"/>
              </w:rPr>
              <w:t xml:space="preserve"> delivery of contract and recommissioning is Dave Broadway and Sam Heatley.</w:t>
            </w:r>
          </w:p>
          <w:p w14:paraId="6AE5A165" w14:textId="77777777" w:rsidR="00A363F0" w:rsidRDefault="00A363F0" w:rsidP="00A363F0">
            <w:pPr>
              <w:rPr>
                <w:rFonts w:ascii="Arial" w:hAnsi="Arial" w:cs="Arial"/>
              </w:rPr>
            </w:pPr>
          </w:p>
          <w:p w14:paraId="065B6281" w14:textId="7777E86F" w:rsidR="00A363F0" w:rsidRPr="008A2B09" w:rsidRDefault="00A363F0" w:rsidP="00A363F0">
            <w:pPr>
              <w:rPr>
                <w:rFonts w:ascii="Arial" w:hAnsi="Arial" w:cs="Arial"/>
              </w:rPr>
            </w:pPr>
          </w:p>
        </w:tc>
        <w:tc>
          <w:tcPr>
            <w:tcW w:w="4253" w:type="dxa"/>
          </w:tcPr>
          <w:p w14:paraId="2CF7FCD6" w14:textId="77777777" w:rsidR="003A1DBD" w:rsidRDefault="003A1DBD" w:rsidP="003A1DBD">
            <w:pPr>
              <w:rPr>
                <w:rFonts w:ascii="Arial" w:hAnsi="Arial" w:cs="Arial"/>
              </w:rPr>
            </w:pPr>
            <w:r w:rsidRPr="00227B9F">
              <w:rPr>
                <w:rFonts w:ascii="Arial" w:hAnsi="Arial" w:cs="Arial"/>
              </w:rPr>
              <w:lastRenderedPageBreak/>
              <w:t xml:space="preserve">An independent evaluation of the service was undertaken by Cordis Bright in 2022 and highlighted </w:t>
            </w:r>
            <w:proofErr w:type="gramStart"/>
            <w:r w:rsidRPr="00227B9F">
              <w:rPr>
                <w:rFonts w:ascii="Arial" w:hAnsi="Arial" w:cs="Arial"/>
              </w:rPr>
              <w:t>a number of</w:t>
            </w:r>
            <w:proofErr w:type="gramEnd"/>
            <w:r w:rsidRPr="00227B9F">
              <w:rPr>
                <w:rFonts w:ascii="Arial" w:hAnsi="Arial" w:cs="Arial"/>
              </w:rPr>
              <w:t xml:space="preserve"> positive findings, included notable improvements in personal outcomes for those referred, including improvements in mental health and wellbeing, physical health and family relationships. </w:t>
            </w:r>
          </w:p>
          <w:p w14:paraId="40AB59C3" w14:textId="77777777" w:rsidR="003A1DBD" w:rsidRDefault="003A1DBD" w:rsidP="003A1DBD">
            <w:pPr>
              <w:rPr>
                <w:rFonts w:ascii="Arial" w:hAnsi="Arial" w:cs="Arial"/>
              </w:rPr>
            </w:pPr>
          </w:p>
          <w:p w14:paraId="089F5447" w14:textId="72393318" w:rsidR="003A1DBD" w:rsidRPr="00227B9F" w:rsidRDefault="003A1DBD" w:rsidP="003A1DBD">
            <w:pPr>
              <w:rPr>
                <w:rFonts w:ascii="Arial" w:hAnsi="Arial" w:cs="Arial"/>
              </w:rPr>
            </w:pPr>
            <w:r>
              <w:rPr>
                <w:rFonts w:ascii="Arial" w:hAnsi="Arial" w:cs="Arial"/>
              </w:rPr>
              <w:t>One</w:t>
            </w:r>
            <w:r w:rsidRPr="00227B9F">
              <w:rPr>
                <w:rFonts w:ascii="Arial" w:hAnsi="Arial" w:cs="Arial"/>
              </w:rPr>
              <w:t xml:space="preserve"> recommendation</w:t>
            </w:r>
            <w:r>
              <w:rPr>
                <w:rFonts w:ascii="Arial" w:hAnsi="Arial" w:cs="Arial"/>
              </w:rPr>
              <w:t xml:space="preserve"> made by the evaluation</w:t>
            </w:r>
            <w:r w:rsidRPr="00227B9F">
              <w:rPr>
                <w:rFonts w:ascii="Arial" w:hAnsi="Arial" w:cs="Arial"/>
              </w:rPr>
              <w:t xml:space="preserve"> was to better analyse re-offending data of those accessing the service. Initial findings by F4 in relation to re-offending shows that 72% of those referred to the 18-25 service and of 88% of those referred to WSA had not re-offended within 9 months of support ending.</w:t>
            </w:r>
            <w:r>
              <w:rPr>
                <w:rFonts w:ascii="Arial" w:hAnsi="Arial" w:cs="Arial"/>
              </w:rPr>
              <w:t xml:space="preserve"> Further work is being undertaken to establish scope and methodology for analysis of re-offending data.</w:t>
            </w:r>
          </w:p>
          <w:p w14:paraId="6004A342" w14:textId="77777777" w:rsidR="003A1DBD" w:rsidRDefault="003A1DBD" w:rsidP="00A363F0">
            <w:pPr>
              <w:rPr>
                <w:rFonts w:ascii="Arial" w:hAnsi="Arial" w:cs="Arial"/>
              </w:rPr>
            </w:pPr>
          </w:p>
          <w:p w14:paraId="6C0C7C40" w14:textId="4D736C0A" w:rsidR="00A363F0" w:rsidRDefault="00A363F0" w:rsidP="00A363F0">
            <w:pPr>
              <w:rPr>
                <w:rFonts w:ascii="Arial" w:hAnsi="Arial" w:cs="Arial"/>
              </w:rPr>
            </w:pPr>
            <w:r w:rsidRPr="00A363F0">
              <w:rPr>
                <w:rFonts w:ascii="Arial" w:hAnsi="Arial" w:cs="Arial"/>
              </w:rPr>
              <w:t xml:space="preserve">During the </w:t>
            </w:r>
            <w:r w:rsidRPr="009D41B7">
              <w:rPr>
                <w:rFonts w:ascii="Arial" w:hAnsi="Arial" w:cs="Arial"/>
              </w:rPr>
              <w:t>period October 20</w:t>
            </w:r>
            <w:r w:rsidR="009D41B7" w:rsidRPr="009D41B7">
              <w:rPr>
                <w:rFonts w:ascii="Arial" w:hAnsi="Arial" w:cs="Arial"/>
              </w:rPr>
              <w:t>21</w:t>
            </w:r>
            <w:r w:rsidRPr="009D41B7">
              <w:rPr>
                <w:rFonts w:ascii="Arial" w:hAnsi="Arial" w:cs="Arial"/>
              </w:rPr>
              <w:t>-September 202</w:t>
            </w:r>
            <w:r w:rsidR="009D41B7" w:rsidRPr="009D41B7">
              <w:rPr>
                <w:rFonts w:ascii="Arial" w:hAnsi="Arial" w:cs="Arial"/>
              </w:rPr>
              <w:t>2</w:t>
            </w:r>
            <w:r w:rsidRPr="009D41B7">
              <w:rPr>
                <w:rFonts w:ascii="Arial" w:hAnsi="Arial" w:cs="Arial"/>
              </w:rPr>
              <w:t>,</w:t>
            </w:r>
            <w:r w:rsidRPr="00A363F0">
              <w:rPr>
                <w:rFonts w:ascii="Arial" w:hAnsi="Arial" w:cs="Arial"/>
              </w:rPr>
              <w:t xml:space="preserve"> there were </w:t>
            </w:r>
            <w:r w:rsidR="009D41B7">
              <w:rPr>
                <w:rFonts w:ascii="Arial" w:hAnsi="Arial" w:cs="Arial"/>
              </w:rPr>
              <w:t>617</w:t>
            </w:r>
            <w:r w:rsidRPr="00A363F0">
              <w:rPr>
                <w:rFonts w:ascii="Arial" w:hAnsi="Arial" w:cs="Arial"/>
              </w:rPr>
              <w:t xml:space="preserve"> referrals into the 18-25 Early Intervention Service and </w:t>
            </w:r>
            <w:r w:rsidR="009D41B7">
              <w:rPr>
                <w:rFonts w:ascii="Arial" w:hAnsi="Arial" w:cs="Arial"/>
              </w:rPr>
              <w:t>859</w:t>
            </w:r>
            <w:r w:rsidRPr="00A363F0">
              <w:rPr>
                <w:rFonts w:ascii="Arial" w:hAnsi="Arial" w:cs="Arial"/>
              </w:rPr>
              <w:t xml:space="preserve"> referrals into the Women’s Pathfinder WSA</w:t>
            </w:r>
            <w:r w:rsidR="009D41B7">
              <w:rPr>
                <w:rFonts w:ascii="Arial" w:hAnsi="Arial" w:cs="Arial"/>
              </w:rPr>
              <w:t xml:space="preserve"> across South </w:t>
            </w:r>
            <w:r w:rsidR="009D41B7">
              <w:rPr>
                <w:rFonts w:ascii="Arial" w:hAnsi="Arial" w:cs="Arial"/>
              </w:rPr>
              <w:lastRenderedPageBreak/>
              <w:t>Wales and Gwent. 611 referrals were made from Gwent.</w:t>
            </w:r>
          </w:p>
          <w:p w14:paraId="2063E586" w14:textId="33691541" w:rsidR="009D41B7" w:rsidRDefault="009D41B7" w:rsidP="00A363F0">
            <w:pPr>
              <w:rPr>
                <w:rFonts w:ascii="Arial" w:hAnsi="Arial" w:cs="Arial"/>
              </w:rPr>
            </w:pPr>
          </w:p>
          <w:p w14:paraId="616134B4" w14:textId="37951DE3" w:rsidR="009D41B7" w:rsidRDefault="009D41B7" w:rsidP="00A363F0">
            <w:pPr>
              <w:rPr>
                <w:rFonts w:ascii="Arial" w:hAnsi="Arial" w:cs="Arial"/>
              </w:rPr>
            </w:pPr>
            <w:r>
              <w:rPr>
                <w:rFonts w:ascii="Arial" w:hAnsi="Arial" w:cs="Arial"/>
              </w:rPr>
              <w:t>The Service has 4 KPI’s, and their performance against these for the period exceeded the target.</w:t>
            </w:r>
          </w:p>
          <w:p w14:paraId="00686934" w14:textId="40988E9D" w:rsidR="00533291" w:rsidRDefault="00533291" w:rsidP="00A363F0">
            <w:pPr>
              <w:rPr>
                <w:rFonts w:ascii="Arial" w:hAnsi="Arial" w:cs="Arial"/>
              </w:rPr>
            </w:pPr>
          </w:p>
          <w:p w14:paraId="37A3E2A5" w14:textId="0BB386F0" w:rsidR="00533291" w:rsidRPr="00533291" w:rsidRDefault="00533291" w:rsidP="00A363F0">
            <w:pPr>
              <w:rPr>
                <w:rFonts w:ascii="Arial" w:hAnsi="Arial" w:cs="Arial"/>
                <w:highlight w:val="yellow"/>
              </w:rPr>
            </w:pPr>
            <w:r w:rsidRPr="00533291">
              <w:rPr>
                <w:rFonts w:ascii="Arial" w:hAnsi="Arial" w:cs="Arial"/>
                <w:highlight w:val="yellow"/>
              </w:rPr>
              <w:t>There are four Titles of KPI:</w:t>
            </w:r>
          </w:p>
          <w:p w14:paraId="014C5FC9" w14:textId="6A035724" w:rsidR="00533291" w:rsidRPr="00533291" w:rsidRDefault="00533291" w:rsidP="00A363F0">
            <w:pPr>
              <w:rPr>
                <w:rFonts w:ascii="Arial" w:hAnsi="Arial" w:cs="Arial"/>
                <w:highlight w:val="yellow"/>
              </w:rPr>
            </w:pPr>
          </w:p>
          <w:p w14:paraId="1D32F7F8" w14:textId="1D80267A" w:rsidR="00533291" w:rsidRPr="00533291" w:rsidRDefault="00533291" w:rsidP="00533291">
            <w:pPr>
              <w:pStyle w:val="ListParagraph"/>
              <w:numPr>
                <w:ilvl w:val="0"/>
                <w:numId w:val="50"/>
              </w:numPr>
              <w:rPr>
                <w:rFonts w:ascii="Arial" w:hAnsi="Arial" w:cs="Arial"/>
                <w:highlight w:val="yellow"/>
              </w:rPr>
            </w:pPr>
            <w:r w:rsidRPr="00533291">
              <w:rPr>
                <w:rFonts w:ascii="Arial" w:hAnsi="Arial" w:cs="Arial"/>
                <w:highlight w:val="yellow"/>
              </w:rPr>
              <w:t>Percentage of referrals received for diversion will be provided with initial engagement or attempted initial engagement within 72 hours.    The required standard for this is 90%.  The service average is 98%.</w:t>
            </w:r>
          </w:p>
          <w:p w14:paraId="5850D75B" w14:textId="2B77C32B" w:rsidR="00533291" w:rsidRPr="00533291" w:rsidRDefault="00533291" w:rsidP="00533291">
            <w:pPr>
              <w:pStyle w:val="ListParagraph"/>
              <w:numPr>
                <w:ilvl w:val="0"/>
                <w:numId w:val="50"/>
              </w:numPr>
              <w:rPr>
                <w:rFonts w:ascii="Arial" w:hAnsi="Arial" w:cs="Arial"/>
                <w:highlight w:val="yellow"/>
              </w:rPr>
            </w:pPr>
            <w:r w:rsidRPr="00533291">
              <w:rPr>
                <w:rFonts w:ascii="Arial" w:hAnsi="Arial" w:cs="Arial"/>
                <w:highlight w:val="yellow"/>
              </w:rPr>
              <w:t xml:space="preserve">Percentage of referrals received for support will be provided with initial engagement or attempted initial engagement within 72 hours.  The required standard for this is 90%.  The service average is 99%. </w:t>
            </w:r>
          </w:p>
          <w:p w14:paraId="2C870038" w14:textId="6139D1CE" w:rsidR="00533291" w:rsidRPr="00533291" w:rsidRDefault="00533291" w:rsidP="00533291">
            <w:pPr>
              <w:pStyle w:val="ListParagraph"/>
              <w:numPr>
                <w:ilvl w:val="0"/>
                <w:numId w:val="50"/>
              </w:numPr>
              <w:rPr>
                <w:rFonts w:ascii="Arial" w:hAnsi="Arial" w:cs="Arial"/>
                <w:highlight w:val="yellow"/>
              </w:rPr>
            </w:pPr>
            <w:r w:rsidRPr="00533291">
              <w:rPr>
                <w:rFonts w:ascii="Arial" w:hAnsi="Arial" w:cs="Arial"/>
                <w:highlight w:val="yellow"/>
              </w:rPr>
              <w:t>Percentage of service users who have a lifestyle plan in place identifying the individuals’ priority support needs and appropriate interventions.  The required standard for this is 70%.  The service average is 100%</w:t>
            </w:r>
          </w:p>
          <w:p w14:paraId="0232C107" w14:textId="7EFC35AC" w:rsidR="00533291" w:rsidRPr="00533291" w:rsidRDefault="00533291" w:rsidP="00533291">
            <w:pPr>
              <w:pStyle w:val="ListParagraph"/>
              <w:numPr>
                <w:ilvl w:val="0"/>
                <w:numId w:val="50"/>
              </w:numPr>
              <w:rPr>
                <w:rFonts w:ascii="Arial" w:hAnsi="Arial" w:cs="Arial"/>
                <w:highlight w:val="yellow"/>
              </w:rPr>
            </w:pPr>
            <w:r w:rsidRPr="00533291">
              <w:rPr>
                <w:rFonts w:ascii="Arial" w:hAnsi="Arial" w:cs="Arial"/>
                <w:highlight w:val="yellow"/>
              </w:rPr>
              <w:t>Percentage of users that made positive progress towards achieving one or more outcomes within the period they receive support. The required standard for this is 70%.  The service average is 87%.</w:t>
            </w:r>
          </w:p>
          <w:p w14:paraId="6D7B1475" w14:textId="77777777" w:rsidR="009D41B7" w:rsidRPr="009D41B7" w:rsidRDefault="009D41B7" w:rsidP="00A363F0">
            <w:pPr>
              <w:rPr>
                <w:rFonts w:ascii="Arial" w:hAnsi="Arial" w:cs="Arial"/>
                <w:sz w:val="16"/>
                <w:szCs w:val="16"/>
              </w:rPr>
            </w:pPr>
          </w:p>
          <w:p w14:paraId="360793DE" w14:textId="3C1F127A" w:rsidR="00A363F0" w:rsidRPr="002E6564" w:rsidRDefault="000A7D88" w:rsidP="002E6564">
            <w:pPr>
              <w:rPr>
                <w:rFonts w:ascii="Arial" w:hAnsi="Arial" w:cs="Arial"/>
              </w:rPr>
            </w:pPr>
            <w:r>
              <w:rPr>
                <w:rFonts w:ascii="Arial" w:hAnsi="Arial" w:cs="Arial"/>
              </w:rPr>
              <w:t>Assault and drug offences are the most common crim types for both WSA and 18-25 EIS.  With Assault making up 23% of all referrals and Drug offences making up 10% of all referrals.</w:t>
            </w:r>
          </w:p>
          <w:p w14:paraId="03D95D92" w14:textId="2ED30BD3" w:rsidR="00A363F0" w:rsidRPr="005F2D20" w:rsidRDefault="00A363F0" w:rsidP="00A363F0">
            <w:pPr>
              <w:pStyle w:val="Default"/>
              <w:rPr>
                <w:color w:val="auto"/>
                <w:sz w:val="22"/>
                <w:szCs w:val="22"/>
              </w:rPr>
            </w:pPr>
            <w:r w:rsidRPr="00A363F0">
              <w:rPr>
                <w:color w:val="auto"/>
                <w:sz w:val="22"/>
                <w:szCs w:val="22"/>
              </w:rPr>
              <w:t xml:space="preserve">The most common needs identified at initial </w:t>
            </w:r>
            <w:r w:rsidRPr="005F2D20">
              <w:rPr>
                <w:color w:val="auto"/>
                <w:sz w:val="22"/>
                <w:szCs w:val="22"/>
              </w:rPr>
              <w:t xml:space="preserve">engagement are: </w:t>
            </w:r>
          </w:p>
          <w:p w14:paraId="44E74C95" w14:textId="02CFAAA1" w:rsidR="00A363F0" w:rsidRPr="005F2D20" w:rsidRDefault="00A363F0" w:rsidP="00A363F0">
            <w:pPr>
              <w:pStyle w:val="Default"/>
              <w:rPr>
                <w:color w:val="auto"/>
                <w:sz w:val="22"/>
                <w:szCs w:val="22"/>
              </w:rPr>
            </w:pPr>
            <w:r w:rsidRPr="005F2D20">
              <w:rPr>
                <w:color w:val="auto"/>
                <w:sz w:val="22"/>
                <w:szCs w:val="22"/>
              </w:rPr>
              <w:t>Mental health (2</w:t>
            </w:r>
            <w:r w:rsidR="005F2D20" w:rsidRPr="005F2D20">
              <w:rPr>
                <w:color w:val="auto"/>
                <w:sz w:val="22"/>
                <w:szCs w:val="22"/>
              </w:rPr>
              <w:t>7</w:t>
            </w:r>
            <w:r w:rsidRPr="005F2D20">
              <w:rPr>
                <w:color w:val="auto"/>
                <w:sz w:val="22"/>
                <w:szCs w:val="22"/>
              </w:rPr>
              <w:t>%)</w:t>
            </w:r>
          </w:p>
          <w:p w14:paraId="7871BFD9" w14:textId="79DFEF6B" w:rsidR="00A363F0" w:rsidRPr="005F2D20" w:rsidRDefault="00A363F0" w:rsidP="00A363F0">
            <w:pPr>
              <w:pStyle w:val="Default"/>
              <w:rPr>
                <w:color w:val="auto"/>
                <w:sz w:val="22"/>
                <w:szCs w:val="22"/>
              </w:rPr>
            </w:pPr>
            <w:r w:rsidRPr="005F2D20">
              <w:rPr>
                <w:color w:val="auto"/>
                <w:sz w:val="22"/>
                <w:szCs w:val="22"/>
              </w:rPr>
              <w:t>Managing emotions (1</w:t>
            </w:r>
            <w:r w:rsidR="005F2D20" w:rsidRPr="005F2D20">
              <w:rPr>
                <w:color w:val="auto"/>
                <w:sz w:val="22"/>
                <w:szCs w:val="22"/>
              </w:rPr>
              <w:t>9</w:t>
            </w:r>
            <w:r w:rsidRPr="005F2D20">
              <w:rPr>
                <w:color w:val="auto"/>
                <w:sz w:val="22"/>
                <w:szCs w:val="22"/>
              </w:rPr>
              <w:t>%)</w:t>
            </w:r>
          </w:p>
          <w:p w14:paraId="1EF0C6DF" w14:textId="0FBBDEE7" w:rsidR="005F2D20" w:rsidRPr="00A363F0" w:rsidRDefault="005F2D20" w:rsidP="00A363F0">
            <w:pPr>
              <w:pStyle w:val="Default"/>
              <w:rPr>
                <w:color w:val="auto"/>
                <w:sz w:val="22"/>
                <w:szCs w:val="22"/>
              </w:rPr>
            </w:pPr>
            <w:r w:rsidRPr="005F2D20">
              <w:rPr>
                <w:color w:val="auto"/>
                <w:sz w:val="22"/>
                <w:szCs w:val="22"/>
              </w:rPr>
              <w:t xml:space="preserve">Relationships, </w:t>
            </w:r>
            <w:proofErr w:type="gramStart"/>
            <w:r w:rsidRPr="005F2D20">
              <w:rPr>
                <w:color w:val="auto"/>
                <w:sz w:val="22"/>
                <w:szCs w:val="22"/>
              </w:rPr>
              <w:t>children</w:t>
            </w:r>
            <w:proofErr w:type="gramEnd"/>
            <w:r w:rsidRPr="005F2D20">
              <w:rPr>
                <w:color w:val="auto"/>
                <w:sz w:val="22"/>
                <w:szCs w:val="22"/>
              </w:rPr>
              <w:t xml:space="preserve"> and family (16%)</w:t>
            </w:r>
          </w:p>
          <w:p w14:paraId="3ED9F23A" w14:textId="77777777" w:rsidR="00A363F0" w:rsidRPr="00A363F0" w:rsidRDefault="00A363F0" w:rsidP="00A363F0">
            <w:pPr>
              <w:pStyle w:val="Default"/>
              <w:rPr>
                <w:color w:val="auto"/>
                <w:sz w:val="22"/>
                <w:szCs w:val="22"/>
              </w:rPr>
            </w:pPr>
          </w:p>
          <w:p w14:paraId="22D5E319" w14:textId="71797970" w:rsidR="005F2D20" w:rsidRDefault="00A363F0" w:rsidP="00A363F0">
            <w:pPr>
              <w:pStyle w:val="Default"/>
              <w:rPr>
                <w:color w:val="auto"/>
                <w:sz w:val="22"/>
                <w:szCs w:val="22"/>
              </w:rPr>
            </w:pPr>
            <w:r w:rsidRPr="00A363F0">
              <w:rPr>
                <w:color w:val="auto"/>
                <w:sz w:val="22"/>
                <w:szCs w:val="22"/>
              </w:rPr>
              <w:t xml:space="preserve">On </w:t>
            </w:r>
            <w:r w:rsidRPr="005F2D20">
              <w:rPr>
                <w:color w:val="auto"/>
                <w:sz w:val="22"/>
                <w:szCs w:val="22"/>
              </w:rPr>
              <w:t xml:space="preserve">average </w:t>
            </w:r>
            <w:r w:rsidR="000A7D88" w:rsidRPr="005F2D20">
              <w:rPr>
                <w:color w:val="auto"/>
                <w:sz w:val="22"/>
                <w:szCs w:val="22"/>
              </w:rPr>
              <w:t>66</w:t>
            </w:r>
            <w:r w:rsidRPr="005F2D20">
              <w:rPr>
                <w:color w:val="auto"/>
                <w:sz w:val="22"/>
                <w:szCs w:val="22"/>
              </w:rPr>
              <w:t>% of t</w:t>
            </w:r>
            <w:r w:rsidRPr="00A363F0">
              <w:rPr>
                <w:color w:val="auto"/>
                <w:sz w:val="22"/>
                <w:szCs w:val="22"/>
              </w:rPr>
              <w:t xml:space="preserve">hose diverted </w:t>
            </w:r>
            <w:r w:rsidR="000A7D88">
              <w:rPr>
                <w:color w:val="auto"/>
                <w:sz w:val="22"/>
                <w:szCs w:val="22"/>
              </w:rPr>
              <w:t xml:space="preserve">and 21% of voluntary referrals received in a single quarter will fully engage </w:t>
            </w:r>
            <w:r w:rsidRPr="00A363F0">
              <w:rPr>
                <w:color w:val="auto"/>
                <w:sz w:val="22"/>
                <w:szCs w:val="22"/>
              </w:rPr>
              <w:t>with</w:t>
            </w:r>
            <w:r w:rsidR="000A7D88">
              <w:rPr>
                <w:color w:val="auto"/>
                <w:sz w:val="22"/>
                <w:szCs w:val="22"/>
              </w:rPr>
              <w:t xml:space="preserve"> the service in that quarter, with a further 33% of referrals still pending appointments at any one time. </w:t>
            </w:r>
          </w:p>
          <w:p w14:paraId="5C34AB15" w14:textId="77777777" w:rsidR="005F2D20" w:rsidRDefault="005F2D20" w:rsidP="00A363F0">
            <w:pPr>
              <w:pStyle w:val="Default"/>
              <w:rPr>
                <w:color w:val="auto"/>
                <w:sz w:val="22"/>
                <w:szCs w:val="22"/>
              </w:rPr>
            </w:pPr>
          </w:p>
          <w:p w14:paraId="4A2E616D" w14:textId="26B120BD" w:rsidR="00A363F0" w:rsidRPr="00A363F0" w:rsidRDefault="005F2D20" w:rsidP="00A363F0">
            <w:pPr>
              <w:pStyle w:val="Default"/>
              <w:rPr>
                <w:color w:val="auto"/>
                <w:sz w:val="22"/>
                <w:szCs w:val="22"/>
              </w:rPr>
            </w:pPr>
            <w:r>
              <w:rPr>
                <w:color w:val="auto"/>
                <w:sz w:val="22"/>
                <w:szCs w:val="22"/>
              </w:rPr>
              <w:t>T</w:t>
            </w:r>
            <w:r w:rsidR="00A363F0" w:rsidRPr="00A363F0">
              <w:rPr>
                <w:color w:val="auto"/>
                <w:sz w:val="22"/>
                <w:szCs w:val="22"/>
              </w:rPr>
              <w:t xml:space="preserve">he primary method of support is one-to-one support, </w:t>
            </w:r>
            <w:r>
              <w:rPr>
                <w:color w:val="auto"/>
                <w:sz w:val="22"/>
                <w:szCs w:val="22"/>
              </w:rPr>
              <w:t>with</w:t>
            </w:r>
            <w:r w:rsidR="003A1DBD">
              <w:rPr>
                <w:color w:val="auto"/>
                <w:sz w:val="22"/>
                <w:szCs w:val="22"/>
              </w:rPr>
              <w:t xml:space="preserve"> a total 8653 one to one sessions being delivered during the </w:t>
            </w:r>
            <w:proofErr w:type="gramStart"/>
            <w:r w:rsidR="003A1DBD">
              <w:rPr>
                <w:color w:val="auto"/>
                <w:sz w:val="22"/>
                <w:szCs w:val="22"/>
              </w:rPr>
              <w:t>12 month</w:t>
            </w:r>
            <w:proofErr w:type="gramEnd"/>
            <w:r w:rsidR="003A1DBD">
              <w:rPr>
                <w:color w:val="auto"/>
                <w:sz w:val="22"/>
                <w:szCs w:val="22"/>
              </w:rPr>
              <w:t xml:space="preserve"> period.</w:t>
            </w:r>
          </w:p>
          <w:p w14:paraId="2193EC1B" w14:textId="42D59429" w:rsidR="00A363F0" w:rsidRPr="00A363F0" w:rsidRDefault="00A363F0" w:rsidP="00A363F0">
            <w:pPr>
              <w:pStyle w:val="Default"/>
              <w:rPr>
                <w:color w:val="auto"/>
                <w:sz w:val="22"/>
                <w:szCs w:val="22"/>
              </w:rPr>
            </w:pPr>
          </w:p>
          <w:p w14:paraId="573F91E4" w14:textId="12BBD69F" w:rsidR="00A363F0" w:rsidRPr="00A363F0" w:rsidRDefault="003A1DBD" w:rsidP="00A363F0">
            <w:pPr>
              <w:pStyle w:val="Default"/>
              <w:rPr>
                <w:color w:val="auto"/>
                <w:sz w:val="22"/>
                <w:szCs w:val="22"/>
              </w:rPr>
            </w:pPr>
            <w:r>
              <w:rPr>
                <w:color w:val="auto"/>
                <w:sz w:val="22"/>
                <w:szCs w:val="22"/>
              </w:rPr>
              <w:t xml:space="preserve">87% </w:t>
            </w:r>
            <w:r w:rsidR="00A363F0" w:rsidRPr="00A363F0">
              <w:rPr>
                <w:color w:val="auto"/>
                <w:sz w:val="22"/>
                <w:szCs w:val="22"/>
              </w:rPr>
              <w:t>of service users who engaged with the service were found to make positive progress towards achieving one or more of the following outcomes within the period they received support.</w:t>
            </w:r>
          </w:p>
          <w:p w14:paraId="7179E328" w14:textId="77777777" w:rsidR="00A363F0" w:rsidRPr="00A363F0" w:rsidRDefault="00A363F0" w:rsidP="00A363F0">
            <w:pPr>
              <w:rPr>
                <w:rFonts w:ascii="Arial" w:hAnsi="Arial" w:cs="Arial"/>
              </w:rPr>
            </w:pPr>
          </w:p>
          <w:p w14:paraId="1551291F" w14:textId="5130538B" w:rsidR="00A363F0" w:rsidRPr="00A363F0" w:rsidRDefault="00A363F0" w:rsidP="00A363F0">
            <w:pPr>
              <w:numPr>
                <w:ilvl w:val="0"/>
                <w:numId w:val="31"/>
              </w:numPr>
              <w:ind w:left="480" w:hanging="480"/>
              <w:rPr>
                <w:rFonts w:ascii="Arial" w:hAnsi="Arial" w:cs="Arial"/>
              </w:rPr>
            </w:pPr>
            <w:r w:rsidRPr="00A363F0">
              <w:rPr>
                <w:rFonts w:ascii="Arial" w:hAnsi="Arial" w:cs="Arial"/>
              </w:rPr>
              <w:t xml:space="preserve">Better emotional and physical health and </w:t>
            </w:r>
            <w:proofErr w:type="gramStart"/>
            <w:r w:rsidRPr="00A363F0">
              <w:rPr>
                <w:rFonts w:ascii="Arial" w:hAnsi="Arial" w:cs="Arial"/>
              </w:rPr>
              <w:t>wellbeing;</w:t>
            </w:r>
            <w:proofErr w:type="gramEnd"/>
            <w:r w:rsidRPr="00A363F0">
              <w:rPr>
                <w:rFonts w:ascii="Arial" w:hAnsi="Arial" w:cs="Arial"/>
              </w:rPr>
              <w:t xml:space="preserve"> </w:t>
            </w:r>
          </w:p>
          <w:p w14:paraId="65A355B6" w14:textId="77777777" w:rsidR="00A363F0" w:rsidRPr="00A363F0" w:rsidRDefault="00A363F0" w:rsidP="00A363F0">
            <w:pPr>
              <w:numPr>
                <w:ilvl w:val="0"/>
                <w:numId w:val="31"/>
              </w:numPr>
              <w:ind w:left="480" w:hanging="480"/>
              <w:rPr>
                <w:rFonts w:ascii="Arial" w:hAnsi="Arial" w:cs="Arial"/>
              </w:rPr>
            </w:pPr>
            <w:r w:rsidRPr="00A363F0">
              <w:rPr>
                <w:rFonts w:ascii="Arial" w:hAnsi="Arial" w:cs="Arial"/>
              </w:rPr>
              <w:t xml:space="preserve">Strengthened positive </w:t>
            </w:r>
            <w:proofErr w:type="gramStart"/>
            <w:r w:rsidRPr="00A363F0">
              <w:rPr>
                <w:rFonts w:ascii="Arial" w:hAnsi="Arial" w:cs="Arial"/>
              </w:rPr>
              <w:t>relationships;</w:t>
            </w:r>
            <w:proofErr w:type="gramEnd"/>
          </w:p>
          <w:p w14:paraId="461C23F3" w14:textId="77777777" w:rsidR="00A363F0" w:rsidRPr="00A363F0" w:rsidRDefault="00A363F0" w:rsidP="00A363F0">
            <w:pPr>
              <w:numPr>
                <w:ilvl w:val="0"/>
                <w:numId w:val="31"/>
              </w:numPr>
              <w:ind w:left="480" w:hanging="480"/>
              <w:rPr>
                <w:rFonts w:ascii="Arial" w:hAnsi="Arial" w:cs="Arial"/>
              </w:rPr>
            </w:pPr>
            <w:r w:rsidRPr="00A363F0">
              <w:rPr>
                <w:rFonts w:ascii="Arial" w:hAnsi="Arial" w:cs="Arial"/>
              </w:rPr>
              <w:t xml:space="preserve">Enhanced life </w:t>
            </w:r>
            <w:proofErr w:type="gramStart"/>
            <w:r w:rsidRPr="00A363F0">
              <w:rPr>
                <w:rFonts w:ascii="Arial" w:hAnsi="Arial" w:cs="Arial"/>
              </w:rPr>
              <w:t>skills;</w:t>
            </w:r>
            <w:proofErr w:type="gramEnd"/>
          </w:p>
          <w:p w14:paraId="409BEC48" w14:textId="77777777" w:rsidR="00A363F0" w:rsidRPr="00A363F0" w:rsidRDefault="00A363F0" w:rsidP="00A363F0">
            <w:pPr>
              <w:numPr>
                <w:ilvl w:val="0"/>
                <w:numId w:val="30"/>
              </w:numPr>
              <w:ind w:left="480" w:hanging="480"/>
              <w:rPr>
                <w:rFonts w:ascii="Arial" w:hAnsi="Arial" w:cs="Arial"/>
              </w:rPr>
            </w:pPr>
            <w:r w:rsidRPr="00A363F0">
              <w:rPr>
                <w:rFonts w:ascii="Arial" w:hAnsi="Arial" w:cs="Arial"/>
              </w:rPr>
              <w:t xml:space="preserve">Increased safety. </w:t>
            </w:r>
          </w:p>
          <w:p w14:paraId="68DC9284" w14:textId="45682251" w:rsidR="00A363F0" w:rsidRPr="00A363F0" w:rsidRDefault="00A363F0" w:rsidP="003A1DBD">
            <w:pPr>
              <w:pStyle w:val="Default"/>
            </w:pPr>
          </w:p>
        </w:tc>
        <w:tc>
          <w:tcPr>
            <w:tcW w:w="1559" w:type="dxa"/>
          </w:tcPr>
          <w:p w14:paraId="4AEC1651" w14:textId="06B1AA3D" w:rsidR="00A363F0" w:rsidRPr="008A2B09" w:rsidRDefault="00A363F0" w:rsidP="00A363F0">
            <w:pPr>
              <w:rPr>
                <w:rFonts w:ascii="Arial" w:hAnsi="Arial" w:cs="Arial"/>
              </w:rPr>
            </w:pPr>
            <w:r w:rsidRPr="00F17C6C">
              <w:rPr>
                <w:rFonts w:ascii="Arial" w:hAnsi="Arial" w:cs="Arial"/>
                <w:b/>
                <w:bCs/>
              </w:rPr>
              <w:lastRenderedPageBreak/>
              <w:t>£339,127</w:t>
            </w:r>
            <w:r w:rsidRPr="008A2B09">
              <w:rPr>
                <w:rFonts w:ascii="Arial" w:hAnsi="Arial" w:cs="Arial"/>
              </w:rPr>
              <w:t xml:space="preserve"> of Commissioner’s </w:t>
            </w:r>
            <w:r>
              <w:rPr>
                <w:rFonts w:ascii="Arial" w:hAnsi="Arial" w:cs="Arial"/>
              </w:rPr>
              <w:t>core</w:t>
            </w:r>
            <w:r w:rsidRPr="008A2B09">
              <w:rPr>
                <w:rFonts w:ascii="Arial" w:hAnsi="Arial" w:cs="Arial"/>
              </w:rPr>
              <w:t xml:space="preserve"> funding</w:t>
            </w:r>
            <w:r>
              <w:rPr>
                <w:rFonts w:ascii="Arial" w:hAnsi="Arial" w:cs="Arial"/>
              </w:rPr>
              <w:t xml:space="preserve"> for remaining contracts and new service, contributing to a total c</w:t>
            </w:r>
            <w:r w:rsidRPr="008A2B09">
              <w:rPr>
                <w:rFonts w:ascii="Arial" w:hAnsi="Arial" w:cs="Arial"/>
              </w:rPr>
              <w:t xml:space="preserve">ommissioned service </w:t>
            </w:r>
            <w:r>
              <w:rPr>
                <w:rFonts w:ascii="Arial" w:hAnsi="Arial" w:cs="Arial"/>
              </w:rPr>
              <w:t xml:space="preserve">cost of </w:t>
            </w:r>
            <w:r w:rsidRPr="008A2B09">
              <w:rPr>
                <w:rFonts w:ascii="Arial" w:hAnsi="Arial" w:cs="Arial"/>
              </w:rPr>
              <w:t>£1,</w:t>
            </w:r>
            <w:r>
              <w:rPr>
                <w:rFonts w:ascii="Arial" w:hAnsi="Arial" w:cs="Arial"/>
              </w:rPr>
              <w:t>987,821 with partnership funding.</w:t>
            </w:r>
            <w:r w:rsidRPr="008A2B09">
              <w:rPr>
                <w:rFonts w:ascii="Arial" w:hAnsi="Arial" w:cs="Arial"/>
              </w:rPr>
              <w:t xml:space="preserve"> </w:t>
            </w:r>
          </w:p>
        </w:tc>
        <w:tc>
          <w:tcPr>
            <w:tcW w:w="2268" w:type="dxa"/>
          </w:tcPr>
          <w:p w14:paraId="1F8A7654" w14:textId="0BB19FE2" w:rsidR="00A363F0" w:rsidRPr="00DF3574" w:rsidRDefault="00A363F0" w:rsidP="00DF3574">
            <w:pPr>
              <w:rPr>
                <w:rFonts w:ascii="Arial" w:hAnsi="Arial" w:cs="Arial"/>
              </w:rPr>
            </w:pPr>
            <w:r w:rsidRPr="00DF3574">
              <w:rPr>
                <w:rFonts w:ascii="Arial" w:hAnsi="Arial" w:cs="Arial"/>
              </w:rPr>
              <w:t>Commitments have been made via the South Wales and Gwent Women’s WSA and 18-25 Commissioning Group to continue the Women’s WSA and 18-25 EIS until Sep 2027.</w:t>
            </w:r>
          </w:p>
          <w:p w14:paraId="49D6619C" w14:textId="77777777" w:rsidR="00DF3574" w:rsidRDefault="00DF3574" w:rsidP="00DF3574">
            <w:pPr>
              <w:rPr>
                <w:rFonts w:ascii="Arial" w:hAnsi="Arial" w:cs="Arial"/>
                <w:b/>
                <w:bCs/>
              </w:rPr>
            </w:pPr>
          </w:p>
          <w:p w14:paraId="460676ED" w14:textId="4B5D0003" w:rsidR="00A363F0" w:rsidRPr="00DF3574" w:rsidRDefault="00A363F0" w:rsidP="00DF3574">
            <w:pPr>
              <w:rPr>
                <w:rFonts w:ascii="Arial" w:hAnsi="Arial" w:cs="Arial"/>
                <w:b/>
                <w:bCs/>
              </w:rPr>
            </w:pPr>
            <w:r w:rsidRPr="00DF3574">
              <w:rPr>
                <w:rFonts w:ascii="Arial" w:hAnsi="Arial" w:cs="Arial"/>
                <w:b/>
                <w:bCs/>
              </w:rPr>
              <w:t>Recommendation is to support re-commissioning for Oct 2023.</w:t>
            </w:r>
          </w:p>
        </w:tc>
      </w:tr>
      <w:tr w:rsidR="00A363F0" w:rsidRPr="008A2B09" w14:paraId="1488467D" w14:textId="77777777" w:rsidTr="002E6564">
        <w:trPr>
          <w:trHeight w:val="44"/>
        </w:trPr>
        <w:tc>
          <w:tcPr>
            <w:tcW w:w="1555" w:type="dxa"/>
          </w:tcPr>
          <w:p w14:paraId="47A7CF02" w14:textId="7E9B3635" w:rsidR="00A363F0" w:rsidRPr="008A2B09" w:rsidRDefault="00A363F0" w:rsidP="00A363F0">
            <w:pPr>
              <w:rPr>
                <w:rFonts w:ascii="Arial" w:hAnsi="Arial" w:cs="Arial"/>
              </w:rPr>
            </w:pPr>
            <w:r w:rsidRPr="008A2B09">
              <w:rPr>
                <w:rFonts w:ascii="Arial" w:hAnsi="Arial" w:cs="Arial"/>
              </w:rPr>
              <w:lastRenderedPageBreak/>
              <w:t>Keep Neighbourhoods Safe</w:t>
            </w:r>
            <w:r>
              <w:rPr>
                <w:rFonts w:ascii="Arial" w:hAnsi="Arial" w:cs="Arial"/>
              </w:rPr>
              <w:t xml:space="preserve"> // </w:t>
            </w:r>
            <w:r w:rsidRPr="008A2B09">
              <w:rPr>
                <w:rFonts w:ascii="Arial" w:hAnsi="Arial" w:cs="Arial"/>
              </w:rPr>
              <w:t>Diversionary Services.</w:t>
            </w:r>
          </w:p>
        </w:tc>
        <w:tc>
          <w:tcPr>
            <w:tcW w:w="2835" w:type="dxa"/>
          </w:tcPr>
          <w:p w14:paraId="0995B3C1" w14:textId="77777777" w:rsidR="00A363F0" w:rsidRDefault="00A363F0" w:rsidP="00A363F0">
            <w:pPr>
              <w:rPr>
                <w:rFonts w:ascii="Arial" w:hAnsi="Arial" w:cs="Arial"/>
              </w:rPr>
            </w:pPr>
            <w:r>
              <w:rPr>
                <w:rFonts w:ascii="Arial" w:hAnsi="Arial" w:cs="Arial"/>
              </w:rPr>
              <w:t>To pilot a targeted approach to those who have committed low-level offences and potential risk of offending behaviour escalating.</w:t>
            </w:r>
          </w:p>
          <w:p w14:paraId="411C4E8D" w14:textId="77777777" w:rsidR="00A363F0" w:rsidRDefault="00A363F0" w:rsidP="00A363F0">
            <w:pPr>
              <w:rPr>
                <w:rFonts w:ascii="Arial" w:hAnsi="Arial" w:cs="Arial"/>
              </w:rPr>
            </w:pPr>
          </w:p>
          <w:p w14:paraId="6443C11F" w14:textId="4F1DB101" w:rsidR="00A363F0" w:rsidRPr="008A2B09" w:rsidRDefault="00A363F0" w:rsidP="00A363F0">
            <w:pPr>
              <w:rPr>
                <w:rFonts w:ascii="Arial" w:hAnsi="Arial" w:cs="Arial"/>
              </w:rPr>
            </w:pPr>
            <w:r>
              <w:rPr>
                <w:rFonts w:ascii="Arial" w:hAnsi="Arial" w:cs="Arial"/>
              </w:rPr>
              <w:t>This intention in part assists us in readiness for the upcoming changes to the NPCC two-tier+ framework which puts emphasis on reducing reoffending by addressing criminogenic need through assessment and support.</w:t>
            </w:r>
          </w:p>
        </w:tc>
        <w:tc>
          <w:tcPr>
            <w:tcW w:w="3118" w:type="dxa"/>
          </w:tcPr>
          <w:p w14:paraId="2CD85019" w14:textId="0C55873E" w:rsidR="00A363F0" w:rsidRDefault="00A363F0" w:rsidP="00A363F0">
            <w:pPr>
              <w:rPr>
                <w:rFonts w:ascii="Arial" w:hAnsi="Arial" w:cs="Arial"/>
              </w:rPr>
            </w:pPr>
            <w:r w:rsidRPr="008A2B09">
              <w:rPr>
                <w:rFonts w:ascii="Arial" w:hAnsi="Arial" w:cs="Arial"/>
              </w:rPr>
              <w:t>An Out of Court Disposal (</w:t>
            </w:r>
            <w:proofErr w:type="spellStart"/>
            <w:r w:rsidRPr="008A2B09">
              <w:rPr>
                <w:rFonts w:ascii="Arial" w:hAnsi="Arial" w:cs="Arial"/>
              </w:rPr>
              <w:t>OoCD</w:t>
            </w:r>
            <w:proofErr w:type="spellEnd"/>
            <w:r w:rsidRPr="008A2B09">
              <w:rPr>
                <w:rFonts w:ascii="Arial" w:hAnsi="Arial" w:cs="Arial"/>
              </w:rPr>
              <w:t>) pilot began in April 2021</w:t>
            </w:r>
            <w:r>
              <w:rPr>
                <w:rFonts w:ascii="Arial" w:hAnsi="Arial" w:cs="Arial"/>
              </w:rPr>
              <w:t xml:space="preserve"> and will continue until Sep 2023. </w:t>
            </w:r>
          </w:p>
          <w:p w14:paraId="00EC0ECC" w14:textId="7B005F1A" w:rsidR="00A363F0" w:rsidRDefault="00A363F0" w:rsidP="00A363F0">
            <w:pPr>
              <w:rPr>
                <w:rFonts w:ascii="Arial" w:hAnsi="Arial" w:cs="Arial"/>
              </w:rPr>
            </w:pPr>
          </w:p>
          <w:p w14:paraId="584D7516" w14:textId="32AB8A16" w:rsidR="00A363F0" w:rsidRDefault="00A363F0" w:rsidP="00A363F0">
            <w:pPr>
              <w:rPr>
                <w:rFonts w:ascii="Arial" w:hAnsi="Arial" w:cs="Arial"/>
              </w:rPr>
            </w:pPr>
            <w:r>
              <w:rPr>
                <w:rFonts w:ascii="Arial" w:hAnsi="Arial" w:cs="Arial"/>
              </w:rPr>
              <w:t>This pilot has been attached to the WSA 1825 contract and delivered by F4 alongside the main contract.</w:t>
            </w:r>
          </w:p>
          <w:p w14:paraId="79DD4CA0" w14:textId="39D17FC6" w:rsidR="00A363F0" w:rsidRDefault="00A363F0" w:rsidP="00A363F0">
            <w:pPr>
              <w:rPr>
                <w:rFonts w:ascii="Arial" w:hAnsi="Arial" w:cs="Arial"/>
              </w:rPr>
            </w:pPr>
          </w:p>
          <w:p w14:paraId="351FAD44" w14:textId="6F697E9A" w:rsidR="00A363F0" w:rsidRDefault="00A363F0" w:rsidP="00A363F0">
            <w:pPr>
              <w:rPr>
                <w:rFonts w:ascii="Arial" w:hAnsi="Arial" w:cs="Arial"/>
              </w:rPr>
            </w:pPr>
            <w:r>
              <w:rPr>
                <w:rFonts w:ascii="Arial" w:hAnsi="Arial" w:cs="Arial"/>
              </w:rPr>
              <w:t>The pilot is jointly funded 50:50 with Probation and Policing across South Wales and Gwent.</w:t>
            </w:r>
          </w:p>
          <w:p w14:paraId="3D2ADBDF" w14:textId="3041D2A7" w:rsidR="00A363F0" w:rsidRDefault="00A363F0" w:rsidP="00A363F0">
            <w:pPr>
              <w:rPr>
                <w:rFonts w:ascii="Arial" w:hAnsi="Arial" w:cs="Arial"/>
              </w:rPr>
            </w:pPr>
          </w:p>
          <w:p w14:paraId="402B36CA" w14:textId="1F508B44" w:rsidR="00A363F0" w:rsidRDefault="00A363F0" w:rsidP="00A363F0">
            <w:pPr>
              <w:rPr>
                <w:rFonts w:ascii="Arial" w:hAnsi="Arial" w:cs="Arial"/>
              </w:rPr>
            </w:pPr>
            <w:r>
              <w:rPr>
                <w:rFonts w:ascii="Arial" w:hAnsi="Arial" w:cs="Arial"/>
              </w:rPr>
              <w:t>An evaluation of the service is being considered by partners at a cost of £26,093.</w:t>
            </w:r>
          </w:p>
          <w:p w14:paraId="683B25EF" w14:textId="77777777" w:rsidR="00A363F0" w:rsidRPr="008A2B09" w:rsidRDefault="00A363F0" w:rsidP="00A363F0">
            <w:pPr>
              <w:rPr>
                <w:rFonts w:ascii="Arial" w:hAnsi="Arial" w:cs="Arial"/>
              </w:rPr>
            </w:pPr>
          </w:p>
          <w:p w14:paraId="4D35A4BA" w14:textId="3DB3F7C5" w:rsidR="00B02AE3" w:rsidRDefault="00B02AE3" w:rsidP="00B02AE3">
            <w:pPr>
              <w:rPr>
                <w:rFonts w:ascii="Arial" w:hAnsi="Arial" w:cs="Arial"/>
              </w:rPr>
            </w:pPr>
            <w:r>
              <w:rPr>
                <w:rFonts w:ascii="Arial" w:hAnsi="Arial" w:cs="Arial"/>
              </w:rPr>
              <w:t xml:space="preserve">The governance for this pilot is via the WSA 18-25 Commissioning Board, chaired by SW DPCC Emma Wools and attended by Gwent DPCC </w:t>
            </w:r>
            <w:proofErr w:type="spellStart"/>
            <w:r>
              <w:rPr>
                <w:rFonts w:ascii="Arial" w:hAnsi="Arial" w:cs="Arial"/>
              </w:rPr>
              <w:t>Eleri</w:t>
            </w:r>
            <w:proofErr w:type="spellEnd"/>
            <w:r>
              <w:rPr>
                <w:rFonts w:ascii="Arial" w:hAnsi="Arial" w:cs="Arial"/>
              </w:rPr>
              <w:t xml:space="preserve"> Thomas.  Force leads at the governance arrangements and the </w:t>
            </w:r>
            <w:proofErr w:type="gramStart"/>
            <w:r>
              <w:rPr>
                <w:rFonts w:ascii="Arial" w:hAnsi="Arial" w:cs="Arial"/>
              </w:rPr>
              <w:t>day to day</w:t>
            </w:r>
            <w:proofErr w:type="gramEnd"/>
            <w:r>
              <w:rPr>
                <w:rFonts w:ascii="Arial" w:hAnsi="Arial" w:cs="Arial"/>
              </w:rPr>
              <w:t xml:space="preserve"> delivery of contract and recommissioning is Dave Broadway and Sam Heatley.</w:t>
            </w:r>
          </w:p>
          <w:p w14:paraId="78A6726A" w14:textId="77777777" w:rsidR="00A363F0" w:rsidRDefault="00A363F0" w:rsidP="00A363F0">
            <w:pPr>
              <w:rPr>
                <w:rFonts w:ascii="Arial" w:hAnsi="Arial" w:cs="Arial"/>
              </w:rPr>
            </w:pPr>
          </w:p>
        </w:tc>
        <w:tc>
          <w:tcPr>
            <w:tcW w:w="4253" w:type="dxa"/>
          </w:tcPr>
          <w:p w14:paraId="6BF2393D" w14:textId="61A0F2E8" w:rsidR="00A363F0" w:rsidRPr="003A1DBD" w:rsidRDefault="003A1DBD" w:rsidP="00A363F0">
            <w:pPr>
              <w:rPr>
                <w:rFonts w:ascii="Arial" w:hAnsi="Arial" w:cs="Arial"/>
              </w:rPr>
            </w:pPr>
            <w:r>
              <w:rPr>
                <w:rFonts w:ascii="Arial" w:hAnsi="Arial" w:cs="Arial"/>
              </w:rPr>
              <w:t>An evaluation of the Revolving door pilot is planned for 2023/24.</w:t>
            </w:r>
          </w:p>
        </w:tc>
        <w:tc>
          <w:tcPr>
            <w:tcW w:w="1559" w:type="dxa"/>
          </w:tcPr>
          <w:p w14:paraId="2491B3EF" w14:textId="70EDC02C" w:rsidR="00A363F0" w:rsidRDefault="00A363F0" w:rsidP="00A363F0">
            <w:pPr>
              <w:rPr>
                <w:rFonts w:ascii="Arial" w:hAnsi="Arial" w:cs="Arial"/>
                <w:b/>
                <w:bCs/>
              </w:rPr>
            </w:pPr>
            <w:r>
              <w:rPr>
                <w:rFonts w:ascii="Arial" w:hAnsi="Arial" w:cs="Arial"/>
                <w:b/>
                <w:bCs/>
              </w:rPr>
              <w:t xml:space="preserve">£16,207 </w:t>
            </w:r>
            <w:r w:rsidRPr="00F17C6C">
              <w:rPr>
                <w:rFonts w:ascii="Arial" w:hAnsi="Arial" w:cs="Arial"/>
              </w:rPr>
              <w:t>of Commissioner’s Core Funding.</w:t>
            </w:r>
          </w:p>
          <w:p w14:paraId="0466E2D4" w14:textId="77777777" w:rsidR="00A363F0" w:rsidRDefault="00A363F0" w:rsidP="00A363F0">
            <w:pPr>
              <w:rPr>
                <w:rFonts w:ascii="Arial" w:hAnsi="Arial" w:cs="Arial"/>
                <w:b/>
                <w:bCs/>
              </w:rPr>
            </w:pPr>
          </w:p>
          <w:p w14:paraId="329F94B7" w14:textId="3A6AA619" w:rsidR="00A363F0" w:rsidRDefault="00A363F0" w:rsidP="00A363F0">
            <w:pPr>
              <w:rPr>
                <w:rFonts w:ascii="Arial" w:hAnsi="Arial" w:cs="Arial"/>
              </w:rPr>
            </w:pPr>
            <w:r w:rsidRPr="00F17C6C">
              <w:rPr>
                <w:rFonts w:ascii="Arial" w:hAnsi="Arial" w:cs="Arial"/>
              </w:rPr>
              <w:t>£12,262 of</w:t>
            </w:r>
            <w:r>
              <w:rPr>
                <w:rFonts w:ascii="Arial" w:hAnsi="Arial" w:cs="Arial"/>
              </w:rPr>
              <w:t xml:space="preserve"> for pilot, contributing to a total pilot cost of £79,109 with partnership contributions.</w:t>
            </w:r>
          </w:p>
          <w:p w14:paraId="745CF6DD" w14:textId="2872DC48" w:rsidR="00A363F0" w:rsidRDefault="00A363F0" w:rsidP="00A363F0">
            <w:pPr>
              <w:rPr>
                <w:rFonts w:ascii="Arial" w:hAnsi="Arial" w:cs="Arial"/>
              </w:rPr>
            </w:pPr>
            <w:r w:rsidRPr="00F17C6C">
              <w:rPr>
                <w:rFonts w:ascii="Arial" w:hAnsi="Arial" w:cs="Arial"/>
              </w:rPr>
              <w:t>£4,045</w:t>
            </w:r>
            <w:r>
              <w:rPr>
                <w:rFonts w:ascii="Arial" w:hAnsi="Arial" w:cs="Arial"/>
              </w:rPr>
              <w:t xml:space="preserve"> for evaluation, contributing to a total cost </w:t>
            </w:r>
            <w:proofErr w:type="gramStart"/>
            <w:r>
              <w:rPr>
                <w:rFonts w:ascii="Arial" w:hAnsi="Arial" w:cs="Arial"/>
              </w:rPr>
              <w:t>of  £</w:t>
            </w:r>
            <w:proofErr w:type="gramEnd"/>
            <w:r>
              <w:rPr>
                <w:rFonts w:ascii="Arial" w:hAnsi="Arial" w:cs="Arial"/>
              </w:rPr>
              <w:t>26,093 with partnership contributions.</w:t>
            </w:r>
          </w:p>
          <w:p w14:paraId="6B216653" w14:textId="77777777" w:rsidR="00A363F0" w:rsidRDefault="00A363F0" w:rsidP="00A363F0">
            <w:pPr>
              <w:rPr>
                <w:rFonts w:ascii="Arial" w:hAnsi="Arial" w:cs="Arial"/>
              </w:rPr>
            </w:pPr>
          </w:p>
          <w:p w14:paraId="6A02E8BD" w14:textId="2F18F2A5" w:rsidR="00A363F0" w:rsidRPr="008A2B09" w:rsidRDefault="00A363F0" w:rsidP="00A363F0">
            <w:pPr>
              <w:rPr>
                <w:rFonts w:ascii="Arial" w:hAnsi="Arial" w:cs="Arial"/>
              </w:rPr>
            </w:pPr>
          </w:p>
        </w:tc>
        <w:tc>
          <w:tcPr>
            <w:tcW w:w="2268" w:type="dxa"/>
          </w:tcPr>
          <w:p w14:paraId="7E9E325B" w14:textId="1D6AF143" w:rsidR="00A363F0" w:rsidRPr="00DF3574" w:rsidRDefault="00A363F0" w:rsidP="00DF3574">
            <w:pPr>
              <w:rPr>
                <w:rFonts w:ascii="Arial" w:hAnsi="Arial" w:cs="Arial"/>
              </w:rPr>
            </w:pPr>
            <w:r w:rsidRPr="00DF3574">
              <w:rPr>
                <w:rFonts w:ascii="Arial" w:hAnsi="Arial" w:cs="Arial"/>
              </w:rPr>
              <w:t>Commitments have been made via the WSA 1825 Commissioning Group to extend the pilot to Sep 23 in line with the end of the current contract.</w:t>
            </w:r>
          </w:p>
          <w:p w14:paraId="12B92A5D" w14:textId="6E62ABAE" w:rsidR="00A363F0" w:rsidRDefault="00A363F0" w:rsidP="00DF3574">
            <w:pPr>
              <w:rPr>
                <w:rFonts w:ascii="Arial" w:hAnsi="Arial" w:cs="Arial"/>
              </w:rPr>
            </w:pPr>
            <w:r w:rsidRPr="00DF3574">
              <w:rPr>
                <w:rFonts w:ascii="Arial" w:hAnsi="Arial" w:cs="Arial"/>
              </w:rPr>
              <w:t>Commitments have been made via the WSA 1825 Commissioning Group to support an evaluation of the pilot.</w:t>
            </w:r>
          </w:p>
          <w:p w14:paraId="5A61363C" w14:textId="77777777" w:rsidR="00DF3574" w:rsidRPr="00DF3574" w:rsidRDefault="00DF3574" w:rsidP="00DF3574">
            <w:pPr>
              <w:rPr>
                <w:rFonts w:ascii="Arial" w:hAnsi="Arial" w:cs="Arial"/>
              </w:rPr>
            </w:pPr>
          </w:p>
          <w:p w14:paraId="0CA7983E" w14:textId="4505C839" w:rsidR="00A363F0" w:rsidRPr="00DF3574" w:rsidRDefault="00A363F0" w:rsidP="00DF3574">
            <w:pPr>
              <w:rPr>
                <w:rFonts w:ascii="Arial" w:hAnsi="Arial" w:cs="Arial"/>
                <w:b/>
                <w:bCs/>
              </w:rPr>
            </w:pPr>
            <w:r w:rsidRPr="00DF3574">
              <w:rPr>
                <w:rFonts w:ascii="Arial" w:hAnsi="Arial" w:cs="Arial"/>
                <w:b/>
                <w:bCs/>
              </w:rPr>
              <w:t>Recommendation is to support the extension and evaluation of the service until Sep 23.</w:t>
            </w:r>
          </w:p>
        </w:tc>
      </w:tr>
      <w:tr w:rsidR="00A363F0" w:rsidRPr="008A2B09" w14:paraId="13154E5E" w14:textId="77777777" w:rsidTr="002E6564">
        <w:trPr>
          <w:trHeight w:val="44"/>
        </w:trPr>
        <w:tc>
          <w:tcPr>
            <w:tcW w:w="1555" w:type="dxa"/>
          </w:tcPr>
          <w:p w14:paraId="2348AFB2" w14:textId="69A2B6F2" w:rsidR="00A363F0" w:rsidRPr="008A2B09" w:rsidRDefault="00A363F0" w:rsidP="00A363F0">
            <w:pPr>
              <w:rPr>
                <w:rFonts w:ascii="Arial" w:hAnsi="Arial" w:cs="Arial"/>
              </w:rPr>
            </w:pPr>
            <w:r>
              <w:rPr>
                <w:rFonts w:ascii="Arial" w:hAnsi="Arial" w:cs="Arial"/>
              </w:rPr>
              <w:t xml:space="preserve">Keeping Neighbourhoods Safe // </w:t>
            </w:r>
            <w:r w:rsidRPr="008A2B09">
              <w:rPr>
                <w:rFonts w:ascii="Arial" w:hAnsi="Arial" w:cs="Arial"/>
              </w:rPr>
              <w:t>Substance misuse</w:t>
            </w:r>
            <w:r>
              <w:rPr>
                <w:rFonts w:ascii="Arial" w:hAnsi="Arial" w:cs="Arial"/>
              </w:rPr>
              <w:t>.</w:t>
            </w:r>
          </w:p>
        </w:tc>
        <w:tc>
          <w:tcPr>
            <w:tcW w:w="2835" w:type="dxa"/>
          </w:tcPr>
          <w:p w14:paraId="05450158" w14:textId="28D08EA8" w:rsidR="00A363F0" w:rsidRDefault="00A363F0" w:rsidP="00A363F0">
            <w:pPr>
              <w:rPr>
                <w:rFonts w:ascii="Arial" w:hAnsi="Arial" w:cs="Arial"/>
              </w:rPr>
            </w:pPr>
            <w:r w:rsidRPr="008A2B09">
              <w:rPr>
                <w:rFonts w:ascii="Arial" w:hAnsi="Arial" w:cs="Arial"/>
              </w:rPr>
              <w:t xml:space="preserve">To provide support for those in the criminal justice system to address their substance misuse </w:t>
            </w:r>
            <w:r w:rsidRPr="008A2B09">
              <w:rPr>
                <w:rFonts w:ascii="Arial" w:hAnsi="Arial" w:cs="Arial"/>
              </w:rPr>
              <w:lastRenderedPageBreak/>
              <w:t>with the intention of reducing reoffending.</w:t>
            </w:r>
          </w:p>
          <w:p w14:paraId="2010BC5B" w14:textId="77777777" w:rsidR="00A363F0" w:rsidRDefault="00A363F0" w:rsidP="00A363F0">
            <w:pPr>
              <w:rPr>
                <w:rFonts w:ascii="Arial" w:hAnsi="Arial" w:cs="Arial"/>
              </w:rPr>
            </w:pPr>
          </w:p>
          <w:p w14:paraId="4971CBC2" w14:textId="435146AA" w:rsidR="00A363F0" w:rsidRDefault="00A363F0" w:rsidP="00A363F0">
            <w:pPr>
              <w:rPr>
                <w:rFonts w:ascii="Arial" w:hAnsi="Arial" w:cs="Arial"/>
              </w:rPr>
            </w:pPr>
            <w:r>
              <w:rPr>
                <w:rFonts w:ascii="Arial" w:hAnsi="Arial" w:cs="Arial"/>
              </w:rPr>
              <w:t xml:space="preserve">The Home Office Harm to Hope strategy put substance misuse on a </w:t>
            </w:r>
            <w:proofErr w:type="gramStart"/>
            <w:r>
              <w:rPr>
                <w:rFonts w:ascii="Arial" w:hAnsi="Arial" w:cs="Arial"/>
              </w:rPr>
              <w:t>high level</w:t>
            </w:r>
            <w:proofErr w:type="gramEnd"/>
            <w:r>
              <w:rPr>
                <w:rFonts w:ascii="Arial" w:hAnsi="Arial" w:cs="Arial"/>
              </w:rPr>
              <w:t xml:space="preserve"> footing in policing and looks to increase PCC focus in the area. This intention in part demonstrated our commitment to reducing substance misuse.</w:t>
            </w:r>
          </w:p>
          <w:p w14:paraId="00AD233A" w14:textId="77777777" w:rsidR="00A363F0" w:rsidRDefault="00A363F0" w:rsidP="00A363F0">
            <w:pPr>
              <w:rPr>
                <w:rFonts w:ascii="Arial" w:hAnsi="Arial" w:cs="Arial"/>
              </w:rPr>
            </w:pPr>
          </w:p>
          <w:p w14:paraId="0DE0D1D4" w14:textId="77777777" w:rsidR="00A363F0" w:rsidRDefault="00A363F0" w:rsidP="00A363F0">
            <w:pPr>
              <w:rPr>
                <w:rFonts w:ascii="Arial" w:hAnsi="Arial" w:cs="Arial"/>
              </w:rPr>
            </w:pPr>
            <w:r w:rsidRPr="002338D1">
              <w:rPr>
                <w:rFonts w:ascii="Arial" w:hAnsi="Arial" w:cs="Arial"/>
              </w:rPr>
              <w:t>The PCC is an invited member of the Area Planning Board (APB)</w:t>
            </w:r>
            <w:r>
              <w:rPr>
                <w:rFonts w:ascii="Arial" w:hAnsi="Arial" w:cs="Arial"/>
              </w:rPr>
              <w:t xml:space="preserve"> </w:t>
            </w:r>
            <w:r w:rsidRPr="002338D1">
              <w:rPr>
                <w:rFonts w:ascii="Arial" w:hAnsi="Arial" w:cs="Arial"/>
              </w:rPr>
              <w:t xml:space="preserve">established in 2010 </w:t>
            </w:r>
            <w:r>
              <w:rPr>
                <w:rFonts w:ascii="Arial" w:hAnsi="Arial" w:cs="Arial"/>
              </w:rPr>
              <w:t xml:space="preserve">under </w:t>
            </w:r>
            <w:r w:rsidRPr="002338D1">
              <w:rPr>
                <w:rFonts w:ascii="Arial" w:hAnsi="Arial" w:cs="Arial"/>
              </w:rPr>
              <w:t>the Welsh Government Substance Misuse Strategy</w:t>
            </w:r>
            <w:r>
              <w:rPr>
                <w:rFonts w:ascii="Arial" w:hAnsi="Arial" w:cs="Arial"/>
              </w:rPr>
              <w:t>. T</w:t>
            </w:r>
            <w:r w:rsidRPr="002338D1">
              <w:rPr>
                <w:rFonts w:ascii="Arial" w:hAnsi="Arial" w:cs="Arial"/>
              </w:rPr>
              <w:t xml:space="preserve">his intention </w:t>
            </w:r>
            <w:r>
              <w:rPr>
                <w:rFonts w:ascii="Arial" w:hAnsi="Arial" w:cs="Arial"/>
              </w:rPr>
              <w:t xml:space="preserve">co-commissioned </w:t>
            </w:r>
            <w:r w:rsidRPr="002338D1">
              <w:rPr>
                <w:rFonts w:ascii="Arial" w:hAnsi="Arial" w:cs="Arial"/>
              </w:rPr>
              <w:t xml:space="preserve">via the APB supports the forums </w:t>
            </w:r>
            <w:r>
              <w:rPr>
                <w:rFonts w:ascii="Arial" w:hAnsi="Arial" w:cs="Arial"/>
              </w:rPr>
              <w:t xml:space="preserve">key aims </w:t>
            </w:r>
            <w:r w:rsidRPr="002338D1">
              <w:rPr>
                <w:rFonts w:ascii="Arial" w:hAnsi="Arial" w:cs="Arial"/>
              </w:rPr>
              <w:t>of</w:t>
            </w:r>
            <w:r>
              <w:rPr>
                <w:rFonts w:ascii="Arial" w:hAnsi="Arial" w:cs="Arial"/>
              </w:rPr>
              <w:t xml:space="preserve"> </w:t>
            </w:r>
            <w:r w:rsidRPr="002338D1">
              <w:rPr>
                <w:rFonts w:ascii="Arial" w:hAnsi="Arial" w:cs="Arial"/>
              </w:rPr>
              <w:t>strengthening</w:t>
            </w:r>
            <w:r>
              <w:rPr>
                <w:rFonts w:ascii="Arial" w:hAnsi="Arial" w:cs="Arial"/>
              </w:rPr>
              <w:t xml:space="preserve"> </w:t>
            </w:r>
            <w:r w:rsidRPr="002338D1">
              <w:rPr>
                <w:rFonts w:ascii="Arial" w:hAnsi="Arial" w:cs="Arial"/>
              </w:rPr>
              <w:t>partnership working</w:t>
            </w:r>
            <w:r>
              <w:rPr>
                <w:rFonts w:ascii="Arial" w:hAnsi="Arial" w:cs="Arial"/>
              </w:rPr>
              <w:t xml:space="preserve">; </w:t>
            </w:r>
            <w:r w:rsidRPr="002338D1">
              <w:rPr>
                <w:rFonts w:ascii="Arial" w:hAnsi="Arial" w:cs="Arial"/>
              </w:rPr>
              <w:t>strategic leadership</w:t>
            </w:r>
            <w:r>
              <w:rPr>
                <w:rFonts w:ascii="Arial" w:hAnsi="Arial" w:cs="Arial"/>
              </w:rPr>
              <w:t xml:space="preserve">; </w:t>
            </w:r>
            <w:r w:rsidRPr="002338D1">
              <w:rPr>
                <w:rFonts w:ascii="Arial" w:hAnsi="Arial" w:cs="Arial"/>
              </w:rPr>
              <w:t>enhancing and improv</w:t>
            </w:r>
            <w:r>
              <w:rPr>
                <w:rFonts w:ascii="Arial" w:hAnsi="Arial" w:cs="Arial"/>
              </w:rPr>
              <w:t>ing</w:t>
            </w:r>
            <w:r w:rsidRPr="002338D1">
              <w:rPr>
                <w:rFonts w:ascii="Arial" w:hAnsi="Arial" w:cs="Arial"/>
              </w:rPr>
              <w:t xml:space="preserve"> planning, </w:t>
            </w:r>
            <w:proofErr w:type="gramStart"/>
            <w:r w:rsidRPr="002338D1">
              <w:rPr>
                <w:rFonts w:ascii="Arial" w:hAnsi="Arial" w:cs="Arial"/>
              </w:rPr>
              <w:t>commissioning</w:t>
            </w:r>
            <w:proofErr w:type="gramEnd"/>
            <w:r w:rsidRPr="002338D1">
              <w:rPr>
                <w:rFonts w:ascii="Arial" w:hAnsi="Arial" w:cs="Arial"/>
              </w:rPr>
              <w:t xml:space="preserve"> and performance management.</w:t>
            </w:r>
          </w:p>
          <w:p w14:paraId="40B0690F" w14:textId="7C0CB0A0" w:rsidR="00A363F0" w:rsidRDefault="00A363F0" w:rsidP="00A363F0">
            <w:pPr>
              <w:rPr>
                <w:rFonts w:ascii="Arial" w:hAnsi="Arial" w:cs="Arial"/>
              </w:rPr>
            </w:pPr>
          </w:p>
        </w:tc>
        <w:tc>
          <w:tcPr>
            <w:tcW w:w="3118" w:type="dxa"/>
          </w:tcPr>
          <w:p w14:paraId="54D2E9FD" w14:textId="77777777" w:rsidR="00A363F0" w:rsidRPr="008A2B09" w:rsidRDefault="00A363F0" w:rsidP="00A363F0">
            <w:pPr>
              <w:rPr>
                <w:rFonts w:ascii="Arial" w:hAnsi="Arial" w:cs="Arial"/>
              </w:rPr>
            </w:pPr>
            <w:r w:rsidRPr="008A2B09">
              <w:rPr>
                <w:rFonts w:ascii="Arial" w:hAnsi="Arial" w:cs="Arial"/>
              </w:rPr>
              <w:lastRenderedPageBreak/>
              <w:t xml:space="preserve">The OPCC </w:t>
            </w:r>
            <w:r>
              <w:rPr>
                <w:rFonts w:ascii="Arial" w:hAnsi="Arial" w:cs="Arial"/>
              </w:rPr>
              <w:t xml:space="preserve">commissions the criminal justice element of the service with Probation via the APB. The service was </w:t>
            </w:r>
            <w:r>
              <w:rPr>
                <w:rFonts w:ascii="Arial" w:hAnsi="Arial" w:cs="Arial"/>
              </w:rPr>
              <w:lastRenderedPageBreak/>
              <w:t>recommissioned in April 2022.</w:t>
            </w:r>
          </w:p>
          <w:p w14:paraId="3A6764DB" w14:textId="77777777" w:rsidR="00A363F0" w:rsidRPr="008A2B09" w:rsidRDefault="00A363F0" w:rsidP="00A363F0">
            <w:pPr>
              <w:rPr>
                <w:rFonts w:ascii="Arial" w:hAnsi="Arial" w:cs="Arial"/>
              </w:rPr>
            </w:pPr>
          </w:p>
          <w:p w14:paraId="2B94E626" w14:textId="77777777" w:rsidR="00A363F0" w:rsidRDefault="00A363F0" w:rsidP="00A363F0">
            <w:pPr>
              <w:rPr>
                <w:rFonts w:ascii="Arial" w:hAnsi="Arial" w:cs="Arial"/>
              </w:rPr>
            </w:pPr>
            <w:r w:rsidRPr="008A2B09">
              <w:rPr>
                <w:rFonts w:ascii="Arial" w:hAnsi="Arial" w:cs="Arial"/>
              </w:rPr>
              <w:t>The service is delivered by a consortium, with the criminal justice element being delivered by G4S.</w:t>
            </w:r>
            <w:r>
              <w:rPr>
                <w:rFonts w:ascii="Arial" w:hAnsi="Arial" w:cs="Arial"/>
              </w:rPr>
              <w:t xml:space="preserve"> Newport County Council hold the contract.</w:t>
            </w:r>
          </w:p>
          <w:p w14:paraId="0A4E0950" w14:textId="77777777" w:rsidR="00A363F0" w:rsidRDefault="00A363F0" w:rsidP="00A363F0">
            <w:pPr>
              <w:rPr>
                <w:rFonts w:ascii="Arial" w:hAnsi="Arial" w:cs="Arial"/>
              </w:rPr>
            </w:pPr>
          </w:p>
          <w:p w14:paraId="6EC7FCCE" w14:textId="77777777" w:rsidR="00A363F0" w:rsidRDefault="00A363F0" w:rsidP="00A363F0">
            <w:pPr>
              <w:rPr>
                <w:rFonts w:ascii="Arial" w:hAnsi="Arial" w:cs="Arial"/>
              </w:rPr>
            </w:pPr>
            <w:r w:rsidRPr="007B0CE0">
              <w:rPr>
                <w:rFonts w:ascii="Arial" w:hAnsi="Arial" w:cs="Arial"/>
              </w:rPr>
              <w:t>The focus of commissioning activity with be ongoing monitoring of the contract and undertaking re-offending analysis to determine reoffending rate for the service.</w:t>
            </w:r>
          </w:p>
          <w:p w14:paraId="5996B83B" w14:textId="77777777" w:rsidR="00A363F0" w:rsidRDefault="00A363F0" w:rsidP="00A363F0">
            <w:pPr>
              <w:rPr>
                <w:rFonts w:ascii="Arial" w:hAnsi="Arial" w:cs="Arial"/>
              </w:rPr>
            </w:pPr>
          </w:p>
          <w:p w14:paraId="224BE2DA" w14:textId="77777777" w:rsidR="00B02AE3" w:rsidRDefault="00B02AE3" w:rsidP="00A363F0">
            <w:pPr>
              <w:rPr>
                <w:rFonts w:ascii="Arial" w:hAnsi="Arial" w:cs="Arial"/>
              </w:rPr>
            </w:pPr>
            <w:r>
              <w:rPr>
                <w:rFonts w:ascii="Arial" w:hAnsi="Arial" w:cs="Arial"/>
              </w:rPr>
              <w:t xml:space="preserve">The governance for this contract is via the APB.  The APB Team hold a contract management meeting with commissioning partners and </w:t>
            </w:r>
            <w:r w:rsidR="00A03A4E">
              <w:rPr>
                <w:rFonts w:ascii="Arial" w:hAnsi="Arial" w:cs="Arial"/>
              </w:rPr>
              <w:t xml:space="preserve">risk, challenges and performance are escalated to the APB.  The APB is attended by DPCC </w:t>
            </w:r>
            <w:proofErr w:type="spellStart"/>
            <w:r w:rsidR="00A03A4E">
              <w:rPr>
                <w:rFonts w:ascii="Arial" w:hAnsi="Arial" w:cs="Arial"/>
              </w:rPr>
              <w:t>Eleri</w:t>
            </w:r>
            <w:proofErr w:type="spellEnd"/>
            <w:r w:rsidR="00A03A4E">
              <w:rPr>
                <w:rFonts w:ascii="Arial" w:hAnsi="Arial" w:cs="Arial"/>
              </w:rPr>
              <w:t xml:space="preserve"> Thomas and force representation by Nicky Brain / Dave Broadway. Dave Broadway and Sam Heatley attend the contract management meetings and operational meetings in relation to the contract.</w:t>
            </w:r>
          </w:p>
          <w:p w14:paraId="4ABB36A5" w14:textId="3388CDCC" w:rsidR="00A03A4E" w:rsidRDefault="00A03A4E" w:rsidP="00A363F0">
            <w:pPr>
              <w:rPr>
                <w:rFonts w:ascii="Arial" w:hAnsi="Arial" w:cs="Arial"/>
              </w:rPr>
            </w:pPr>
          </w:p>
        </w:tc>
        <w:tc>
          <w:tcPr>
            <w:tcW w:w="4253" w:type="dxa"/>
          </w:tcPr>
          <w:p w14:paraId="4C6D7F2C" w14:textId="5F72065C" w:rsidR="00A363F0" w:rsidRPr="00A363F0" w:rsidRDefault="00A363F0" w:rsidP="00A363F0">
            <w:pPr>
              <w:rPr>
                <w:rFonts w:ascii="Arial" w:hAnsi="Arial" w:cs="Arial"/>
              </w:rPr>
            </w:pPr>
            <w:r w:rsidRPr="00A363F0">
              <w:rPr>
                <w:rFonts w:ascii="Arial" w:hAnsi="Arial" w:cs="Arial"/>
              </w:rPr>
              <w:lastRenderedPageBreak/>
              <w:t xml:space="preserve">In the last </w:t>
            </w:r>
            <w:r w:rsidR="001A59D2">
              <w:rPr>
                <w:rFonts w:ascii="Arial" w:hAnsi="Arial" w:cs="Arial"/>
              </w:rPr>
              <w:t>6</w:t>
            </w:r>
            <w:r w:rsidRPr="00A363F0">
              <w:rPr>
                <w:rFonts w:ascii="Arial" w:hAnsi="Arial" w:cs="Arial"/>
              </w:rPr>
              <w:t xml:space="preserve"> months </w:t>
            </w:r>
            <w:r w:rsidR="001A59D2">
              <w:rPr>
                <w:rFonts w:ascii="Arial" w:hAnsi="Arial" w:cs="Arial"/>
              </w:rPr>
              <w:t>(new contract Apr 22) 645</w:t>
            </w:r>
            <w:r w:rsidRPr="00A363F0">
              <w:rPr>
                <w:rFonts w:ascii="Arial" w:hAnsi="Arial" w:cs="Arial"/>
              </w:rPr>
              <w:t xml:space="preserve"> referrals have been received.</w:t>
            </w:r>
            <w:r w:rsidR="001A59D2">
              <w:rPr>
                <w:rFonts w:ascii="Arial" w:hAnsi="Arial" w:cs="Arial"/>
              </w:rPr>
              <w:t xml:space="preserve"> 103 of these are police referrals and the remainder HMPPS/ community referrals. The Early Intervention teams based in </w:t>
            </w:r>
            <w:r w:rsidR="001A59D2">
              <w:rPr>
                <w:rFonts w:ascii="Arial" w:hAnsi="Arial" w:cs="Arial"/>
              </w:rPr>
              <w:lastRenderedPageBreak/>
              <w:t xml:space="preserve">Newport and </w:t>
            </w:r>
            <w:proofErr w:type="spellStart"/>
            <w:r w:rsidR="001A59D2">
              <w:rPr>
                <w:rFonts w:ascii="Arial" w:hAnsi="Arial" w:cs="Arial"/>
              </w:rPr>
              <w:t>Ystrad</w:t>
            </w:r>
            <w:proofErr w:type="spellEnd"/>
            <w:r w:rsidR="001A59D2">
              <w:rPr>
                <w:rFonts w:ascii="Arial" w:hAnsi="Arial" w:cs="Arial"/>
              </w:rPr>
              <w:t xml:space="preserve"> </w:t>
            </w:r>
            <w:proofErr w:type="spellStart"/>
            <w:r w:rsidR="001A59D2">
              <w:rPr>
                <w:rFonts w:ascii="Arial" w:hAnsi="Arial" w:cs="Arial"/>
              </w:rPr>
              <w:t>Mynach</w:t>
            </w:r>
            <w:proofErr w:type="spellEnd"/>
            <w:r w:rsidR="001A59D2">
              <w:rPr>
                <w:rFonts w:ascii="Arial" w:hAnsi="Arial" w:cs="Arial"/>
              </w:rPr>
              <w:t xml:space="preserve"> custody suites saw 2494 people in this period and staff were able to positively engage with 85% of these, making referrals and signposting as appropriate.</w:t>
            </w:r>
          </w:p>
          <w:p w14:paraId="1FB49A72" w14:textId="77777777" w:rsidR="00A363F0" w:rsidRPr="00A363F0" w:rsidRDefault="00A363F0" w:rsidP="00A363F0">
            <w:pPr>
              <w:rPr>
                <w:rFonts w:ascii="Arial" w:hAnsi="Arial" w:cs="Arial"/>
              </w:rPr>
            </w:pPr>
          </w:p>
          <w:p w14:paraId="6E95CA9F" w14:textId="3E7847D5" w:rsidR="00A363F0" w:rsidRDefault="00A363F0" w:rsidP="00A363F0">
            <w:pPr>
              <w:rPr>
                <w:rFonts w:ascii="Arial" w:hAnsi="Arial" w:cs="Arial"/>
              </w:rPr>
            </w:pPr>
            <w:r w:rsidRPr="00A363F0">
              <w:rPr>
                <w:rFonts w:ascii="Arial" w:hAnsi="Arial" w:cs="Arial"/>
              </w:rPr>
              <w:t xml:space="preserve">The preferred primary substances of those </w:t>
            </w:r>
            <w:r w:rsidR="001A59D2">
              <w:rPr>
                <w:rFonts w:ascii="Arial" w:hAnsi="Arial" w:cs="Arial"/>
              </w:rPr>
              <w:t>referred from police</w:t>
            </w:r>
            <w:r w:rsidRPr="00A363F0">
              <w:rPr>
                <w:rFonts w:ascii="Arial" w:hAnsi="Arial" w:cs="Arial"/>
              </w:rPr>
              <w:t xml:space="preserve"> are</w:t>
            </w:r>
            <w:r w:rsidR="001A59D2">
              <w:rPr>
                <w:rFonts w:ascii="Arial" w:hAnsi="Arial" w:cs="Arial"/>
              </w:rPr>
              <w:t xml:space="preserve"> alcohol and heroin</w:t>
            </w:r>
          </w:p>
          <w:p w14:paraId="3191AC38" w14:textId="33D067AF" w:rsidR="001A59D2" w:rsidRDefault="001A59D2" w:rsidP="00A363F0">
            <w:pPr>
              <w:rPr>
                <w:rFonts w:ascii="Arial" w:hAnsi="Arial" w:cs="Arial"/>
              </w:rPr>
            </w:pPr>
          </w:p>
          <w:p w14:paraId="5D2684C8" w14:textId="618D88B8" w:rsidR="001A59D2" w:rsidRDefault="001A59D2" w:rsidP="00A363F0">
            <w:pPr>
              <w:rPr>
                <w:rFonts w:ascii="Arial" w:hAnsi="Arial" w:cs="Arial"/>
              </w:rPr>
            </w:pPr>
            <w:r>
              <w:rPr>
                <w:rFonts w:ascii="Arial" w:hAnsi="Arial" w:cs="Arial"/>
              </w:rPr>
              <w:t>Of the 447 exits during this period, the percentage of service users making positive changes in each outcome area (shown as percentage of total service users) is shown below:</w:t>
            </w:r>
          </w:p>
          <w:p w14:paraId="0DC2ED43" w14:textId="3D83E694" w:rsidR="001A59D2" w:rsidRDefault="001A59D2" w:rsidP="00A363F0">
            <w:pPr>
              <w:rPr>
                <w:rFonts w:ascii="Arial" w:hAnsi="Arial" w:cs="Arial"/>
              </w:rPr>
            </w:pPr>
          </w:p>
          <w:p w14:paraId="0831965C" w14:textId="0565775D" w:rsidR="001A59D2" w:rsidRPr="001A59D2" w:rsidRDefault="001A59D2" w:rsidP="001A59D2">
            <w:pPr>
              <w:pStyle w:val="ListParagraph"/>
              <w:numPr>
                <w:ilvl w:val="0"/>
                <w:numId w:val="43"/>
              </w:numPr>
              <w:rPr>
                <w:rFonts w:ascii="Arial" w:hAnsi="Arial" w:cs="Arial"/>
              </w:rPr>
            </w:pPr>
            <w:r w:rsidRPr="001A59D2">
              <w:rPr>
                <w:rFonts w:ascii="Arial" w:hAnsi="Arial" w:cs="Arial"/>
              </w:rPr>
              <w:t>Alcohol misuse – 56%</w:t>
            </w:r>
          </w:p>
          <w:p w14:paraId="20A0EC0D" w14:textId="7AB4C8FD" w:rsidR="001A59D2" w:rsidRPr="001A59D2" w:rsidRDefault="001A59D2" w:rsidP="001A59D2">
            <w:pPr>
              <w:pStyle w:val="ListParagraph"/>
              <w:numPr>
                <w:ilvl w:val="0"/>
                <w:numId w:val="43"/>
              </w:numPr>
              <w:rPr>
                <w:rFonts w:ascii="Arial" w:hAnsi="Arial" w:cs="Arial"/>
              </w:rPr>
            </w:pPr>
            <w:r w:rsidRPr="001A59D2">
              <w:rPr>
                <w:rFonts w:ascii="Arial" w:hAnsi="Arial" w:cs="Arial"/>
              </w:rPr>
              <w:t>Substance misuse – 53%</w:t>
            </w:r>
          </w:p>
          <w:p w14:paraId="14D95EFA" w14:textId="2287F007" w:rsidR="00A363F0" w:rsidRPr="001A59D2" w:rsidRDefault="001A59D2" w:rsidP="001A59D2">
            <w:pPr>
              <w:pStyle w:val="ListParagraph"/>
              <w:numPr>
                <w:ilvl w:val="0"/>
                <w:numId w:val="43"/>
              </w:numPr>
              <w:rPr>
                <w:rFonts w:ascii="Arial" w:hAnsi="Arial" w:cs="Arial"/>
              </w:rPr>
            </w:pPr>
            <w:r w:rsidRPr="001A59D2">
              <w:rPr>
                <w:rFonts w:ascii="Arial" w:hAnsi="Arial" w:cs="Arial"/>
              </w:rPr>
              <w:t>Offending - 66%</w:t>
            </w:r>
          </w:p>
          <w:p w14:paraId="54100380" w14:textId="39DBBB13" w:rsidR="001A59D2" w:rsidRPr="001A59D2" w:rsidRDefault="001A59D2" w:rsidP="001A59D2">
            <w:pPr>
              <w:pStyle w:val="ListParagraph"/>
              <w:numPr>
                <w:ilvl w:val="0"/>
                <w:numId w:val="43"/>
              </w:numPr>
              <w:rPr>
                <w:rFonts w:ascii="Arial" w:hAnsi="Arial" w:cs="Arial"/>
              </w:rPr>
            </w:pPr>
            <w:r w:rsidRPr="001A59D2">
              <w:rPr>
                <w:rFonts w:ascii="Arial" w:hAnsi="Arial" w:cs="Arial"/>
              </w:rPr>
              <w:t>Health and Wellbeing – 49%</w:t>
            </w:r>
          </w:p>
          <w:p w14:paraId="12D796D8" w14:textId="13960DA3" w:rsidR="001A59D2" w:rsidRPr="001A59D2" w:rsidRDefault="001A59D2" w:rsidP="001A59D2">
            <w:pPr>
              <w:pStyle w:val="ListParagraph"/>
              <w:numPr>
                <w:ilvl w:val="0"/>
                <w:numId w:val="43"/>
              </w:numPr>
              <w:rPr>
                <w:rFonts w:ascii="Arial" w:hAnsi="Arial" w:cs="Arial"/>
              </w:rPr>
            </w:pPr>
            <w:r w:rsidRPr="001A59D2">
              <w:rPr>
                <w:rFonts w:ascii="Arial" w:hAnsi="Arial" w:cs="Arial"/>
              </w:rPr>
              <w:t>Accommodation – 45%</w:t>
            </w:r>
          </w:p>
          <w:p w14:paraId="18F7B01A" w14:textId="5BCD9D77" w:rsidR="001A59D2" w:rsidRPr="001A59D2" w:rsidRDefault="001A59D2" w:rsidP="001A59D2">
            <w:pPr>
              <w:pStyle w:val="ListParagraph"/>
              <w:numPr>
                <w:ilvl w:val="0"/>
                <w:numId w:val="43"/>
              </w:numPr>
              <w:rPr>
                <w:rFonts w:ascii="Arial" w:hAnsi="Arial" w:cs="Arial"/>
              </w:rPr>
            </w:pPr>
            <w:r w:rsidRPr="001A59D2">
              <w:rPr>
                <w:rFonts w:ascii="Arial" w:hAnsi="Arial" w:cs="Arial"/>
              </w:rPr>
              <w:t>Finance – 54%</w:t>
            </w:r>
          </w:p>
          <w:p w14:paraId="73566885" w14:textId="259E3F51" w:rsidR="001A59D2" w:rsidRPr="001A59D2" w:rsidRDefault="001A59D2" w:rsidP="001A59D2">
            <w:pPr>
              <w:pStyle w:val="ListParagraph"/>
              <w:numPr>
                <w:ilvl w:val="0"/>
                <w:numId w:val="43"/>
              </w:numPr>
              <w:rPr>
                <w:rFonts w:ascii="Arial" w:hAnsi="Arial" w:cs="Arial"/>
              </w:rPr>
            </w:pPr>
            <w:r w:rsidRPr="001A59D2">
              <w:rPr>
                <w:rFonts w:ascii="Arial" w:hAnsi="Arial" w:cs="Arial"/>
              </w:rPr>
              <w:t>Relationships – 38%</w:t>
            </w:r>
          </w:p>
          <w:p w14:paraId="42EFCE6F" w14:textId="77777777" w:rsidR="001A59D2" w:rsidRPr="00A363F0" w:rsidRDefault="001A59D2" w:rsidP="00A363F0">
            <w:pPr>
              <w:rPr>
                <w:rFonts w:ascii="Arial" w:hAnsi="Arial" w:cs="Arial"/>
              </w:rPr>
            </w:pPr>
          </w:p>
          <w:p w14:paraId="0C142AB3" w14:textId="3D52816C" w:rsidR="00A363F0" w:rsidRDefault="00D617EC" w:rsidP="00D617EC">
            <w:pPr>
              <w:rPr>
                <w:rFonts w:ascii="Arial" w:hAnsi="Arial" w:cs="Arial"/>
              </w:rPr>
            </w:pPr>
            <w:r w:rsidRPr="00D617EC">
              <w:rPr>
                <w:rFonts w:ascii="Arial" w:hAnsi="Arial" w:cs="Arial"/>
              </w:rPr>
              <w:t xml:space="preserve">To further explore the effectiveness of the service, GDAS CJ have been following 5 Service Users who left service in April 22.  The below shows the </w:t>
            </w:r>
            <w:proofErr w:type="gramStart"/>
            <w:r w:rsidRPr="00D617EC">
              <w:rPr>
                <w:rFonts w:ascii="Arial" w:hAnsi="Arial" w:cs="Arial"/>
              </w:rPr>
              <w:t>6 month</w:t>
            </w:r>
            <w:proofErr w:type="gramEnd"/>
            <w:r w:rsidRPr="00D617EC">
              <w:rPr>
                <w:rFonts w:ascii="Arial" w:hAnsi="Arial" w:cs="Arial"/>
              </w:rPr>
              <w:t xml:space="preserve"> review post leaving treatment</w:t>
            </w:r>
            <w:r w:rsidR="00533291">
              <w:rPr>
                <w:rFonts w:ascii="Arial" w:hAnsi="Arial" w:cs="Arial"/>
              </w:rPr>
              <w:t>:</w:t>
            </w:r>
          </w:p>
          <w:p w14:paraId="213BE2B4" w14:textId="1174DE66" w:rsidR="00533291" w:rsidRDefault="00533291" w:rsidP="00D617EC">
            <w:pPr>
              <w:rPr>
                <w:rFonts w:ascii="Arial" w:hAnsi="Arial" w:cs="Arial"/>
              </w:rPr>
            </w:pPr>
          </w:p>
          <w:p w14:paraId="4B849BB6" w14:textId="0C8EFB7E" w:rsidR="00533291" w:rsidRPr="001524AD" w:rsidRDefault="00533291" w:rsidP="00D617EC">
            <w:pPr>
              <w:rPr>
                <w:rFonts w:ascii="Arial" w:hAnsi="Arial" w:cs="Arial"/>
                <w:highlight w:val="yellow"/>
              </w:rPr>
            </w:pPr>
            <w:r w:rsidRPr="001524AD">
              <w:rPr>
                <w:rFonts w:ascii="Arial" w:hAnsi="Arial" w:cs="Arial"/>
                <w:highlight w:val="yellow"/>
              </w:rPr>
              <w:t xml:space="preserve">Individual 1 had 21 weeks in treatment.  Their closure reason was that they were no longer using class A and no longer offending.   At the </w:t>
            </w:r>
            <w:proofErr w:type="gramStart"/>
            <w:r w:rsidRPr="001524AD">
              <w:rPr>
                <w:rFonts w:ascii="Arial" w:hAnsi="Arial" w:cs="Arial"/>
                <w:highlight w:val="yellow"/>
              </w:rPr>
              <w:t>six month</w:t>
            </w:r>
            <w:proofErr w:type="gramEnd"/>
            <w:r w:rsidRPr="001524AD">
              <w:rPr>
                <w:rFonts w:ascii="Arial" w:hAnsi="Arial" w:cs="Arial"/>
                <w:highlight w:val="yellow"/>
              </w:rPr>
              <w:t xml:space="preserve"> review there was no re-offending recorded, they were </w:t>
            </w:r>
            <w:r w:rsidRPr="001524AD">
              <w:rPr>
                <w:rFonts w:ascii="Arial" w:hAnsi="Arial" w:cs="Arial"/>
                <w:highlight w:val="yellow"/>
              </w:rPr>
              <w:lastRenderedPageBreak/>
              <w:t xml:space="preserve">still awaiting the commencement of counselling. </w:t>
            </w:r>
          </w:p>
          <w:p w14:paraId="6452CA3E" w14:textId="57259293" w:rsidR="00533291" w:rsidRPr="001524AD" w:rsidRDefault="00533291" w:rsidP="00D617EC">
            <w:pPr>
              <w:rPr>
                <w:rFonts w:ascii="Arial" w:hAnsi="Arial" w:cs="Arial"/>
                <w:highlight w:val="yellow"/>
              </w:rPr>
            </w:pPr>
          </w:p>
          <w:p w14:paraId="5774FA60" w14:textId="6AD5BD90" w:rsidR="00533291" w:rsidRPr="001524AD" w:rsidRDefault="00533291" w:rsidP="00D617EC">
            <w:pPr>
              <w:rPr>
                <w:rFonts w:ascii="Arial" w:hAnsi="Arial" w:cs="Arial"/>
                <w:highlight w:val="yellow"/>
              </w:rPr>
            </w:pPr>
            <w:r w:rsidRPr="001524AD">
              <w:rPr>
                <w:rFonts w:ascii="Arial" w:hAnsi="Arial" w:cs="Arial"/>
                <w:highlight w:val="yellow"/>
              </w:rPr>
              <w:t xml:space="preserve">Individual 2 had 45 weeks in treatment.  Their closure reason was that they were still a class A drug user but were no longer offending. At the six </w:t>
            </w:r>
            <w:proofErr w:type="gramStart"/>
            <w:r w:rsidRPr="001524AD">
              <w:rPr>
                <w:rFonts w:ascii="Arial" w:hAnsi="Arial" w:cs="Arial"/>
                <w:highlight w:val="yellow"/>
              </w:rPr>
              <w:t>month</w:t>
            </w:r>
            <w:proofErr w:type="gramEnd"/>
            <w:r w:rsidRPr="001524AD">
              <w:rPr>
                <w:rFonts w:ascii="Arial" w:hAnsi="Arial" w:cs="Arial"/>
                <w:highlight w:val="yellow"/>
              </w:rPr>
              <w:t xml:space="preserve"> review they had transitioned to the GDAS aftercare service and had been issued with a gym pass. There was no record of reoffending and there had been no contact for wellbeing support. </w:t>
            </w:r>
          </w:p>
          <w:p w14:paraId="24D6223E" w14:textId="45EC71C6" w:rsidR="00533291" w:rsidRPr="001524AD" w:rsidRDefault="00533291" w:rsidP="00D617EC">
            <w:pPr>
              <w:rPr>
                <w:rFonts w:ascii="Arial" w:hAnsi="Arial" w:cs="Arial"/>
                <w:highlight w:val="yellow"/>
              </w:rPr>
            </w:pPr>
          </w:p>
          <w:p w14:paraId="33624B2D" w14:textId="285D0EAB" w:rsidR="00533291" w:rsidRPr="001524AD" w:rsidRDefault="00533291" w:rsidP="00D617EC">
            <w:pPr>
              <w:rPr>
                <w:rFonts w:ascii="Arial" w:hAnsi="Arial" w:cs="Arial"/>
                <w:highlight w:val="yellow"/>
              </w:rPr>
            </w:pPr>
            <w:r w:rsidRPr="001524AD">
              <w:rPr>
                <w:rFonts w:ascii="Arial" w:hAnsi="Arial" w:cs="Arial"/>
                <w:highlight w:val="yellow"/>
              </w:rPr>
              <w:t xml:space="preserve">Individual 3 had 39 weeks in treatment.  Their closure reason was that they were still a class A drug user but were no longer offending.  At the six </w:t>
            </w:r>
            <w:proofErr w:type="gramStart"/>
            <w:r w:rsidRPr="001524AD">
              <w:rPr>
                <w:rFonts w:ascii="Arial" w:hAnsi="Arial" w:cs="Arial"/>
                <w:highlight w:val="yellow"/>
              </w:rPr>
              <w:t>month</w:t>
            </w:r>
            <w:proofErr w:type="gramEnd"/>
            <w:r w:rsidRPr="001524AD">
              <w:rPr>
                <w:rFonts w:ascii="Arial" w:hAnsi="Arial" w:cs="Arial"/>
                <w:highlight w:val="yellow"/>
              </w:rPr>
              <w:t xml:space="preserve"> review they had been referred to OAS, arrested in July</w:t>
            </w:r>
            <w:r w:rsidR="001524AD" w:rsidRPr="001524AD">
              <w:rPr>
                <w:rFonts w:ascii="Arial" w:hAnsi="Arial" w:cs="Arial"/>
                <w:highlight w:val="yellow"/>
              </w:rPr>
              <w:t xml:space="preserve"> 2022</w:t>
            </w:r>
            <w:r w:rsidRPr="001524AD">
              <w:rPr>
                <w:rFonts w:ascii="Arial" w:hAnsi="Arial" w:cs="Arial"/>
                <w:highlight w:val="yellow"/>
              </w:rPr>
              <w:t xml:space="preserve"> and charged with theft. They are currently on buprenorphine and in treatment with the GDAS clinical team. </w:t>
            </w:r>
          </w:p>
          <w:p w14:paraId="3645D585" w14:textId="77777777" w:rsidR="00533291" w:rsidRPr="001524AD" w:rsidRDefault="00533291" w:rsidP="00D617EC">
            <w:pPr>
              <w:rPr>
                <w:rFonts w:ascii="Arial" w:hAnsi="Arial" w:cs="Arial"/>
                <w:highlight w:val="yellow"/>
              </w:rPr>
            </w:pPr>
          </w:p>
          <w:p w14:paraId="56A2E81E" w14:textId="77777777" w:rsidR="001524AD" w:rsidRPr="001524AD" w:rsidRDefault="00533291" w:rsidP="00D617EC">
            <w:pPr>
              <w:rPr>
                <w:rFonts w:ascii="Arial" w:hAnsi="Arial" w:cs="Arial"/>
                <w:highlight w:val="yellow"/>
              </w:rPr>
            </w:pPr>
            <w:r w:rsidRPr="001524AD">
              <w:rPr>
                <w:rFonts w:ascii="Arial" w:hAnsi="Arial" w:cs="Arial"/>
                <w:highlight w:val="yellow"/>
              </w:rPr>
              <w:t>Individual 4 had 30 weeks in treatment</w:t>
            </w:r>
            <w:r>
              <w:rPr>
                <w:rFonts w:ascii="Arial" w:hAnsi="Arial" w:cs="Arial"/>
              </w:rPr>
              <w:t xml:space="preserve">.  </w:t>
            </w:r>
            <w:r w:rsidRPr="001524AD">
              <w:rPr>
                <w:rFonts w:ascii="Arial" w:hAnsi="Arial" w:cs="Arial"/>
                <w:highlight w:val="yellow"/>
              </w:rPr>
              <w:t xml:space="preserve">Their closure reason was that they </w:t>
            </w:r>
            <w:r w:rsidR="001524AD" w:rsidRPr="001524AD">
              <w:rPr>
                <w:rFonts w:ascii="Arial" w:hAnsi="Arial" w:cs="Arial"/>
                <w:highlight w:val="yellow"/>
              </w:rPr>
              <w:t xml:space="preserve">had completed their alcohol treatment.  At the six </w:t>
            </w:r>
            <w:proofErr w:type="gramStart"/>
            <w:r w:rsidR="001524AD" w:rsidRPr="001524AD">
              <w:rPr>
                <w:rFonts w:ascii="Arial" w:hAnsi="Arial" w:cs="Arial"/>
                <w:highlight w:val="yellow"/>
              </w:rPr>
              <w:t>month</w:t>
            </w:r>
            <w:proofErr w:type="gramEnd"/>
            <w:r w:rsidR="001524AD" w:rsidRPr="001524AD">
              <w:rPr>
                <w:rFonts w:ascii="Arial" w:hAnsi="Arial" w:cs="Arial"/>
                <w:highlight w:val="yellow"/>
              </w:rPr>
              <w:t xml:space="preserve"> review it was noted that further support was required. They were re-referred to Probation in July 2022.  They were being supported by the GDAS CJ Team but had declined coming in for treatment.  </w:t>
            </w:r>
          </w:p>
          <w:p w14:paraId="69D56061" w14:textId="77777777" w:rsidR="001524AD" w:rsidRPr="001524AD" w:rsidRDefault="001524AD" w:rsidP="00D617EC">
            <w:pPr>
              <w:rPr>
                <w:rFonts w:ascii="Arial" w:hAnsi="Arial" w:cs="Arial"/>
                <w:highlight w:val="yellow"/>
              </w:rPr>
            </w:pPr>
          </w:p>
          <w:p w14:paraId="1AD59D30" w14:textId="377EDE73" w:rsidR="00533291" w:rsidRPr="00D617EC" w:rsidRDefault="001524AD" w:rsidP="00D617EC">
            <w:pPr>
              <w:rPr>
                <w:rFonts w:ascii="Arial" w:hAnsi="Arial" w:cs="Arial"/>
              </w:rPr>
            </w:pPr>
            <w:r w:rsidRPr="001524AD">
              <w:rPr>
                <w:rFonts w:ascii="Arial" w:hAnsi="Arial" w:cs="Arial"/>
                <w:highlight w:val="yellow"/>
              </w:rPr>
              <w:t xml:space="preserve">Individual 5 had 23 weeks in treatment.  Their closure reason was that they had completed and been transferred to OAS.  At the six </w:t>
            </w:r>
            <w:proofErr w:type="gramStart"/>
            <w:r w:rsidRPr="001524AD">
              <w:rPr>
                <w:rFonts w:ascii="Arial" w:hAnsi="Arial" w:cs="Arial"/>
                <w:highlight w:val="yellow"/>
              </w:rPr>
              <w:t>month</w:t>
            </w:r>
            <w:proofErr w:type="gramEnd"/>
            <w:r w:rsidRPr="001524AD">
              <w:rPr>
                <w:rFonts w:ascii="Arial" w:hAnsi="Arial" w:cs="Arial"/>
                <w:highlight w:val="yellow"/>
              </w:rPr>
              <w:t xml:space="preserve"> review it was confirmed that they had been supported by OAS </w:t>
            </w:r>
            <w:r w:rsidRPr="001524AD">
              <w:rPr>
                <w:rFonts w:ascii="Arial" w:hAnsi="Arial" w:cs="Arial"/>
                <w:highlight w:val="yellow"/>
              </w:rPr>
              <w:lastRenderedPageBreak/>
              <w:t xml:space="preserve">since August 2022, were receiving </w:t>
            </w:r>
            <w:proofErr w:type="spellStart"/>
            <w:r w:rsidRPr="001524AD">
              <w:rPr>
                <w:rFonts w:ascii="Arial" w:hAnsi="Arial" w:cs="Arial"/>
                <w:highlight w:val="yellow"/>
              </w:rPr>
              <w:t>Buvidal</w:t>
            </w:r>
            <w:proofErr w:type="spellEnd"/>
            <w:r w:rsidRPr="001524AD">
              <w:rPr>
                <w:rFonts w:ascii="Arial" w:hAnsi="Arial" w:cs="Arial"/>
                <w:highlight w:val="yellow"/>
              </w:rPr>
              <w:t xml:space="preserve"> and in full time employment.</w:t>
            </w:r>
          </w:p>
          <w:p w14:paraId="56742588" w14:textId="2A369C3A" w:rsidR="00D617EC" w:rsidRPr="00D617EC" w:rsidRDefault="00D617EC" w:rsidP="00D617EC">
            <w:pPr>
              <w:rPr>
                <w:rFonts w:ascii="Arial" w:hAnsi="Arial" w:cs="Arial"/>
                <w:b/>
                <w:bCs/>
              </w:rPr>
            </w:pPr>
          </w:p>
        </w:tc>
        <w:tc>
          <w:tcPr>
            <w:tcW w:w="1559" w:type="dxa"/>
          </w:tcPr>
          <w:p w14:paraId="0B2C3BC0" w14:textId="468AD0AC" w:rsidR="00A363F0" w:rsidRPr="008A2B09" w:rsidRDefault="00A363F0" w:rsidP="00A363F0">
            <w:pPr>
              <w:rPr>
                <w:rFonts w:ascii="Arial" w:hAnsi="Arial" w:cs="Arial"/>
              </w:rPr>
            </w:pPr>
            <w:r w:rsidRPr="00F17C6C">
              <w:rPr>
                <w:rFonts w:ascii="Arial" w:hAnsi="Arial" w:cs="Arial"/>
                <w:b/>
                <w:bCs/>
              </w:rPr>
              <w:lastRenderedPageBreak/>
              <w:t>£867,279</w:t>
            </w:r>
            <w:r w:rsidRPr="008A2B09">
              <w:rPr>
                <w:rFonts w:ascii="Arial" w:hAnsi="Arial" w:cs="Arial"/>
              </w:rPr>
              <w:t xml:space="preserve"> of Commissioner’s </w:t>
            </w:r>
            <w:r>
              <w:rPr>
                <w:rFonts w:ascii="Arial" w:hAnsi="Arial" w:cs="Arial"/>
              </w:rPr>
              <w:t>core</w:t>
            </w:r>
            <w:r w:rsidRPr="008A2B09">
              <w:rPr>
                <w:rFonts w:ascii="Arial" w:hAnsi="Arial" w:cs="Arial"/>
              </w:rPr>
              <w:t xml:space="preserve"> funding</w:t>
            </w:r>
            <w:r>
              <w:rPr>
                <w:rFonts w:ascii="Arial" w:hAnsi="Arial" w:cs="Arial"/>
              </w:rPr>
              <w:t xml:space="preserve">, contributing </w:t>
            </w:r>
            <w:r>
              <w:rPr>
                <w:rFonts w:ascii="Arial" w:hAnsi="Arial" w:cs="Arial"/>
              </w:rPr>
              <w:lastRenderedPageBreak/>
              <w:t xml:space="preserve">to a total criminal </w:t>
            </w:r>
            <w:proofErr w:type="gramStart"/>
            <w:r>
              <w:rPr>
                <w:rFonts w:ascii="Arial" w:hAnsi="Arial" w:cs="Arial"/>
              </w:rPr>
              <w:t>justice  commissioned</w:t>
            </w:r>
            <w:proofErr w:type="gramEnd"/>
            <w:r>
              <w:rPr>
                <w:rFonts w:ascii="Arial" w:hAnsi="Arial" w:cs="Arial"/>
              </w:rPr>
              <w:t xml:space="preserve"> service  value of </w:t>
            </w:r>
            <w:r w:rsidRPr="008A2B09">
              <w:rPr>
                <w:rFonts w:ascii="Arial" w:hAnsi="Arial" w:cs="Arial"/>
              </w:rPr>
              <w:t>£1,454,366</w:t>
            </w:r>
            <w:r>
              <w:rPr>
                <w:rFonts w:ascii="Arial" w:hAnsi="Arial" w:cs="Arial"/>
              </w:rPr>
              <w:t>, including Probation contribution to service.</w:t>
            </w:r>
          </w:p>
        </w:tc>
        <w:tc>
          <w:tcPr>
            <w:tcW w:w="2268" w:type="dxa"/>
          </w:tcPr>
          <w:p w14:paraId="5CD64F0B" w14:textId="77777777" w:rsidR="00A363F0" w:rsidRPr="00DF3574" w:rsidRDefault="00A363F0" w:rsidP="00DF3574">
            <w:pPr>
              <w:rPr>
                <w:rFonts w:ascii="Arial" w:hAnsi="Arial" w:cs="Arial"/>
              </w:rPr>
            </w:pPr>
            <w:r w:rsidRPr="00DF3574">
              <w:rPr>
                <w:rFonts w:ascii="Arial" w:hAnsi="Arial" w:cs="Arial"/>
              </w:rPr>
              <w:lastRenderedPageBreak/>
              <w:t xml:space="preserve">Commitments have been made via the APB to jointly commission this </w:t>
            </w:r>
            <w:proofErr w:type="gramStart"/>
            <w:r w:rsidRPr="00DF3574">
              <w:rPr>
                <w:rFonts w:ascii="Arial" w:hAnsi="Arial" w:cs="Arial"/>
              </w:rPr>
              <w:t>service,</w:t>
            </w:r>
            <w:proofErr w:type="gramEnd"/>
            <w:r w:rsidRPr="00DF3574">
              <w:rPr>
                <w:rFonts w:ascii="Arial" w:hAnsi="Arial" w:cs="Arial"/>
              </w:rPr>
              <w:t xml:space="preserve"> the current </w:t>
            </w:r>
            <w:r w:rsidRPr="00DF3574">
              <w:rPr>
                <w:rFonts w:ascii="Arial" w:hAnsi="Arial" w:cs="Arial"/>
              </w:rPr>
              <w:lastRenderedPageBreak/>
              <w:t>contract is in place until Mar 2025.</w:t>
            </w:r>
          </w:p>
          <w:p w14:paraId="02FC3B57" w14:textId="77777777" w:rsidR="00DF3574" w:rsidRDefault="00DF3574" w:rsidP="00DF3574">
            <w:pPr>
              <w:rPr>
                <w:rFonts w:ascii="Arial" w:hAnsi="Arial" w:cs="Arial"/>
                <w:b/>
                <w:bCs/>
              </w:rPr>
            </w:pPr>
          </w:p>
          <w:p w14:paraId="3AFCE621" w14:textId="519602F4" w:rsidR="00A363F0" w:rsidRPr="00DF3574" w:rsidRDefault="00A363F0" w:rsidP="00DF3574">
            <w:pPr>
              <w:rPr>
                <w:rFonts w:ascii="Arial" w:hAnsi="Arial" w:cs="Arial"/>
              </w:rPr>
            </w:pPr>
            <w:r w:rsidRPr="00DF3574">
              <w:rPr>
                <w:rFonts w:ascii="Arial" w:hAnsi="Arial" w:cs="Arial"/>
                <w:b/>
                <w:bCs/>
              </w:rPr>
              <w:t>Recommendation is to continue with commitment to provide these services.</w:t>
            </w:r>
          </w:p>
        </w:tc>
      </w:tr>
      <w:tr w:rsidR="00A363F0" w:rsidRPr="008A2B09" w14:paraId="48BC0EA9" w14:textId="77777777" w:rsidTr="002E6564">
        <w:trPr>
          <w:trHeight w:val="44"/>
        </w:trPr>
        <w:tc>
          <w:tcPr>
            <w:tcW w:w="1555" w:type="dxa"/>
          </w:tcPr>
          <w:p w14:paraId="2D55D8BC" w14:textId="012C9FBC" w:rsidR="00A363F0" w:rsidRPr="008A2B09" w:rsidRDefault="00A363F0" w:rsidP="00A363F0">
            <w:pPr>
              <w:rPr>
                <w:rFonts w:ascii="Arial" w:hAnsi="Arial" w:cs="Arial"/>
              </w:rPr>
            </w:pPr>
            <w:r w:rsidRPr="008A2B09">
              <w:rPr>
                <w:rFonts w:ascii="Arial" w:hAnsi="Arial" w:cs="Arial"/>
              </w:rPr>
              <w:lastRenderedPageBreak/>
              <w:t>Keep Neighbourhoods Safe</w:t>
            </w:r>
            <w:r>
              <w:rPr>
                <w:rFonts w:ascii="Arial" w:hAnsi="Arial" w:cs="Arial"/>
              </w:rPr>
              <w:t xml:space="preserve"> // </w:t>
            </w:r>
            <w:r w:rsidRPr="008A2B09">
              <w:rPr>
                <w:rFonts w:ascii="Arial" w:hAnsi="Arial" w:cs="Arial"/>
              </w:rPr>
              <w:t>Community Safety.</w:t>
            </w:r>
          </w:p>
        </w:tc>
        <w:tc>
          <w:tcPr>
            <w:tcW w:w="2835" w:type="dxa"/>
          </w:tcPr>
          <w:p w14:paraId="7E134032" w14:textId="7EBF3524" w:rsidR="00A363F0" w:rsidRDefault="00A363F0" w:rsidP="00A363F0">
            <w:pPr>
              <w:rPr>
                <w:rFonts w:ascii="Arial" w:hAnsi="Arial" w:cs="Arial"/>
              </w:rPr>
            </w:pPr>
            <w:r w:rsidRPr="008A2B09">
              <w:rPr>
                <w:rFonts w:ascii="Arial" w:hAnsi="Arial" w:cs="Arial"/>
              </w:rPr>
              <w:t>To contribute to the work of key community safety partners, working together to deliver projects and service across the five local authorities in Gwent, that will support delivery of the Police and Crime Plan Priorities.</w:t>
            </w:r>
          </w:p>
          <w:p w14:paraId="6E44FD69" w14:textId="77777777" w:rsidR="00A363F0" w:rsidRDefault="00A363F0" w:rsidP="00A363F0">
            <w:pPr>
              <w:rPr>
                <w:rFonts w:ascii="Arial" w:hAnsi="Arial" w:cs="Arial"/>
              </w:rPr>
            </w:pPr>
          </w:p>
          <w:p w14:paraId="683B5516" w14:textId="4392B560" w:rsidR="00A363F0" w:rsidRDefault="00A363F0" w:rsidP="00A363F0">
            <w:pPr>
              <w:rPr>
                <w:rFonts w:ascii="Arial" w:hAnsi="Arial" w:cs="Arial"/>
              </w:rPr>
            </w:pPr>
            <w:r>
              <w:rPr>
                <w:rFonts w:ascii="Arial" w:hAnsi="Arial" w:cs="Arial"/>
              </w:rPr>
              <w:t xml:space="preserve">The </w:t>
            </w:r>
            <w:r w:rsidRPr="002338D1">
              <w:rPr>
                <w:rFonts w:ascii="Arial" w:hAnsi="Arial" w:cs="Arial"/>
              </w:rPr>
              <w:t>Police Reform and Social Responsibility Act 2011</w:t>
            </w:r>
            <w:r>
              <w:rPr>
                <w:rFonts w:ascii="Arial" w:hAnsi="Arial" w:cs="Arial"/>
              </w:rPr>
              <w:t xml:space="preserve"> states that PCC’s must develop a Police and Crime Plan which deals with the issues of </w:t>
            </w:r>
            <w:proofErr w:type="gramStart"/>
            <w:r>
              <w:rPr>
                <w:rFonts w:ascii="Arial" w:hAnsi="Arial" w:cs="Arial"/>
              </w:rPr>
              <w:t>the  local</w:t>
            </w:r>
            <w:proofErr w:type="gramEnd"/>
            <w:r>
              <w:rPr>
                <w:rFonts w:ascii="Arial" w:hAnsi="Arial" w:cs="Arial"/>
              </w:rPr>
              <w:t xml:space="preserve"> community, as such the first priority in the Police and Crime Plan 2021-25 is Keeping Neighbourhoods Safe, and funding the Community Safety Partnerships is a primary mechanism by which that priority is delivered.</w:t>
            </w:r>
          </w:p>
          <w:p w14:paraId="0E91BCED" w14:textId="77777777" w:rsidR="00A363F0" w:rsidRDefault="00A363F0" w:rsidP="00A363F0">
            <w:pPr>
              <w:rPr>
                <w:rFonts w:ascii="Arial" w:hAnsi="Arial" w:cs="Arial"/>
              </w:rPr>
            </w:pPr>
          </w:p>
          <w:p w14:paraId="370CC9B4" w14:textId="2BA90781" w:rsidR="00A363F0" w:rsidRDefault="00A363F0" w:rsidP="00A363F0">
            <w:pPr>
              <w:rPr>
                <w:rFonts w:ascii="Arial" w:hAnsi="Arial" w:cs="Arial"/>
              </w:rPr>
            </w:pPr>
            <w:r>
              <w:rPr>
                <w:rFonts w:ascii="Arial" w:hAnsi="Arial" w:cs="Arial"/>
              </w:rPr>
              <w:t xml:space="preserve">At a national level the PCC is the joint APCC lead for local policing, this encompasses community safety, as such it’s important for the PCC to show the impact that </w:t>
            </w:r>
            <w:r>
              <w:rPr>
                <w:rFonts w:ascii="Arial" w:hAnsi="Arial" w:cs="Arial"/>
              </w:rPr>
              <w:lastRenderedPageBreak/>
              <w:t>PCC’s can have in this space.</w:t>
            </w:r>
          </w:p>
          <w:p w14:paraId="01BE6793" w14:textId="77777777" w:rsidR="00A363F0" w:rsidRDefault="00A363F0" w:rsidP="00A363F0">
            <w:pPr>
              <w:rPr>
                <w:rFonts w:ascii="Arial" w:hAnsi="Arial" w:cs="Arial"/>
              </w:rPr>
            </w:pPr>
          </w:p>
          <w:p w14:paraId="47CCF96B" w14:textId="3709FC1C" w:rsidR="00A363F0" w:rsidRDefault="00A363F0" w:rsidP="00A363F0">
            <w:pPr>
              <w:rPr>
                <w:rFonts w:ascii="Arial" w:hAnsi="Arial" w:cs="Arial"/>
              </w:rPr>
            </w:pPr>
            <w:r>
              <w:rPr>
                <w:rFonts w:ascii="Arial" w:hAnsi="Arial" w:cs="Arial"/>
              </w:rPr>
              <w:t>A Gwent Community Safety Review is being undertaken to clarify the governance structure and develop clear lines of reporting to monitor activity in this place.</w:t>
            </w:r>
          </w:p>
        </w:tc>
        <w:tc>
          <w:tcPr>
            <w:tcW w:w="3118" w:type="dxa"/>
          </w:tcPr>
          <w:p w14:paraId="4B62CCDA" w14:textId="41E5A44A" w:rsidR="00A363F0" w:rsidRDefault="00A363F0" w:rsidP="00A363F0">
            <w:pPr>
              <w:rPr>
                <w:rFonts w:ascii="Arial" w:hAnsi="Arial" w:cs="Arial"/>
              </w:rPr>
            </w:pPr>
            <w:r>
              <w:rPr>
                <w:rFonts w:ascii="Arial" w:hAnsi="Arial" w:cs="Arial"/>
              </w:rPr>
              <w:lastRenderedPageBreak/>
              <w:t>An</w:t>
            </w:r>
            <w:r w:rsidRPr="008A2B09">
              <w:rPr>
                <w:rFonts w:ascii="Arial" w:hAnsi="Arial" w:cs="Arial"/>
              </w:rPr>
              <w:t xml:space="preserve"> annual </w:t>
            </w:r>
            <w:r>
              <w:rPr>
                <w:rFonts w:ascii="Arial" w:hAnsi="Arial" w:cs="Arial"/>
              </w:rPr>
              <w:t>budget is set for this funding stream and each partners allocation is determined based on an agreed formula. Current contributions based on the £234,000 budget are:</w:t>
            </w:r>
          </w:p>
          <w:p w14:paraId="51BE71A7" w14:textId="77777777" w:rsidR="00A363F0" w:rsidRPr="00CC702E" w:rsidRDefault="00A363F0" w:rsidP="00A363F0">
            <w:pPr>
              <w:pStyle w:val="ListParagraph"/>
              <w:numPr>
                <w:ilvl w:val="0"/>
                <w:numId w:val="12"/>
              </w:numPr>
              <w:rPr>
                <w:rFonts w:ascii="Arial" w:eastAsia="Times New Roman" w:hAnsi="Arial" w:cs="Arial"/>
                <w:color w:val="000000"/>
                <w:lang w:eastAsia="en-GB"/>
              </w:rPr>
            </w:pPr>
            <w:r w:rsidRPr="00CC702E">
              <w:rPr>
                <w:rFonts w:ascii="Arial" w:eastAsia="Times New Roman" w:hAnsi="Arial" w:cs="Arial"/>
                <w:color w:val="000000"/>
                <w:lang w:eastAsia="en-GB"/>
              </w:rPr>
              <w:t>Newport City Council £</w:t>
            </w:r>
            <w:r w:rsidRPr="00CC702E">
              <w:rPr>
                <w:rFonts w:ascii="Arial" w:eastAsia="Times New Roman" w:hAnsi="Arial" w:cs="Arial"/>
                <w:color w:val="000000" w:themeColor="text1"/>
                <w:lang w:eastAsia="en-GB"/>
              </w:rPr>
              <w:t>63,819</w:t>
            </w:r>
          </w:p>
          <w:p w14:paraId="121AFA79" w14:textId="77777777" w:rsidR="00A363F0" w:rsidRPr="00CC702E" w:rsidRDefault="00A363F0" w:rsidP="00A363F0">
            <w:pPr>
              <w:pStyle w:val="ListParagraph"/>
              <w:numPr>
                <w:ilvl w:val="0"/>
                <w:numId w:val="12"/>
              </w:numPr>
              <w:rPr>
                <w:rFonts w:ascii="Arial" w:eastAsia="Times New Roman" w:hAnsi="Arial" w:cs="Arial"/>
                <w:color w:val="000000"/>
                <w:lang w:eastAsia="en-GB"/>
              </w:rPr>
            </w:pPr>
            <w:r w:rsidRPr="00CC702E">
              <w:rPr>
                <w:rFonts w:ascii="Arial" w:eastAsia="Times New Roman" w:hAnsi="Arial" w:cs="Arial"/>
                <w:color w:val="000000"/>
                <w:lang w:eastAsia="en-GB"/>
              </w:rPr>
              <w:t>Caerphilly County Borough Council £61,035</w:t>
            </w:r>
          </w:p>
          <w:p w14:paraId="3007AF87" w14:textId="77777777" w:rsidR="00A363F0" w:rsidRPr="00CC702E" w:rsidRDefault="00A363F0" w:rsidP="00A363F0">
            <w:pPr>
              <w:pStyle w:val="ListParagraph"/>
              <w:numPr>
                <w:ilvl w:val="0"/>
                <w:numId w:val="12"/>
              </w:numPr>
              <w:rPr>
                <w:rFonts w:ascii="Arial" w:eastAsia="Times New Roman" w:hAnsi="Arial" w:cs="Arial"/>
                <w:color w:val="000000"/>
                <w:lang w:eastAsia="en-GB"/>
              </w:rPr>
            </w:pPr>
            <w:r w:rsidRPr="00CC702E">
              <w:rPr>
                <w:rFonts w:ascii="Arial" w:eastAsia="Times New Roman" w:hAnsi="Arial" w:cs="Arial"/>
                <w:color w:val="000000"/>
                <w:lang w:eastAsia="en-GB"/>
              </w:rPr>
              <w:t>Torfaen County Borough Council £40,375</w:t>
            </w:r>
          </w:p>
          <w:p w14:paraId="31E59108" w14:textId="77777777" w:rsidR="00A363F0" w:rsidRPr="00CC702E" w:rsidRDefault="00A363F0" w:rsidP="00A363F0">
            <w:pPr>
              <w:pStyle w:val="ListParagraph"/>
              <w:numPr>
                <w:ilvl w:val="0"/>
                <w:numId w:val="12"/>
              </w:numPr>
              <w:rPr>
                <w:rFonts w:ascii="Arial" w:eastAsia="Times New Roman" w:hAnsi="Arial" w:cs="Arial"/>
                <w:color w:val="000000"/>
                <w:lang w:eastAsia="en-GB"/>
              </w:rPr>
            </w:pPr>
            <w:r w:rsidRPr="00CC702E">
              <w:rPr>
                <w:rFonts w:ascii="Arial" w:eastAsia="Times New Roman" w:hAnsi="Arial" w:cs="Arial"/>
                <w:color w:val="000000"/>
                <w:lang w:eastAsia="en-GB"/>
              </w:rPr>
              <w:t>Blaenau Gwent County Borough Council £33,681</w:t>
            </w:r>
          </w:p>
          <w:p w14:paraId="4EF9A238" w14:textId="77777777" w:rsidR="00A363F0" w:rsidRPr="00CC702E" w:rsidRDefault="00A363F0" w:rsidP="00A363F0">
            <w:pPr>
              <w:pStyle w:val="ListParagraph"/>
              <w:numPr>
                <w:ilvl w:val="0"/>
                <w:numId w:val="12"/>
              </w:numPr>
            </w:pPr>
            <w:r w:rsidRPr="00CC702E">
              <w:rPr>
                <w:rFonts w:ascii="Arial" w:eastAsia="Times New Roman" w:hAnsi="Arial" w:cs="Arial"/>
                <w:color w:val="000000"/>
                <w:lang w:eastAsia="en-GB"/>
              </w:rPr>
              <w:t>Monmouthshire County Council £35,090</w:t>
            </w:r>
          </w:p>
          <w:p w14:paraId="42084150" w14:textId="77777777" w:rsidR="00A363F0" w:rsidRDefault="00A363F0" w:rsidP="00A363F0">
            <w:pPr>
              <w:rPr>
                <w:rFonts w:ascii="Arial" w:hAnsi="Arial" w:cs="Arial"/>
              </w:rPr>
            </w:pPr>
          </w:p>
          <w:p w14:paraId="6C1BB41D" w14:textId="1177A231" w:rsidR="00A363F0" w:rsidRDefault="00A363F0" w:rsidP="00A363F0">
            <w:pPr>
              <w:rPr>
                <w:rFonts w:ascii="Arial" w:hAnsi="Arial" w:cs="Arial"/>
              </w:rPr>
            </w:pPr>
            <w:r>
              <w:rPr>
                <w:rFonts w:ascii="Arial" w:hAnsi="Arial" w:cs="Arial"/>
              </w:rPr>
              <w:t>Each LA must complete a proposal form outlining their intention as to how the allocation will be spent and then provides monitoring reports on a 6 monthly basis.</w:t>
            </w:r>
          </w:p>
          <w:p w14:paraId="3595DA43" w14:textId="77777777" w:rsidR="00A363F0" w:rsidRDefault="00A363F0" w:rsidP="00A363F0">
            <w:pPr>
              <w:rPr>
                <w:rFonts w:ascii="Arial" w:hAnsi="Arial" w:cs="Arial"/>
              </w:rPr>
            </w:pPr>
          </w:p>
          <w:p w14:paraId="22A0CDA3" w14:textId="4F4DC09F" w:rsidR="00A363F0" w:rsidRPr="008A2B09" w:rsidRDefault="00A363F0" w:rsidP="00A363F0">
            <w:pPr>
              <w:rPr>
                <w:rFonts w:ascii="Arial" w:hAnsi="Arial" w:cs="Arial"/>
              </w:rPr>
            </w:pPr>
            <w:r>
              <w:rPr>
                <w:rFonts w:ascii="Arial" w:hAnsi="Arial" w:cs="Arial"/>
              </w:rPr>
              <w:t xml:space="preserve">A proportion of the budget has also been utilised to co-fund (£33,392 with CSP partners contributing the remainder) the Community Safety Coordinator post and fully fund the Safer Gwent </w:t>
            </w:r>
            <w:r>
              <w:rPr>
                <w:rFonts w:ascii="Arial" w:hAnsi="Arial" w:cs="Arial"/>
              </w:rPr>
              <w:lastRenderedPageBreak/>
              <w:t>Analyst post (£38,000) in Gwent Police.</w:t>
            </w:r>
          </w:p>
          <w:p w14:paraId="4C0C21BA" w14:textId="77777777" w:rsidR="00A363F0" w:rsidRDefault="00A363F0" w:rsidP="00A363F0">
            <w:pPr>
              <w:rPr>
                <w:rFonts w:ascii="Arial" w:hAnsi="Arial" w:cs="Arial"/>
              </w:rPr>
            </w:pPr>
          </w:p>
          <w:p w14:paraId="240A6B1F" w14:textId="6D22699A" w:rsidR="00A03A4E" w:rsidRPr="008A2B09" w:rsidRDefault="00A03A4E" w:rsidP="00A363F0">
            <w:pPr>
              <w:rPr>
                <w:rFonts w:ascii="Arial" w:hAnsi="Arial" w:cs="Arial"/>
              </w:rPr>
            </w:pPr>
            <w:r w:rsidRPr="009A3A2A">
              <w:rPr>
                <w:rFonts w:ascii="Arial" w:hAnsi="Arial" w:cs="Arial"/>
              </w:rPr>
              <w:t xml:space="preserve">OPCC oversight for this funding is via </w:t>
            </w:r>
            <w:r w:rsidR="004C748E" w:rsidRPr="009A3A2A">
              <w:rPr>
                <w:rFonts w:ascii="Arial" w:hAnsi="Arial" w:cs="Arial"/>
              </w:rPr>
              <w:t xml:space="preserve">CSP meeting and </w:t>
            </w:r>
            <w:r w:rsidRPr="009A3A2A">
              <w:rPr>
                <w:rFonts w:ascii="Arial" w:hAnsi="Arial" w:cs="Arial"/>
              </w:rPr>
              <w:t xml:space="preserve">the OPCC Commissioning Meeting.  </w:t>
            </w:r>
            <w:r w:rsidR="00025101">
              <w:rPr>
                <w:rFonts w:ascii="Arial" w:hAnsi="Arial" w:cs="Arial"/>
              </w:rPr>
              <w:t>Chief Inspectors Amanda Thomas and John A Williams are the Force Leads for this funding.</w:t>
            </w:r>
          </w:p>
        </w:tc>
        <w:tc>
          <w:tcPr>
            <w:tcW w:w="4253" w:type="dxa"/>
          </w:tcPr>
          <w:p w14:paraId="52EADDCF" w14:textId="09F741DA" w:rsidR="00D628FB" w:rsidRDefault="004C748E" w:rsidP="00A363F0">
            <w:pPr>
              <w:rPr>
                <w:rFonts w:ascii="Arial" w:hAnsi="Arial" w:cs="Arial"/>
              </w:rPr>
            </w:pPr>
            <w:r>
              <w:rPr>
                <w:rFonts w:ascii="Arial" w:hAnsi="Arial" w:cs="Arial"/>
              </w:rPr>
              <w:lastRenderedPageBreak/>
              <w:t>This funding is a contribution to the wider work of the partnership and as such no direct outputs and outcomes are attributed to this funding. OPCC and Police representative attend and contribute to the CSP Partnership meetings and monitor the performance of the partnerships.</w:t>
            </w:r>
          </w:p>
          <w:p w14:paraId="1385BCD7" w14:textId="0CAA2F7E" w:rsidR="004C748E" w:rsidRDefault="004C748E" w:rsidP="00A363F0">
            <w:pPr>
              <w:rPr>
                <w:rFonts w:ascii="Arial" w:hAnsi="Arial" w:cs="Arial"/>
              </w:rPr>
            </w:pPr>
          </w:p>
          <w:p w14:paraId="77ECAEC4" w14:textId="667BE344" w:rsidR="004C748E" w:rsidRDefault="004C748E" w:rsidP="00A363F0">
            <w:pPr>
              <w:rPr>
                <w:rFonts w:ascii="Arial" w:hAnsi="Arial" w:cs="Arial"/>
              </w:rPr>
            </w:pPr>
            <w:r>
              <w:rPr>
                <w:rFonts w:ascii="Arial" w:hAnsi="Arial" w:cs="Arial"/>
              </w:rPr>
              <w:t>It is expected that the Community Safety Review will provide some evaluation of the partnerships and make recommendations for their future, which will influence future funding decisions.</w:t>
            </w:r>
          </w:p>
          <w:p w14:paraId="0F187901" w14:textId="38E6CAF2" w:rsidR="004C748E" w:rsidRDefault="004C748E" w:rsidP="00A363F0">
            <w:pPr>
              <w:rPr>
                <w:rFonts w:ascii="Arial" w:hAnsi="Arial" w:cs="Arial"/>
              </w:rPr>
            </w:pPr>
          </w:p>
          <w:p w14:paraId="09046682" w14:textId="1B5D65CA" w:rsidR="004C748E" w:rsidRDefault="004C748E" w:rsidP="00A363F0">
            <w:pPr>
              <w:rPr>
                <w:rFonts w:ascii="Arial" w:hAnsi="Arial" w:cs="Arial"/>
              </w:rPr>
            </w:pPr>
            <w:r>
              <w:rPr>
                <w:rFonts w:ascii="Arial" w:hAnsi="Arial" w:cs="Arial"/>
              </w:rPr>
              <w:t xml:space="preserve">Each CSP has different objectives and </w:t>
            </w:r>
            <w:proofErr w:type="gramStart"/>
            <w:r>
              <w:rPr>
                <w:rFonts w:ascii="Arial" w:hAnsi="Arial" w:cs="Arial"/>
              </w:rPr>
              <w:t>outcomes</w:t>
            </w:r>
            <w:proofErr w:type="gramEnd"/>
            <w:r>
              <w:rPr>
                <w:rFonts w:ascii="Arial" w:hAnsi="Arial" w:cs="Arial"/>
              </w:rPr>
              <w:t xml:space="preserve"> but they are broadly expected to be contributing to the following outcomes:</w:t>
            </w:r>
          </w:p>
          <w:p w14:paraId="606690C4" w14:textId="77777777" w:rsidR="00D628FB" w:rsidRDefault="00D628FB" w:rsidP="00A363F0">
            <w:pPr>
              <w:rPr>
                <w:rFonts w:ascii="Arial" w:hAnsi="Arial" w:cs="Arial"/>
              </w:rPr>
            </w:pPr>
          </w:p>
          <w:p w14:paraId="522F5D7D" w14:textId="174C2CFC" w:rsidR="00A363F0" w:rsidRPr="004C748E" w:rsidRDefault="00A363F0" w:rsidP="004C748E">
            <w:pPr>
              <w:pStyle w:val="ListParagraph"/>
              <w:numPr>
                <w:ilvl w:val="0"/>
                <w:numId w:val="40"/>
              </w:numPr>
              <w:rPr>
                <w:rFonts w:ascii="Arial" w:hAnsi="Arial" w:cs="Arial"/>
              </w:rPr>
            </w:pPr>
            <w:r w:rsidRPr="004C748E">
              <w:rPr>
                <w:rFonts w:ascii="Arial" w:hAnsi="Arial" w:cs="Arial"/>
              </w:rPr>
              <w:t xml:space="preserve">To reduce crime and anti-social </w:t>
            </w:r>
            <w:proofErr w:type="gramStart"/>
            <w:r w:rsidRPr="004C748E">
              <w:rPr>
                <w:rFonts w:ascii="Arial" w:hAnsi="Arial" w:cs="Arial"/>
              </w:rPr>
              <w:t>behaviour;</w:t>
            </w:r>
            <w:proofErr w:type="gramEnd"/>
          </w:p>
          <w:p w14:paraId="7E22613E" w14:textId="77777777" w:rsidR="00A363F0" w:rsidRPr="004C748E" w:rsidRDefault="00A363F0" w:rsidP="004C748E">
            <w:pPr>
              <w:pStyle w:val="ListParagraph"/>
              <w:numPr>
                <w:ilvl w:val="0"/>
                <w:numId w:val="40"/>
              </w:numPr>
              <w:rPr>
                <w:rFonts w:ascii="Arial" w:hAnsi="Arial" w:cs="Arial"/>
              </w:rPr>
            </w:pPr>
            <w:r w:rsidRPr="004C748E">
              <w:rPr>
                <w:rFonts w:ascii="Arial" w:hAnsi="Arial" w:cs="Arial"/>
              </w:rPr>
              <w:t xml:space="preserve">To improve </w:t>
            </w:r>
            <w:proofErr w:type="gramStart"/>
            <w:r w:rsidRPr="004C748E">
              <w:rPr>
                <w:rFonts w:ascii="Arial" w:hAnsi="Arial" w:cs="Arial"/>
              </w:rPr>
              <w:t>victims</w:t>
            </w:r>
            <w:proofErr w:type="gramEnd"/>
            <w:r w:rsidRPr="004C748E">
              <w:rPr>
                <w:rFonts w:ascii="Arial" w:hAnsi="Arial" w:cs="Arial"/>
              </w:rPr>
              <w:t xml:space="preserve"> ability to cope and recover; and</w:t>
            </w:r>
          </w:p>
          <w:p w14:paraId="240D34CA" w14:textId="07F989C1" w:rsidR="00A363F0" w:rsidRPr="004C748E" w:rsidRDefault="00A363F0" w:rsidP="004C748E">
            <w:pPr>
              <w:pStyle w:val="ListParagraph"/>
              <w:numPr>
                <w:ilvl w:val="0"/>
                <w:numId w:val="40"/>
              </w:numPr>
              <w:rPr>
                <w:rFonts w:ascii="Arial" w:hAnsi="Arial" w:cs="Arial"/>
              </w:rPr>
            </w:pPr>
            <w:r w:rsidRPr="004C748E">
              <w:rPr>
                <w:rFonts w:ascii="Arial" w:hAnsi="Arial" w:cs="Arial"/>
              </w:rPr>
              <w:t>To increase community cohesion</w:t>
            </w:r>
          </w:p>
        </w:tc>
        <w:tc>
          <w:tcPr>
            <w:tcW w:w="1559" w:type="dxa"/>
          </w:tcPr>
          <w:p w14:paraId="451139AC" w14:textId="4E3CF970" w:rsidR="00A363F0" w:rsidRPr="008A2B09" w:rsidRDefault="00A363F0" w:rsidP="00A363F0">
            <w:pPr>
              <w:rPr>
                <w:rFonts w:ascii="Arial" w:hAnsi="Arial" w:cs="Arial"/>
              </w:rPr>
            </w:pPr>
            <w:r w:rsidRPr="008A2B09">
              <w:rPr>
                <w:rFonts w:ascii="Arial" w:hAnsi="Arial" w:cs="Arial"/>
              </w:rPr>
              <w:t>£3</w:t>
            </w:r>
            <w:r>
              <w:rPr>
                <w:rFonts w:ascii="Arial" w:hAnsi="Arial" w:cs="Arial"/>
              </w:rPr>
              <w:t>0</w:t>
            </w:r>
            <w:r w:rsidR="00025101">
              <w:rPr>
                <w:rFonts w:ascii="Arial" w:hAnsi="Arial" w:cs="Arial"/>
              </w:rPr>
              <w:t>9</w:t>
            </w:r>
            <w:r w:rsidRPr="008A2B09">
              <w:rPr>
                <w:rFonts w:ascii="Arial" w:hAnsi="Arial" w:cs="Arial"/>
              </w:rPr>
              <w:t>,</w:t>
            </w:r>
            <w:r w:rsidR="00025101">
              <w:rPr>
                <w:rFonts w:ascii="Arial" w:hAnsi="Arial" w:cs="Arial"/>
              </w:rPr>
              <w:t>36</w:t>
            </w:r>
            <w:r w:rsidRPr="008A2B09">
              <w:rPr>
                <w:rFonts w:ascii="Arial" w:hAnsi="Arial" w:cs="Arial"/>
              </w:rPr>
              <w:t>0 of Commissioner’s direct funding.</w:t>
            </w:r>
          </w:p>
          <w:p w14:paraId="40DE5792" w14:textId="77777777" w:rsidR="00A363F0" w:rsidRPr="008A2B09" w:rsidRDefault="00A363F0" w:rsidP="00A363F0">
            <w:pPr>
              <w:rPr>
                <w:rFonts w:ascii="Arial" w:hAnsi="Arial" w:cs="Arial"/>
              </w:rPr>
            </w:pPr>
          </w:p>
          <w:p w14:paraId="47A4A879" w14:textId="77777777" w:rsidR="00A363F0" w:rsidRDefault="00A363F0" w:rsidP="00A363F0">
            <w:pPr>
              <w:rPr>
                <w:rFonts w:ascii="Arial" w:hAnsi="Arial" w:cs="Arial"/>
              </w:rPr>
            </w:pPr>
          </w:p>
          <w:p w14:paraId="5B41FF50" w14:textId="762D6C67" w:rsidR="00A363F0" w:rsidRPr="008A2B09" w:rsidRDefault="00A363F0" w:rsidP="00A363F0">
            <w:pPr>
              <w:rPr>
                <w:rFonts w:ascii="Arial" w:hAnsi="Arial" w:cs="Arial"/>
              </w:rPr>
            </w:pPr>
          </w:p>
        </w:tc>
        <w:tc>
          <w:tcPr>
            <w:tcW w:w="2268" w:type="dxa"/>
          </w:tcPr>
          <w:p w14:paraId="0DEC9926" w14:textId="21E13E9B" w:rsidR="00A363F0" w:rsidRPr="00DF3574" w:rsidRDefault="00A363F0" w:rsidP="00DF3574">
            <w:pPr>
              <w:rPr>
                <w:rFonts w:ascii="Arial" w:hAnsi="Arial" w:cs="Arial"/>
                <w:b/>
                <w:bCs/>
              </w:rPr>
            </w:pPr>
            <w:r w:rsidRPr="00DF3574">
              <w:rPr>
                <w:rFonts w:ascii="Arial" w:hAnsi="Arial" w:cs="Arial"/>
                <w:b/>
                <w:bCs/>
              </w:rPr>
              <w:t>Recommendation is for</w:t>
            </w:r>
            <w:r w:rsidR="004C748E" w:rsidRPr="00DF3574">
              <w:rPr>
                <w:rFonts w:ascii="Arial" w:hAnsi="Arial" w:cs="Arial"/>
                <w:b/>
                <w:bCs/>
              </w:rPr>
              <w:t xml:space="preserve"> funding to continue to be provided for CSP’s (with 4% uplift), Community Safety Coordinator and Safer Gwent </w:t>
            </w:r>
            <w:proofErr w:type="gramStart"/>
            <w:r w:rsidR="004C748E" w:rsidRPr="00DF3574">
              <w:rPr>
                <w:rFonts w:ascii="Arial" w:hAnsi="Arial" w:cs="Arial"/>
                <w:b/>
                <w:bCs/>
              </w:rPr>
              <w:t>Analyst</w:t>
            </w:r>
            <w:r w:rsidRPr="00DF3574">
              <w:rPr>
                <w:rFonts w:ascii="Arial" w:hAnsi="Arial" w:cs="Arial"/>
                <w:b/>
                <w:bCs/>
              </w:rPr>
              <w:t xml:space="preserve"> .</w:t>
            </w:r>
            <w:proofErr w:type="gramEnd"/>
          </w:p>
        </w:tc>
      </w:tr>
      <w:tr w:rsidR="00A363F0" w:rsidRPr="008A2B09" w14:paraId="22628E9C" w14:textId="77777777" w:rsidTr="002E6564">
        <w:trPr>
          <w:trHeight w:val="44"/>
        </w:trPr>
        <w:tc>
          <w:tcPr>
            <w:tcW w:w="1555" w:type="dxa"/>
          </w:tcPr>
          <w:p w14:paraId="6551AC32" w14:textId="4E1B08E4" w:rsidR="00A363F0" w:rsidRPr="008A2B09" w:rsidRDefault="00A363F0" w:rsidP="00A363F0">
            <w:pPr>
              <w:rPr>
                <w:rFonts w:ascii="Arial" w:hAnsi="Arial" w:cs="Arial"/>
              </w:rPr>
            </w:pPr>
            <w:r>
              <w:rPr>
                <w:rFonts w:ascii="Arial" w:hAnsi="Arial" w:cs="Arial"/>
              </w:rPr>
              <w:t>Keep Neighbourhoods Safe // Substance Misuse.</w:t>
            </w:r>
          </w:p>
        </w:tc>
        <w:tc>
          <w:tcPr>
            <w:tcW w:w="2835" w:type="dxa"/>
          </w:tcPr>
          <w:p w14:paraId="6BF48FF1" w14:textId="7152F6AD" w:rsidR="00A363F0" w:rsidRDefault="00A363F0" w:rsidP="00A363F0">
            <w:pPr>
              <w:rPr>
                <w:rFonts w:ascii="Arial" w:hAnsi="Arial" w:cs="Arial"/>
              </w:rPr>
            </w:pPr>
            <w:r>
              <w:rPr>
                <w:rFonts w:ascii="Arial" w:hAnsi="Arial" w:cs="Arial"/>
              </w:rPr>
              <w:t>To contribute to the work of the Wings to Fly drug education programme for young children.</w:t>
            </w:r>
          </w:p>
          <w:p w14:paraId="458AE905" w14:textId="77777777" w:rsidR="00A363F0" w:rsidRDefault="00A363F0" w:rsidP="00A363F0">
            <w:pPr>
              <w:rPr>
                <w:rFonts w:ascii="Arial" w:hAnsi="Arial" w:cs="Arial"/>
              </w:rPr>
            </w:pPr>
          </w:p>
          <w:p w14:paraId="4962BC14" w14:textId="20430105" w:rsidR="00A363F0" w:rsidRDefault="00A363F0" w:rsidP="00A363F0">
            <w:pPr>
              <w:rPr>
                <w:rFonts w:ascii="Arial" w:hAnsi="Arial" w:cs="Arial"/>
              </w:rPr>
            </w:pPr>
            <w:r w:rsidRPr="00C346FD">
              <w:rPr>
                <w:rFonts w:ascii="Arial" w:hAnsi="Arial" w:cs="Arial"/>
              </w:rPr>
              <w:t xml:space="preserve">This intention supports Aim 1 – Preventing Harm of the WG Substance Misuse </w:t>
            </w:r>
            <w:r>
              <w:rPr>
                <w:rFonts w:ascii="Arial" w:hAnsi="Arial" w:cs="Arial"/>
              </w:rPr>
              <w:t>D</w:t>
            </w:r>
            <w:r w:rsidRPr="00C346FD">
              <w:rPr>
                <w:rFonts w:ascii="Arial" w:hAnsi="Arial" w:cs="Arial"/>
              </w:rPr>
              <w:t xml:space="preserve">elivery </w:t>
            </w:r>
            <w:r>
              <w:rPr>
                <w:rFonts w:ascii="Arial" w:hAnsi="Arial" w:cs="Arial"/>
              </w:rPr>
              <w:t>P</w:t>
            </w:r>
            <w:r w:rsidRPr="00C346FD">
              <w:rPr>
                <w:rFonts w:ascii="Arial" w:hAnsi="Arial" w:cs="Arial"/>
              </w:rPr>
              <w:t>lan 2019-22</w:t>
            </w:r>
            <w:r>
              <w:rPr>
                <w:rFonts w:ascii="Arial" w:hAnsi="Arial" w:cs="Arial"/>
              </w:rPr>
              <w:t xml:space="preserve"> by supporting ability to </w:t>
            </w:r>
            <w:r w:rsidRPr="00C346FD">
              <w:rPr>
                <w:rFonts w:ascii="Arial" w:hAnsi="Arial" w:cs="Arial"/>
              </w:rPr>
              <w:t>make informed choice to prevent and reduce the harm associated with substance misuse.</w:t>
            </w:r>
          </w:p>
          <w:p w14:paraId="143A2D60" w14:textId="77777777" w:rsidR="00A363F0" w:rsidRDefault="00A363F0" w:rsidP="00A363F0">
            <w:pPr>
              <w:rPr>
                <w:rFonts w:ascii="Arial" w:hAnsi="Arial" w:cs="Arial"/>
              </w:rPr>
            </w:pPr>
          </w:p>
          <w:p w14:paraId="38921751" w14:textId="6BD63849" w:rsidR="00A363F0" w:rsidRDefault="00A363F0" w:rsidP="00A363F0">
            <w:pPr>
              <w:rPr>
                <w:rFonts w:ascii="Arial" w:hAnsi="Arial" w:cs="Arial"/>
              </w:rPr>
            </w:pPr>
          </w:p>
        </w:tc>
        <w:tc>
          <w:tcPr>
            <w:tcW w:w="3118" w:type="dxa"/>
          </w:tcPr>
          <w:p w14:paraId="14A3456D" w14:textId="77777777" w:rsidR="00A363F0" w:rsidRDefault="00A363F0" w:rsidP="00A363F0">
            <w:pPr>
              <w:rPr>
                <w:rFonts w:ascii="Arial" w:hAnsi="Arial" w:cs="Arial"/>
              </w:rPr>
            </w:pPr>
            <w:r>
              <w:rPr>
                <w:rFonts w:ascii="Arial" w:hAnsi="Arial" w:cs="Arial"/>
              </w:rPr>
              <w:t>An annual allocation is made available to the organisations delivering the programme.</w:t>
            </w:r>
          </w:p>
          <w:p w14:paraId="247D31C1" w14:textId="15C40A40" w:rsidR="00A03A4E" w:rsidRDefault="00A03A4E" w:rsidP="00A363F0">
            <w:pPr>
              <w:rPr>
                <w:rFonts w:ascii="Arial" w:hAnsi="Arial" w:cs="Arial"/>
              </w:rPr>
            </w:pPr>
            <w:r>
              <w:rPr>
                <w:rFonts w:ascii="Arial" w:hAnsi="Arial" w:cs="Arial"/>
              </w:rPr>
              <w:t>OPCC oversight for this funding is via the OPCC Commissioning Meeting.</w:t>
            </w:r>
          </w:p>
        </w:tc>
        <w:tc>
          <w:tcPr>
            <w:tcW w:w="4253" w:type="dxa"/>
          </w:tcPr>
          <w:p w14:paraId="36080253" w14:textId="32AE6603" w:rsidR="00A363F0" w:rsidRPr="00A565EF" w:rsidRDefault="00A565EF" w:rsidP="00A363F0">
            <w:r w:rsidRPr="00A565EF">
              <w:rPr>
                <w:rFonts w:ascii="Arial" w:hAnsi="Arial" w:cs="Arial"/>
              </w:rPr>
              <w:t>Not Available. Awards haven’t taken place since 2019/20. Plans were in place to request data and outcomes information prior to the pandemic however this has not been delivered since those plans were made.</w:t>
            </w:r>
            <w:r>
              <w:t xml:space="preserve"> </w:t>
            </w:r>
          </w:p>
        </w:tc>
        <w:tc>
          <w:tcPr>
            <w:tcW w:w="1559" w:type="dxa"/>
          </w:tcPr>
          <w:p w14:paraId="4E6DB3D0" w14:textId="29AEE806" w:rsidR="00A363F0" w:rsidRPr="00844D78" w:rsidRDefault="00A363F0" w:rsidP="00A363F0">
            <w:pPr>
              <w:rPr>
                <w:rFonts w:ascii="Arial" w:hAnsi="Arial" w:cs="Arial"/>
              </w:rPr>
            </w:pPr>
            <w:r w:rsidRPr="00844D78">
              <w:rPr>
                <w:rFonts w:ascii="Arial" w:hAnsi="Arial" w:cs="Arial"/>
              </w:rPr>
              <w:t>£15,000</w:t>
            </w:r>
          </w:p>
        </w:tc>
        <w:tc>
          <w:tcPr>
            <w:tcW w:w="2268" w:type="dxa"/>
          </w:tcPr>
          <w:p w14:paraId="1DFF2D09" w14:textId="181E7D35" w:rsidR="00A363F0" w:rsidRPr="00DF3574" w:rsidRDefault="00A363F0" w:rsidP="00DF3574">
            <w:pPr>
              <w:rPr>
                <w:rFonts w:ascii="Arial" w:hAnsi="Arial" w:cs="Arial"/>
                <w:b/>
                <w:bCs/>
              </w:rPr>
            </w:pPr>
            <w:r w:rsidRPr="00DF3574">
              <w:rPr>
                <w:rFonts w:ascii="Arial" w:hAnsi="Arial" w:cs="Arial"/>
                <w:b/>
                <w:bCs/>
              </w:rPr>
              <w:t>Recommendation is to make available an allocation of funding for ‘Wings to Fly’ for 2023/24</w:t>
            </w:r>
            <w:r w:rsidR="00DF3574">
              <w:rPr>
                <w:rFonts w:ascii="Arial" w:hAnsi="Arial" w:cs="Arial"/>
                <w:b/>
                <w:bCs/>
              </w:rPr>
              <w:t xml:space="preserve"> should it be required</w:t>
            </w:r>
            <w:r w:rsidRPr="00DF3574">
              <w:rPr>
                <w:rFonts w:ascii="Arial" w:hAnsi="Arial" w:cs="Arial"/>
                <w:b/>
                <w:bCs/>
              </w:rPr>
              <w:t>.</w:t>
            </w:r>
          </w:p>
          <w:p w14:paraId="619814CB" w14:textId="23B626E7" w:rsidR="00A363F0" w:rsidRPr="00844D78" w:rsidRDefault="00A363F0" w:rsidP="00A363F0">
            <w:pPr>
              <w:pStyle w:val="ListParagraph"/>
              <w:ind w:left="360"/>
              <w:rPr>
                <w:rFonts w:ascii="Arial" w:hAnsi="Arial" w:cs="Arial"/>
              </w:rPr>
            </w:pPr>
          </w:p>
        </w:tc>
      </w:tr>
      <w:tr w:rsidR="00A363F0" w:rsidRPr="008A2B09" w14:paraId="0B0FF7D3" w14:textId="77777777" w:rsidTr="002E6564">
        <w:trPr>
          <w:trHeight w:val="44"/>
        </w:trPr>
        <w:tc>
          <w:tcPr>
            <w:tcW w:w="1555" w:type="dxa"/>
          </w:tcPr>
          <w:p w14:paraId="1921ACA0" w14:textId="12A29F77" w:rsidR="00A363F0" w:rsidRPr="008A2B09" w:rsidRDefault="00A363F0" w:rsidP="00A363F0">
            <w:pPr>
              <w:rPr>
                <w:rFonts w:ascii="Arial" w:hAnsi="Arial" w:cs="Arial"/>
              </w:rPr>
            </w:pPr>
            <w:r w:rsidRPr="008A2B09">
              <w:rPr>
                <w:rFonts w:ascii="Arial" w:hAnsi="Arial" w:cs="Arial"/>
              </w:rPr>
              <w:t>Keep Neighbourhoods Safe</w:t>
            </w:r>
            <w:r>
              <w:rPr>
                <w:rFonts w:ascii="Arial" w:hAnsi="Arial" w:cs="Arial"/>
              </w:rPr>
              <w:t xml:space="preserve"> // </w:t>
            </w:r>
            <w:r w:rsidRPr="008A2B09">
              <w:rPr>
                <w:rFonts w:ascii="Arial" w:hAnsi="Arial" w:cs="Arial"/>
              </w:rPr>
              <w:t>Youth Offending</w:t>
            </w:r>
            <w:r>
              <w:rPr>
                <w:rFonts w:ascii="Arial" w:hAnsi="Arial" w:cs="Arial"/>
              </w:rPr>
              <w:t>.</w:t>
            </w:r>
          </w:p>
        </w:tc>
        <w:tc>
          <w:tcPr>
            <w:tcW w:w="2835" w:type="dxa"/>
          </w:tcPr>
          <w:p w14:paraId="0FEB6754" w14:textId="284D25AE" w:rsidR="00A363F0" w:rsidRDefault="00A363F0" w:rsidP="00A363F0">
            <w:pPr>
              <w:rPr>
                <w:rFonts w:ascii="Arial" w:hAnsi="Arial" w:cs="Arial"/>
              </w:rPr>
            </w:pPr>
            <w:r w:rsidRPr="008A2B09">
              <w:rPr>
                <w:rFonts w:ascii="Arial" w:hAnsi="Arial" w:cs="Arial"/>
              </w:rPr>
              <w:t>To contribute to the work of key youth offending partners, working together to deliver projects and service across the five local authorities in Gwent that will support delivery of the Police and Crime Plan Priorities.</w:t>
            </w:r>
          </w:p>
          <w:p w14:paraId="593C8FC1" w14:textId="77777777" w:rsidR="00A363F0" w:rsidRDefault="00A363F0" w:rsidP="00A363F0">
            <w:pPr>
              <w:rPr>
                <w:rFonts w:ascii="Arial" w:hAnsi="Arial" w:cs="Arial"/>
              </w:rPr>
            </w:pPr>
          </w:p>
          <w:p w14:paraId="2EAA102F" w14:textId="54E7BCA3" w:rsidR="00A363F0" w:rsidRDefault="00A363F0" w:rsidP="00A363F0">
            <w:pPr>
              <w:rPr>
                <w:rFonts w:ascii="Arial" w:hAnsi="Arial" w:cs="Arial"/>
              </w:rPr>
            </w:pPr>
            <w:r>
              <w:rPr>
                <w:rFonts w:ascii="Arial" w:hAnsi="Arial" w:cs="Arial"/>
              </w:rPr>
              <w:t>This intention supports the Early Intervention and Prevention Work Stream under the Youth Justice Blueprint which is led by the DPCC.</w:t>
            </w:r>
          </w:p>
          <w:p w14:paraId="394CC741" w14:textId="5184E18D" w:rsidR="00A363F0" w:rsidRDefault="00A363F0" w:rsidP="00A363F0">
            <w:pPr>
              <w:rPr>
                <w:rFonts w:ascii="Arial" w:hAnsi="Arial" w:cs="Arial"/>
              </w:rPr>
            </w:pPr>
          </w:p>
          <w:p w14:paraId="6DAC5D7A" w14:textId="7AFC233C" w:rsidR="00A363F0" w:rsidRDefault="00A363F0" w:rsidP="00A363F0">
            <w:pPr>
              <w:rPr>
                <w:rFonts w:ascii="Arial" w:hAnsi="Arial" w:cs="Arial"/>
              </w:rPr>
            </w:pPr>
            <w:r>
              <w:rPr>
                <w:rFonts w:ascii="Arial" w:hAnsi="Arial" w:cs="Arial"/>
              </w:rPr>
              <w:t>The PCC is invited to the YOS Local Management Board, but is not a statutory partner, contributions to the YOS are discretionary.</w:t>
            </w:r>
          </w:p>
          <w:p w14:paraId="0DE75318" w14:textId="7E6B6A80" w:rsidR="00A363F0" w:rsidRDefault="00A363F0" w:rsidP="00A363F0">
            <w:pPr>
              <w:rPr>
                <w:rFonts w:ascii="Arial" w:hAnsi="Arial" w:cs="Arial"/>
              </w:rPr>
            </w:pPr>
          </w:p>
          <w:p w14:paraId="79E1A5D6" w14:textId="77777777" w:rsidR="00A363F0" w:rsidRPr="008A2B09" w:rsidRDefault="00A363F0" w:rsidP="00A363F0">
            <w:pPr>
              <w:rPr>
                <w:rFonts w:ascii="Arial" w:hAnsi="Arial" w:cs="Arial"/>
              </w:rPr>
            </w:pPr>
          </w:p>
          <w:p w14:paraId="55A8876A" w14:textId="77777777" w:rsidR="00A363F0" w:rsidRDefault="00A363F0" w:rsidP="00A363F0">
            <w:pPr>
              <w:rPr>
                <w:rFonts w:ascii="Arial" w:hAnsi="Arial" w:cs="Arial"/>
              </w:rPr>
            </w:pPr>
          </w:p>
          <w:p w14:paraId="15F52B10" w14:textId="088AF368" w:rsidR="00A363F0" w:rsidRPr="008A2B09" w:rsidRDefault="00A363F0" w:rsidP="00A363F0">
            <w:pPr>
              <w:rPr>
                <w:rFonts w:ascii="Arial" w:hAnsi="Arial" w:cs="Arial"/>
              </w:rPr>
            </w:pPr>
          </w:p>
        </w:tc>
        <w:tc>
          <w:tcPr>
            <w:tcW w:w="3118" w:type="dxa"/>
          </w:tcPr>
          <w:p w14:paraId="0B6A51FD" w14:textId="3EDB9878" w:rsidR="00A363F0" w:rsidRDefault="00A363F0" w:rsidP="00A363F0">
            <w:pPr>
              <w:rPr>
                <w:rFonts w:ascii="Arial" w:hAnsi="Arial" w:cs="Arial"/>
              </w:rPr>
            </w:pPr>
            <w:r w:rsidRPr="008A2B09">
              <w:rPr>
                <w:rFonts w:ascii="Arial" w:hAnsi="Arial" w:cs="Arial"/>
              </w:rPr>
              <w:lastRenderedPageBreak/>
              <w:t>The annual allocation to each Youth Offending Service is made based on an agreed formula.</w:t>
            </w:r>
            <w:r>
              <w:rPr>
                <w:rFonts w:ascii="Arial" w:hAnsi="Arial" w:cs="Arial"/>
              </w:rPr>
              <w:t xml:space="preserve"> The current allocations, based on a £200,000 budget are:</w:t>
            </w:r>
          </w:p>
          <w:p w14:paraId="7D0F7E24" w14:textId="77777777" w:rsidR="00A363F0" w:rsidRPr="00CC702E" w:rsidRDefault="00A363F0" w:rsidP="00A363F0">
            <w:pPr>
              <w:pStyle w:val="ListParagraph"/>
              <w:numPr>
                <w:ilvl w:val="0"/>
                <w:numId w:val="21"/>
              </w:numPr>
              <w:rPr>
                <w:rFonts w:ascii="Arial" w:eastAsia="Times New Roman" w:hAnsi="Arial" w:cs="Arial"/>
                <w:color w:val="000000"/>
                <w:lang w:eastAsia="en-GB"/>
              </w:rPr>
            </w:pPr>
            <w:r w:rsidRPr="00CC702E">
              <w:rPr>
                <w:rFonts w:ascii="Arial" w:eastAsia="Times New Roman" w:hAnsi="Arial" w:cs="Arial"/>
                <w:color w:val="000000"/>
                <w:lang w:eastAsia="en-GB"/>
              </w:rPr>
              <w:t>Monmouthshire &amp; Torfaen Youth Offending Service £59,214</w:t>
            </w:r>
          </w:p>
          <w:p w14:paraId="566721C3" w14:textId="77777777" w:rsidR="00A363F0" w:rsidRPr="00CC702E" w:rsidRDefault="00A363F0" w:rsidP="00A363F0">
            <w:pPr>
              <w:pStyle w:val="ListParagraph"/>
              <w:numPr>
                <w:ilvl w:val="0"/>
                <w:numId w:val="21"/>
              </w:numPr>
              <w:rPr>
                <w:rFonts w:ascii="Arial" w:eastAsia="Times New Roman" w:hAnsi="Arial" w:cs="Arial"/>
                <w:color w:val="000000"/>
                <w:lang w:eastAsia="en-GB"/>
              </w:rPr>
            </w:pPr>
            <w:r w:rsidRPr="00CC702E">
              <w:rPr>
                <w:rFonts w:ascii="Arial" w:eastAsia="Times New Roman" w:hAnsi="Arial" w:cs="Arial"/>
                <w:color w:val="000000"/>
                <w:lang w:eastAsia="en-GB"/>
              </w:rPr>
              <w:lastRenderedPageBreak/>
              <w:t>Blaenau Gwent &amp; Caerphilly Youth Offending Service £79,150</w:t>
            </w:r>
          </w:p>
          <w:p w14:paraId="4D872B41" w14:textId="77777777" w:rsidR="00A363F0" w:rsidRPr="00CC702E" w:rsidRDefault="00A363F0" w:rsidP="00A363F0">
            <w:pPr>
              <w:pStyle w:val="ListParagraph"/>
              <w:numPr>
                <w:ilvl w:val="0"/>
                <w:numId w:val="21"/>
              </w:numPr>
              <w:rPr>
                <w:rFonts w:ascii="Arial" w:eastAsia="Times New Roman" w:hAnsi="Arial" w:cs="Arial"/>
                <w:color w:val="000000"/>
                <w:lang w:eastAsia="en-GB"/>
              </w:rPr>
            </w:pPr>
            <w:r w:rsidRPr="00CC702E">
              <w:rPr>
                <w:rFonts w:ascii="Arial" w:eastAsia="Times New Roman" w:hAnsi="Arial" w:cs="Arial"/>
                <w:color w:val="000000"/>
                <w:lang w:eastAsia="en-GB"/>
              </w:rPr>
              <w:t>Newport Youth Offending Service £61,636</w:t>
            </w:r>
          </w:p>
          <w:p w14:paraId="4DF9A3D8" w14:textId="77777777" w:rsidR="00A363F0" w:rsidRDefault="00A363F0" w:rsidP="00A363F0">
            <w:pPr>
              <w:rPr>
                <w:rFonts w:ascii="Arial" w:hAnsi="Arial" w:cs="Arial"/>
              </w:rPr>
            </w:pPr>
          </w:p>
          <w:p w14:paraId="6A7D195D" w14:textId="7268EFE1" w:rsidR="00A363F0" w:rsidRDefault="00A363F0" w:rsidP="00A363F0">
            <w:pPr>
              <w:rPr>
                <w:rFonts w:ascii="Arial" w:hAnsi="Arial" w:cs="Arial"/>
              </w:rPr>
            </w:pPr>
            <w:r>
              <w:rPr>
                <w:rFonts w:ascii="Arial" w:hAnsi="Arial" w:cs="Arial"/>
              </w:rPr>
              <w:t>Each YOS must complete a proposal form outlining their intention as to how the allocation will be spent and then provides monitoring reports on a 6 monthly basis.</w:t>
            </w:r>
          </w:p>
          <w:p w14:paraId="5D0B5428" w14:textId="16A85B06" w:rsidR="00A363F0" w:rsidRDefault="00A363F0" w:rsidP="00A363F0">
            <w:pPr>
              <w:rPr>
                <w:rFonts w:ascii="Arial" w:hAnsi="Arial" w:cs="Arial"/>
              </w:rPr>
            </w:pPr>
          </w:p>
          <w:p w14:paraId="315D4A1D" w14:textId="0574D317" w:rsidR="00A363F0" w:rsidRDefault="00A363F0" w:rsidP="00A363F0">
            <w:pPr>
              <w:rPr>
                <w:rFonts w:ascii="Arial" w:hAnsi="Arial" w:cs="Arial"/>
              </w:rPr>
            </w:pPr>
            <w:proofErr w:type="gramStart"/>
            <w:r>
              <w:rPr>
                <w:rFonts w:ascii="Arial" w:hAnsi="Arial" w:cs="Arial"/>
              </w:rPr>
              <w:t>As a statutory partner, there</w:t>
            </w:r>
            <w:proofErr w:type="gramEnd"/>
            <w:r>
              <w:rPr>
                <w:rFonts w:ascii="Arial" w:hAnsi="Arial" w:cs="Arial"/>
              </w:rPr>
              <w:t xml:space="preserve"> is also Gwent Police financial and resource contributions to the Youth Offending Service. This is believed to be £430,000 in a combination of police officer costs and partnership funding.</w:t>
            </w:r>
          </w:p>
          <w:p w14:paraId="6DD2DB4A" w14:textId="4D33A017" w:rsidR="00A03A4E" w:rsidRDefault="00A03A4E" w:rsidP="00A363F0">
            <w:pPr>
              <w:rPr>
                <w:rFonts w:ascii="Arial" w:hAnsi="Arial" w:cs="Arial"/>
              </w:rPr>
            </w:pPr>
          </w:p>
          <w:p w14:paraId="50917616" w14:textId="39CC5B06" w:rsidR="00A03A4E" w:rsidRPr="008A2B09" w:rsidRDefault="00A03A4E" w:rsidP="00A363F0">
            <w:pPr>
              <w:rPr>
                <w:rFonts w:ascii="Arial" w:hAnsi="Arial" w:cs="Arial"/>
              </w:rPr>
            </w:pPr>
            <w:r>
              <w:rPr>
                <w:rFonts w:ascii="Arial" w:hAnsi="Arial" w:cs="Arial"/>
              </w:rPr>
              <w:t xml:space="preserve">The YOS Board meetings are attended by a representative of the OPCC Strategy Team and by Sam Heatley from the Force. Oversight of this funding and YOS performance is via attendance at these meetings and the reporting provided.  OPCC governance is via the OPCC Commissioning Meeting. </w:t>
            </w:r>
          </w:p>
          <w:p w14:paraId="53B8BC83" w14:textId="62F10C21" w:rsidR="00A363F0" w:rsidRDefault="00A363F0" w:rsidP="00A363F0">
            <w:pPr>
              <w:rPr>
                <w:rFonts w:ascii="Arial" w:hAnsi="Arial" w:cs="Arial"/>
              </w:rPr>
            </w:pPr>
          </w:p>
          <w:p w14:paraId="6FC07ED8" w14:textId="46CF0E58" w:rsidR="00A363F0" w:rsidRDefault="00A363F0" w:rsidP="00A363F0">
            <w:pPr>
              <w:rPr>
                <w:rFonts w:ascii="Arial" w:hAnsi="Arial" w:cs="Arial"/>
              </w:rPr>
            </w:pPr>
          </w:p>
          <w:p w14:paraId="33A8FF53" w14:textId="77777777" w:rsidR="00A363F0" w:rsidRDefault="00A363F0" w:rsidP="00A363F0">
            <w:pPr>
              <w:rPr>
                <w:rFonts w:ascii="Arial" w:hAnsi="Arial" w:cs="Arial"/>
              </w:rPr>
            </w:pPr>
          </w:p>
          <w:p w14:paraId="06E6AB1F" w14:textId="708183C5" w:rsidR="00A363F0" w:rsidRPr="008A2B09" w:rsidRDefault="00A363F0" w:rsidP="00A363F0">
            <w:pPr>
              <w:rPr>
                <w:rFonts w:ascii="Arial" w:hAnsi="Arial" w:cs="Arial"/>
              </w:rPr>
            </w:pPr>
          </w:p>
        </w:tc>
        <w:tc>
          <w:tcPr>
            <w:tcW w:w="4253" w:type="dxa"/>
          </w:tcPr>
          <w:p w14:paraId="29CFAE26" w14:textId="16AC65D2" w:rsidR="004C748E" w:rsidRDefault="004C748E" w:rsidP="004C748E">
            <w:pPr>
              <w:rPr>
                <w:rFonts w:ascii="Arial" w:hAnsi="Arial" w:cs="Arial"/>
              </w:rPr>
            </w:pPr>
            <w:r>
              <w:rPr>
                <w:rFonts w:ascii="Arial" w:hAnsi="Arial" w:cs="Arial"/>
              </w:rPr>
              <w:lastRenderedPageBreak/>
              <w:t xml:space="preserve">This funding is a contribution to the wider work of the partnership and as such no direct outputs and outcomes are attributed to this funding. OPCC and Police representative attend and contributed to the </w:t>
            </w:r>
            <w:r w:rsidR="00025101">
              <w:rPr>
                <w:rFonts w:ascii="Arial" w:hAnsi="Arial" w:cs="Arial"/>
              </w:rPr>
              <w:t>YOS Boards</w:t>
            </w:r>
            <w:r>
              <w:rPr>
                <w:rFonts w:ascii="Arial" w:hAnsi="Arial" w:cs="Arial"/>
              </w:rPr>
              <w:t xml:space="preserve"> and monitor the performance of the partnerships.</w:t>
            </w:r>
          </w:p>
          <w:p w14:paraId="28C8A04C" w14:textId="77777777" w:rsidR="004C748E" w:rsidRDefault="004C748E" w:rsidP="004C748E">
            <w:pPr>
              <w:rPr>
                <w:rFonts w:ascii="Arial" w:hAnsi="Arial" w:cs="Arial"/>
              </w:rPr>
            </w:pPr>
          </w:p>
          <w:p w14:paraId="33BA5D3A" w14:textId="32F8E878" w:rsidR="004C748E" w:rsidRDefault="004C748E" w:rsidP="004C748E">
            <w:pPr>
              <w:rPr>
                <w:rFonts w:ascii="Arial" w:hAnsi="Arial" w:cs="Arial"/>
              </w:rPr>
            </w:pPr>
            <w:r>
              <w:rPr>
                <w:rFonts w:ascii="Arial" w:hAnsi="Arial" w:cs="Arial"/>
              </w:rPr>
              <w:lastRenderedPageBreak/>
              <w:t>Each</w:t>
            </w:r>
            <w:r w:rsidR="00025101">
              <w:rPr>
                <w:rFonts w:ascii="Arial" w:hAnsi="Arial" w:cs="Arial"/>
              </w:rPr>
              <w:t xml:space="preserve"> YOS</w:t>
            </w:r>
            <w:r>
              <w:rPr>
                <w:rFonts w:ascii="Arial" w:hAnsi="Arial" w:cs="Arial"/>
              </w:rPr>
              <w:t xml:space="preserve"> has different objectives and </w:t>
            </w:r>
            <w:proofErr w:type="gramStart"/>
            <w:r>
              <w:rPr>
                <w:rFonts w:ascii="Arial" w:hAnsi="Arial" w:cs="Arial"/>
              </w:rPr>
              <w:t>outcomes</w:t>
            </w:r>
            <w:proofErr w:type="gramEnd"/>
            <w:r>
              <w:rPr>
                <w:rFonts w:ascii="Arial" w:hAnsi="Arial" w:cs="Arial"/>
              </w:rPr>
              <w:t xml:space="preserve"> but they are broadly expected to be contributing to the following outcomes:</w:t>
            </w:r>
          </w:p>
          <w:p w14:paraId="4F4104A1" w14:textId="77777777" w:rsidR="004C748E" w:rsidRDefault="004C748E" w:rsidP="00A363F0">
            <w:pPr>
              <w:rPr>
                <w:rFonts w:ascii="Arial" w:eastAsia="Times New Roman" w:hAnsi="Arial" w:cs="Arial"/>
                <w:sz w:val="24"/>
                <w:szCs w:val="24"/>
                <w:lang w:eastAsia="en-GB"/>
              </w:rPr>
            </w:pPr>
          </w:p>
          <w:p w14:paraId="4C478548" w14:textId="046C713E" w:rsidR="00A363F0" w:rsidRPr="00025101" w:rsidRDefault="00A363F0" w:rsidP="00025101">
            <w:pPr>
              <w:pStyle w:val="ListParagraph"/>
              <w:numPr>
                <w:ilvl w:val="0"/>
                <w:numId w:val="41"/>
              </w:numPr>
              <w:rPr>
                <w:rFonts w:ascii="Arial" w:eastAsia="Times New Roman" w:hAnsi="Arial" w:cs="Arial"/>
                <w:sz w:val="24"/>
                <w:szCs w:val="24"/>
                <w:lang w:eastAsia="en-GB"/>
              </w:rPr>
            </w:pPr>
            <w:r w:rsidRPr="00025101">
              <w:rPr>
                <w:rFonts w:ascii="Arial" w:eastAsia="Times New Roman" w:hAnsi="Arial" w:cs="Arial"/>
                <w:sz w:val="24"/>
                <w:szCs w:val="24"/>
                <w:lang w:eastAsia="en-GB"/>
              </w:rPr>
              <w:t xml:space="preserve">To reduce crime and anti-social </w:t>
            </w:r>
            <w:proofErr w:type="gramStart"/>
            <w:r w:rsidRPr="00025101">
              <w:rPr>
                <w:rFonts w:ascii="Arial" w:eastAsia="Times New Roman" w:hAnsi="Arial" w:cs="Arial"/>
                <w:sz w:val="24"/>
                <w:szCs w:val="24"/>
                <w:lang w:eastAsia="en-GB"/>
              </w:rPr>
              <w:t>behaviour;</w:t>
            </w:r>
            <w:proofErr w:type="gramEnd"/>
          </w:p>
          <w:p w14:paraId="6ED0FD3C" w14:textId="77777777" w:rsidR="00A363F0" w:rsidRPr="00025101" w:rsidRDefault="00A363F0" w:rsidP="00025101">
            <w:pPr>
              <w:pStyle w:val="ListParagraph"/>
              <w:numPr>
                <w:ilvl w:val="0"/>
                <w:numId w:val="41"/>
              </w:numPr>
              <w:rPr>
                <w:rFonts w:ascii="Arial" w:eastAsia="Times New Roman" w:hAnsi="Arial" w:cs="Arial"/>
                <w:sz w:val="24"/>
                <w:szCs w:val="24"/>
                <w:lang w:eastAsia="en-GB"/>
              </w:rPr>
            </w:pPr>
            <w:r w:rsidRPr="00025101">
              <w:rPr>
                <w:rFonts w:ascii="Arial" w:eastAsia="Times New Roman" w:hAnsi="Arial" w:cs="Arial"/>
                <w:sz w:val="24"/>
                <w:szCs w:val="24"/>
                <w:lang w:eastAsia="en-GB"/>
              </w:rPr>
              <w:t xml:space="preserve">To improve </w:t>
            </w:r>
            <w:proofErr w:type="gramStart"/>
            <w:r w:rsidRPr="00025101">
              <w:rPr>
                <w:rFonts w:ascii="Arial" w:eastAsia="Times New Roman" w:hAnsi="Arial" w:cs="Arial"/>
                <w:sz w:val="24"/>
                <w:szCs w:val="24"/>
                <w:lang w:eastAsia="en-GB"/>
              </w:rPr>
              <w:t>victims</w:t>
            </w:r>
            <w:proofErr w:type="gramEnd"/>
            <w:r w:rsidRPr="00025101">
              <w:rPr>
                <w:rFonts w:ascii="Arial" w:eastAsia="Times New Roman" w:hAnsi="Arial" w:cs="Arial"/>
                <w:sz w:val="24"/>
                <w:szCs w:val="24"/>
                <w:lang w:eastAsia="en-GB"/>
              </w:rPr>
              <w:t xml:space="preserve"> ability to cope and recover; and</w:t>
            </w:r>
          </w:p>
          <w:p w14:paraId="628FDE15" w14:textId="77777777" w:rsidR="00A363F0" w:rsidRPr="00025101" w:rsidRDefault="00A363F0" w:rsidP="00025101">
            <w:pPr>
              <w:pStyle w:val="ListParagraph"/>
              <w:numPr>
                <w:ilvl w:val="0"/>
                <w:numId w:val="41"/>
              </w:numPr>
              <w:rPr>
                <w:rFonts w:ascii="Arial" w:eastAsia="Times New Roman" w:hAnsi="Arial" w:cs="Arial"/>
                <w:sz w:val="24"/>
                <w:szCs w:val="24"/>
                <w:lang w:eastAsia="en-GB"/>
              </w:rPr>
            </w:pPr>
            <w:r w:rsidRPr="00025101">
              <w:rPr>
                <w:rFonts w:ascii="Arial" w:eastAsia="Times New Roman" w:hAnsi="Arial" w:cs="Arial"/>
                <w:sz w:val="24"/>
                <w:szCs w:val="24"/>
                <w:lang w:eastAsia="en-GB"/>
              </w:rPr>
              <w:t>To increase community cohesion</w:t>
            </w:r>
            <w:r w:rsidRPr="00025101" w:rsidDel="00CE755D">
              <w:rPr>
                <w:rFonts w:ascii="Arial" w:eastAsia="Times New Roman" w:hAnsi="Arial" w:cs="Arial"/>
                <w:sz w:val="24"/>
                <w:szCs w:val="24"/>
                <w:lang w:eastAsia="en-GB"/>
              </w:rPr>
              <w:t xml:space="preserve"> </w:t>
            </w:r>
          </w:p>
          <w:p w14:paraId="07E21A1D" w14:textId="77777777" w:rsidR="00A363F0" w:rsidRPr="00CC702E" w:rsidRDefault="00A363F0" w:rsidP="00A363F0">
            <w:pPr>
              <w:rPr>
                <w:rFonts w:ascii="Arial" w:hAnsi="Arial" w:cs="Arial"/>
                <w:b/>
                <w:bCs/>
              </w:rPr>
            </w:pPr>
          </w:p>
        </w:tc>
        <w:tc>
          <w:tcPr>
            <w:tcW w:w="1559" w:type="dxa"/>
          </w:tcPr>
          <w:p w14:paraId="34EA3C77" w14:textId="592B7E20" w:rsidR="00A363F0" w:rsidRDefault="00A363F0" w:rsidP="00A363F0">
            <w:pPr>
              <w:rPr>
                <w:rFonts w:ascii="Arial" w:hAnsi="Arial" w:cs="Arial"/>
              </w:rPr>
            </w:pPr>
            <w:r w:rsidRPr="00CC702E">
              <w:rPr>
                <w:rFonts w:ascii="Arial" w:hAnsi="Arial" w:cs="Arial"/>
                <w:b/>
                <w:bCs/>
              </w:rPr>
              <w:lastRenderedPageBreak/>
              <w:t>£20</w:t>
            </w:r>
            <w:r w:rsidR="00025101">
              <w:rPr>
                <w:rFonts w:ascii="Arial" w:hAnsi="Arial" w:cs="Arial"/>
                <w:b/>
                <w:bCs/>
              </w:rPr>
              <w:t>8</w:t>
            </w:r>
            <w:r w:rsidRPr="00CC702E">
              <w:rPr>
                <w:rFonts w:ascii="Arial" w:hAnsi="Arial" w:cs="Arial"/>
                <w:b/>
                <w:bCs/>
              </w:rPr>
              <w:t>,000</w:t>
            </w:r>
            <w:r w:rsidRPr="008A2B09">
              <w:rPr>
                <w:rFonts w:ascii="Arial" w:hAnsi="Arial" w:cs="Arial"/>
              </w:rPr>
              <w:t xml:space="preserve"> of Commissioner’s </w:t>
            </w:r>
            <w:r>
              <w:rPr>
                <w:rFonts w:ascii="Arial" w:hAnsi="Arial" w:cs="Arial"/>
              </w:rPr>
              <w:t>core</w:t>
            </w:r>
            <w:r w:rsidRPr="008A2B09">
              <w:rPr>
                <w:rFonts w:ascii="Arial" w:hAnsi="Arial" w:cs="Arial"/>
              </w:rPr>
              <w:t xml:space="preserve"> funding</w:t>
            </w:r>
            <w:r>
              <w:rPr>
                <w:rFonts w:ascii="Arial" w:hAnsi="Arial" w:cs="Arial"/>
              </w:rPr>
              <w:t>, contributing to the overall YOS budget.</w:t>
            </w:r>
          </w:p>
          <w:p w14:paraId="2B35449D" w14:textId="359602F8" w:rsidR="00A363F0" w:rsidRDefault="00A363F0" w:rsidP="00A363F0">
            <w:pPr>
              <w:rPr>
                <w:rFonts w:ascii="Arial" w:hAnsi="Arial" w:cs="Arial"/>
              </w:rPr>
            </w:pPr>
          </w:p>
          <w:p w14:paraId="191E8111" w14:textId="77777777" w:rsidR="00A363F0" w:rsidRPr="008A2B09" w:rsidRDefault="00A363F0" w:rsidP="00A363F0">
            <w:pPr>
              <w:rPr>
                <w:rFonts w:ascii="Arial" w:hAnsi="Arial" w:cs="Arial"/>
              </w:rPr>
            </w:pPr>
          </w:p>
          <w:p w14:paraId="4DF8B551" w14:textId="4644E5A5" w:rsidR="00A363F0" w:rsidRPr="008A2B09" w:rsidRDefault="00A363F0" w:rsidP="00A363F0">
            <w:pPr>
              <w:rPr>
                <w:rFonts w:ascii="Arial" w:hAnsi="Arial" w:cs="Arial"/>
              </w:rPr>
            </w:pPr>
          </w:p>
        </w:tc>
        <w:tc>
          <w:tcPr>
            <w:tcW w:w="2268" w:type="dxa"/>
          </w:tcPr>
          <w:p w14:paraId="5950C7DB" w14:textId="142C28F6" w:rsidR="00A363F0" w:rsidRPr="00DF3574" w:rsidRDefault="00A363F0" w:rsidP="00DF3574">
            <w:pPr>
              <w:rPr>
                <w:rFonts w:ascii="Arial" w:hAnsi="Arial" w:cs="Arial"/>
              </w:rPr>
            </w:pPr>
            <w:r w:rsidRPr="00DF3574">
              <w:rPr>
                <w:rFonts w:ascii="Arial" w:hAnsi="Arial" w:cs="Arial"/>
                <w:b/>
                <w:bCs/>
              </w:rPr>
              <w:lastRenderedPageBreak/>
              <w:t>Recommendation is for</w:t>
            </w:r>
            <w:r w:rsidR="00DF3574" w:rsidRPr="00DF3574">
              <w:rPr>
                <w:rFonts w:ascii="Arial" w:hAnsi="Arial" w:cs="Arial"/>
                <w:b/>
                <w:bCs/>
              </w:rPr>
              <w:t xml:space="preserve"> </w:t>
            </w:r>
            <w:r w:rsidR="00025101" w:rsidRPr="00DF3574">
              <w:rPr>
                <w:rFonts w:ascii="Arial" w:hAnsi="Arial" w:cs="Arial"/>
                <w:b/>
                <w:bCs/>
              </w:rPr>
              <w:t>funding to continue to be provided to YOS with a 4% increase in their allocations.</w:t>
            </w:r>
          </w:p>
        </w:tc>
      </w:tr>
      <w:tr w:rsidR="00A363F0" w:rsidRPr="008A2B09" w14:paraId="6AD93765" w14:textId="77777777" w:rsidTr="002E6564">
        <w:trPr>
          <w:trHeight w:val="44"/>
        </w:trPr>
        <w:tc>
          <w:tcPr>
            <w:tcW w:w="1555" w:type="dxa"/>
          </w:tcPr>
          <w:p w14:paraId="4F328715" w14:textId="6B4287D4" w:rsidR="00A363F0" w:rsidRPr="008A2B09" w:rsidRDefault="00A363F0" w:rsidP="00A363F0">
            <w:pPr>
              <w:rPr>
                <w:rFonts w:ascii="Arial" w:hAnsi="Arial" w:cs="Arial"/>
              </w:rPr>
            </w:pPr>
            <w:r>
              <w:rPr>
                <w:rFonts w:ascii="Arial" w:hAnsi="Arial" w:cs="Arial"/>
              </w:rPr>
              <w:lastRenderedPageBreak/>
              <w:t xml:space="preserve">Keep Neighbourhoods Safe // </w:t>
            </w:r>
            <w:r w:rsidRPr="008A2B09">
              <w:rPr>
                <w:rFonts w:ascii="Arial" w:hAnsi="Arial" w:cs="Arial"/>
              </w:rPr>
              <w:t xml:space="preserve">Diversionary </w:t>
            </w:r>
            <w:r>
              <w:rPr>
                <w:rFonts w:ascii="Arial" w:hAnsi="Arial" w:cs="Arial"/>
              </w:rPr>
              <w:t>Activity</w:t>
            </w:r>
            <w:r w:rsidRPr="008A2B09">
              <w:rPr>
                <w:rFonts w:ascii="Arial" w:hAnsi="Arial" w:cs="Arial"/>
              </w:rPr>
              <w:t xml:space="preserve"> – CYP.</w:t>
            </w:r>
          </w:p>
        </w:tc>
        <w:tc>
          <w:tcPr>
            <w:tcW w:w="2835" w:type="dxa"/>
          </w:tcPr>
          <w:p w14:paraId="065EE116" w14:textId="4EEDF976" w:rsidR="00A363F0" w:rsidRDefault="00A363F0" w:rsidP="00A363F0">
            <w:pPr>
              <w:rPr>
                <w:rFonts w:ascii="Arial" w:hAnsi="Arial" w:cs="Arial"/>
              </w:rPr>
            </w:pPr>
            <w:r w:rsidRPr="008A2B09">
              <w:rPr>
                <w:rFonts w:ascii="Arial" w:hAnsi="Arial" w:cs="Arial"/>
              </w:rPr>
              <w:t>To provide diversionary activities which enable vulnerable and at</w:t>
            </w:r>
            <w:r>
              <w:rPr>
                <w:rFonts w:ascii="Arial" w:hAnsi="Arial" w:cs="Arial"/>
              </w:rPr>
              <w:t>-</w:t>
            </w:r>
            <w:r w:rsidRPr="008A2B09">
              <w:rPr>
                <w:rFonts w:ascii="Arial" w:hAnsi="Arial" w:cs="Arial"/>
              </w:rPr>
              <w:t>risk children and young people in Gwent to reach their potential</w:t>
            </w:r>
            <w:r>
              <w:rPr>
                <w:rFonts w:ascii="Arial" w:hAnsi="Arial" w:cs="Arial"/>
              </w:rPr>
              <w:t>.</w:t>
            </w:r>
          </w:p>
          <w:p w14:paraId="3B9D96AE" w14:textId="77777777" w:rsidR="00A363F0" w:rsidRDefault="00A363F0" w:rsidP="00A363F0">
            <w:pPr>
              <w:rPr>
                <w:rFonts w:ascii="Arial" w:hAnsi="Arial" w:cs="Arial"/>
              </w:rPr>
            </w:pPr>
          </w:p>
          <w:p w14:paraId="36F47ABB" w14:textId="00EDBDF8" w:rsidR="00A363F0" w:rsidRDefault="00A363F0" w:rsidP="00A363F0">
            <w:pPr>
              <w:rPr>
                <w:rFonts w:ascii="Arial" w:hAnsi="Arial" w:cs="Arial"/>
              </w:rPr>
            </w:pPr>
            <w:r>
              <w:rPr>
                <w:rFonts w:ascii="Arial" w:hAnsi="Arial" w:cs="Arial"/>
              </w:rPr>
              <w:t>This intention supports the Early Intervention and Prevention Work Stream under the Youth Justice Blueprint which is led by the DPCC. Diversionary activity is early intervention and prevention.</w:t>
            </w:r>
          </w:p>
          <w:p w14:paraId="6DBD640F" w14:textId="15B48B43" w:rsidR="00A363F0" w:rsidRDefault="00A363F0" w:rsidP="00A363F0">
            <w:pPr>
              <w:rPr>
                <w:rFonts w:ascii="Arial" w:hAnsi="Arial" w:cs="Arial"/>
              </w:rPr>
            </w:pPr>
          </w:p>
          <w:p w14:paraId="29AA8053" w14:textId="6F762F3A" w:rsidR="00A363F0" w:rsidRPr="00F96953" w:rsidRDefault="00A363F0" w:rsidP="00A363F0">
            <w:pPr>
              <w:rPr>
                <w:rFonts w:ascii="Arial" w:hAnsi="Arial" w:cs="Arial"/>
              </w:rPr>
            </w:pPr>
            <w:r w:rsidRPr="00F96953">
              <w:rPr>
                <w:rFonts w:ascii="Arial" w:hAnsi="Arial" w:cs="Arial"/>
              </w:rPr>
              <w:t xml:space="preserve">Positive Futures was set up by the Home Office in 2000 as a sports-based social inclusion programme, using football and other activities as a way of reaching out to "socially marginalised" </w:t>
            </w:r>
            <w:r>
              <w:rPr>
                <w:rFonts w:ascii="Arial" w:hAnsi="Arial" w:cs="Arial"/>
              </w:rPr>
              <w:t xml:space="preserve">young people </w:t>
            </w:r>
            <w:r w:rsidRPr="00F96953">
              <w:rPr>
                <w:rFonts w:ascii="Arial" w:hAnsi="Arial" w:cs="Arial"/>
              </w:rPr>
              <w:t xml:space="preserve">to influence drug use, physical </w:t>
            </w:r>
            <w:proofErr w:type="gramStart"/>
            <w:r w:rsidRPr="00F96953">
              <w:rPr>
                <w:rFonts w:ascii="Arial" w:hAnsi="Arial" w:cs="Arial"/>
              </w:rPr>
              <w:t>health</w:t>
            </w:r>
            <w:proofErr w:type="gramEnd"/>
            <w:r w:rsidRPr="00F96953">
              <w:rPr>
                <w:rFonts w:ascii="Arial" w:hAnsi="Arial" w:cs="Arial"/>
              </w:rPr>
              <w:t xml:space="preserve"> and offending behaviour.</w:t>
            </w:r>
            <w:r>
              <w:rPr>
                <w:rFonts w:ascii="Arial" w:hAnsi="Arial" w:cs="Arial"/>
              </w:rPr>
              <w:t xml:space="preserve"> When </w:t>
            </w:r>
            <w:proofErr w:type="gramStart"/>
            <w:r>
              <w:rPr>
                <w:rFonts w:ascii="Arial" w:hAnsi="Arial" w:cs="Arial"/>
              </w:rPr>
              <w:t>PCC’s</w:t>
            </w:r>
            <w:proofErr w:type="gramEnd"/>
            <w:r>
              <w:rPr>
                <w:rFonts w:ascii="Arial" w:hAnsi="Arial" w:cs="Arial"/>
              </w:rPr>
              <w:t xml:space="preserve"> were created the funding was passed, but not ringfenced, to them. In Gwent the decision was made to continue supporting the </w:t>
            </w:r>
            <w:r>
              <w:rPr>
                <w:rFonts w:ascii="Arial" w:hAnsi="Arial" w:cs="Arial"/>
              </w:rPr>
              <w:lastRenderedPageBreak/>
              <w:t>programme which has run for 20 years.</w:t>
            </w:r>
          </w:p>
          <w:p w14:paraId="361E263E" w14:textId="77777777" w:rsidR="00A363F0" w:rsidRDefault="00A363F0" w:rsidP="00A363F0">
            <w:pPr>
              <w:rPr>
                <w:rFonts w:ascii="Arial" w:hAnsi="Arial" w:cs="Arial"/>
              </w:rPr>
            </w:pPr>
          </w:p>
          <w:p w14:paraId="7FA4AAC5" w14:textId="4222B18D" w:rsidR="00A363F0" w:rsidRPr="008A2B09" w:rsidRDefault="00A363F0" w:rsidP="00A363F0">
            <w:pPr>
              <w:rPr>
                <w:rFonts w:ascii="Arial" w:hAnsi="Arial" w:cs="Arial"/>
              </w:rPr>
            </w:pPr>
          </w:p>
        </w:tc>
        <w:tc>
          <w:tcPr>
            <w:tcW w:w="3118" w:type="dxa"/>
          </w:tcPr>
          <w:p w14:paraId="4B3582C1" w14:textId="77777777" w:rsidR="00A363F0" w:rsidRDefault="00A363F0" w:rsidP="00A363F0">
            <w:pPr>
              <w:rPr>
                <w:rFonts w:ascii="Arial" w:hAnsi="Arial" w:cs="Arial"/>
              </w:rPr>
            </w:pPr>
            <w:r>
              <w:rPr>
                <w:rFonts w:ascii="Arial" w:hAnsi="Arial" w:cs="Arial"/>
              </w:rPr>
              <w:lastRenderedPageBreak/>
              <w:t>The Positive Futures has been delivered by Newport Live.</w:t>
            </w:r>
          </w:p>
          <w:p w14:paraId="3851288C" w14:textId="77777777" w:rsidR="00A363F0" w:rsidRDefault="00A363F0" w:rsidP="00A363F0">
            <w:pPr>
              <w:rPr>
                <w:rFonts w:ascii="Arial" w:hAnsi="Arial" w:cs="Arial"/>
              </w:rPr>
            </w:pPr>
          </w:p>
          <w:p w14:paraId="3F6EEA0E" w14:textId="77777777" w:rsidR="00A363F0" w:rsidRDefault="00A363F0" w:rsidP="00A363F0">
            <w:pPr>
              <w:rPr>
                <w:rFonts w:ascii="Arial" w:hAnsi="Arial" w:cs="Arial"/>
              </w:rPr>
            </w:pPr>
            <w:r>
              <w:rPr>
                <w:rFonts w:ascii="Arial" w:hAnsi="Arial" w:cs="Arial"/>
              </w:rPr>
              <w:t xml:space="preserve">Newport Live is invited to </w:t>
            </w:r>
            <w:proofErr w:type="gramStart"/>
            <w:r>
              <w:rPr>
                <w:rFonts w:ascii="Arial" w:hAnsi="Arial" w:cs="Arial"/>
              </w:rPr>
              <w:t>submit an application</w:t>
            </w:r>
            <w:proofErr w:type="gramEnd"/>
            <w:r>
              <w:rPr>
                <w:rFonts w:ascii="Arial" w:hAnsi="Arial" w:cs="Arial"/>
              </w:rPr>
              <w:t xml:space="preserve"> for funding from the PCC on an </w:t>
            </w:r>
            <w:r w:rsidRPr="008A2B09">
              <w:rPr>
                <w:rFonts w:ascii="Arial" w:hAnsi="Arial" w:cs="Arial"/>
              </w:rPr>
              <w:t xml:space="preserve">annual basis to secure </w:t>
            </w:r>
            <w:r>
              <w:rPr>
                <w:rFonts w:ascii="Arial" w:hAnsi="Arial" w:cs="Arial"/>
              </w:rPr>
              <w:t>a</w:t>
            </w:r>
            <w:r w:rsidRPr="008A2B09">
              <w:rPr>
                <w:rFonts w:ascii="Arial" w:hAnsi="Arial" w:cs="Arial"/>
              </w:rPr>
              <w:t xml:space="preserve"> funding contribution towards their diversionary provision in Gwent.</w:t>
            </w:r>
          </w:p>
          <w:p w14:paraId="6D28A7DD" w14:textId="77777777" w:rsidR="00A363F0" w:rsidRDefault="00A363F0" w:rsidP="00A363F0">
            <w:pPr>
              <w:rPr>
                <w:rFonts w:ascii="Arial" w:hAnsi="Arial" w:cs="Arial"/>
              </w:rPr>
            </w:pPr>
          </w:p>
          <w:p w14:paraId="1D125CCE" w14:textId="77777777" w:rsidR="00A363F0" w:rsidRDefault="00A363F0" w:rsidP="00A363F0">
            <w:pPr>
              <w:rPr>
                <w:rFonts w:ascii="Arial" w:hAnsi="Arial" w:cs="Arial"/>
              </w:rPr>
            </w:pPr>
            <w:r>
              <w:rPr>
                <w:rFonts w:ascii="Arial" w:hAnsi="Arial" w:cs="Arial"/>
              </w:rPr>
              <w:t>The OPCC’s funding is a contribution to the wider Positive Future’s Programme which drawn in other external funding from public sector and charitable partners.</w:t>
            </w:r>
          </w:p>
          <w:p w14:paraId="78030851" w14:textId="77777777" w:rsidR="00A03A4E" w:rsidRDefault="00A03A4E" w:rsidP="00A363F0">
            <w:pPr>
              <w:rPr>
                <w:rFonts w:ascii="Arial" w:hAnsi="Arial" w:cs="Arial"/>
              </w:rPr>
            </w:pPr>
          </w:p>
          <w:p w14:paraId="17E05EBB" w14:textId="7605D294" w:rsidR="00A03A4E" w:rsidRPr="008A2B09" w:rsidRDefault="00A03A4E" w:rsidP="00A363F0">
            <w:pPr>
              <w:rPr>
                <w:rFonts w:ascii="Arial" w:hAnsi="Arial" w:cs="Arial"/>
              </w:rPr>
            </w:pPr>
            <w:r>
              <w:rPr>
                <w:rFonts w:ascii="Arial" w:hAnsi="Arial" w:cs="Arial"/>
              </w:rPr>
              <w:t xml:space="preserve">OPCC oversight of this grant is via the OPCC Commissioning Meeting.  </w:t>
            </w:r>
            <w:r w:rsidRPr="009A3A2A">
              <w:rPr>
                <w:rFonts w:ascii="Arial" w:hAnsi="Arial" w:cs="Arial"/>
              </w:rPr>
              <w:t>Force lead for this is</w:t>
            </w:r>
            <w:r w:rsidR="009A3A2A" w:rsidRPr="009A3A2A">
              <w:rPr>
                <w:rFonts w:ascii="Arial" w:hAnsi="Arial" w:cs="Arial"/>
              </w:rPr>
              <w:t xml:space="preserve"> </w:t>
            </w:r>
            <w:r w:rsidR="009A3A2A">
              <w:rPr>
                <w:rFonts w:ascii="Arial" w:hAnsi="Arial" w:cs="Arial"/>
              </w:rPr>
              <w:t xml:space="preserve">now </w:t>
            </w:r>
            <w:r w:rsidR="009A3A2A" w:rsidRPr="009A3A2A">
              <w:rPr>
                <w:rFonts w:ascii="Arial" w:hAnsi="Arial" w:cs="Arial"/>
              </w:rPr>
              <w:t>Sam</w:t>
            </w:r>
            <w:r w:rsidR="009A3A2A">
              <w:rPr>
                <w:rFonts w:ascii="Arial" w:hAnsi="Arial" w:cs="Arial"/>
              </w:rPr>
              <w:t xml:space="preserve"> Heatley.</w:t>
            </w:r>
          </w:p>
        </w:tc>
        <w:tc>
          <w:tcPr>
            <w:tcW w:w="4253" w:type="dxa"/>
          </w:tcPr>
          <w:p w14:paraId="6D327528" w14:textId="77777777" w:rsidR="00872B84" w:rsidRPr="00A363F0" w:rsidRDefault="00872B84" w:rsidP="00872B84">
            <w:pPr>
              <w:rPr>
                <w:rFonts w:ascii="Arial" w:hAnsi="Arial" w:cs="Arial"/>
              </w:rPr>
            </w:pPr>
            <w:r>
              <w:rPr>
                <w:rFonts w:ascii="Arial" w:hAnsi="Arial" w:cs="Arial"/>
              </w:rPr>
              <w:t>Between April 2021 and March 2022 4196 young people attended the Positive Future sessions and benefited from the Positive Futures programme. Those who engaged with the service achieved the following outcomes.</w:t>
            </w:r>
          </w:p>
          <w:p w14:paraId="43C574A5" w14:textId="77777777" w:rsidR="00872B84" w:rsidRPr="00A363F0" w:rsidRDefault="00872B84" w:rsidP="00872B84">
            <w:pPr>
              <w:pStyle w:val="ListParagraph"/>
              <w:numPr>
                <w:ilvl w:val="0"/>
                <w:numId w:val="34"/>
              </w:numPr>
              <w:rPr>
                <w:rFonts w:ascii="Arial" w:hAnsi="Arial" w:cs="Arial"/>
              </w:rPr>
            </w:pPr>
            <w:r w:rsidRPr="00607617">
              <w:rPr>
                <w:rFonts w:ascii="Arial" w:hAnsi="Arial" w:cs="Arial"/>
                <w:b/>
                <w:bCs/>
              </w:rPr>
              <w:t>91%</w:t>
            </w:r>
            <w:r>
              <w:rPr>
                <w:rFonts w:ascii="Arial" w:hAnsi="Arial" w:cs="Arial"/>
              </w:rPr>
              <w:t xml:space="preserve"> </w:t>
            </w:r>
            <w:r w:rsidRPr="00A363F0">
              <w:rPr>
                <w:rFonts w:ascii="Arial" w:hAnsi="Arial" w:cs="Arial"/>
              </w:rPr>
              <w:t>Improved health and wellbeing</w:t>
            </w:r>
            <w:r>
              <w:rPr>
                <w:rFonts w:ascii="Arial" w:hAnsi="Arial" w:cs="Arial"/>
              </w:rPr>
              <w:t xml:space="preserve"> (general “happiness”, physical </w:t>
            </w:r>
            <w:proofErr w:type="gramStart"/>
            <w:r>
              <w:rPr>
                <w:rFonts w:ascii="Arial" w:hAnsi="Arial" w:cs="Arial"/>
              </w:rPr>
              <w:t>health</w:t>
            </w:r>
            <w:proofErr w:type="gramEnd"/>
            <w:r>
              <w:rPr>
                <w:rFonts w:ascii="Arial" w:hAnsi="Arial" w:cs="Arial"/>
              </w:rPr>
              <w:t xml:space="preserve"> and mental health)</w:t>
            </w:r>
          </w:p>
          <w:p w14:paraId="0918B430" w14:textId="77777777" w:rsidR="00872B84" w:rsidRPr="00A363F0" w:rsidRDefault="00872B84" w:rsidP="00872B84">
            <w:pPr>
              <w:pStyle w:val="ListParagraph"/>
              <w:numPr>
                <w:ilvl w:val="0"/>
                <w:numId w:val="34"/>
              </w:numPr>
              <w:rPr>
                <w:rFonts w:ascii="Arial" w:hAnsi="Arial" w:cs="Arial"/>
              </w:rPr>
            </w:pPr>
            <w:r w:rsidRPr="00607617">
              <w:rPr>
                <w:rFonts w:ascii="Arial" w:hAnsi="Arial" w:cs="Arial"/>
                <w:b/>
                <w:bCs/>
              </w:rPr>
              <w:t>54%</w:t>
            </w:r>
            <w:r>
              <w:rPr>
                <w:rFonts w:ascii="Arial" w:hAnsi="Arial" w:cs="Arial"/>
              </w:rPr>
              <w:t xml:space="preserve"> </w:t>
            </w:r>
            <w:r w:rsidRPr="00A363F0">
              <w:rPr>
                <w:rFonts w:ascii="Arial" w:hAnsi="Arial" w:cs="Arial"/>
              </w:rPr>
              <w:t>Improved life skills</w:t>
            </w:r>
            <w:r>
              <w:rPr>
                <w:rFonts w:ascii="Arial" w:hAnsi="Arial" w:cs="Arial"/>
              </w:rPr>
              <w:t xml:space="preserve"> (</w:t>
            </w:r>
            <w:r w:rsidRPr="00607617">
              <w:rPr>
                <w:rFonts w:ascii="Arial" w:hAnsi="Arial" w:cs="Arial"/>
              </w:rPr>
              <w:t>practical life skill</w:t>
            </w:r>
            <w:r>
              <w:rPr>
                <w:rFonts w:ascii="Arial" w:hAnsi="Arial" w:cs="Arial"/>
              </w:rPr>
              <w:t xml:space="preserve">: </w:t>
            </w:r>
            <w:r w:rsidRPr="00607617">
              <w:rPr>
                <w:rFonts w:ascii="Arial" w:hAnsi="Arial" w:cs="Arial"/>
              </w:rPr>
              <w:t>swimming, cooking, cycling) or softer skill</w:t>
            </w:r>
            <w:r>
              <w:rPr>
                <w:rFonts w:ascii="Arial" w:hAnsi="Arial" w:cs="Arial"/>
              </w:rPr>
              <w:t xml:space="preserve">: </w:t>
            </w:r>
            <w:r w:rsidRPr="00607617">
              <w:rPr>
                <w:rFonts w:ascii="Arial" w:hAnsi="Arial" w:cs="Arial"/>
              </w:rPr>
              <w:t>improvement in communication, anger management, problem solving)</w:t>
            </w:r>
          </w:p>
          <w:p w14:paraId="13C54B8A" w14:textId="77777777" w:rsidR="00872B84" w:rsidRDefault="00872B84" w:rsidP="00872B84">
            <w:pPr>
              <w:pStyle w:val="ListParagraph"/>
              <w:numPr>
                <w:ilvl w:val="0"/>
                <w:numId w:val="34"/>
              </w:numPr>
              <w:rPr>
                <w:rFonts w:ascii="Arial" w:hAnsi="Arial" w:cs="Arial"/>
              </w:rPr>
            </w:pPr>
            <w:r>
              <w:rPr>
                <w:rFonts w:ascii="Arial" w:hAnsi="Arial" w:cs="Arial"/>
                <w:b/>
                <w:bCs/>
              </w:rPr>
              <w:t>22%</w:t>
            </w:r>
            <w:r>
              <w:rPr>
                <w:rFonts w:ascii="Arial" w:hAnsi="Arial" w:cs="Arial"/>
              </w:rPr>
              <w:t xml:space="preserve"> </w:t>
            </w:r>
            <w:r w:rsidRPr="00A363F0">
              <w:rPr>
                <w:rFonts w:ascii="Arial" w:hAnsi="Arial" w:cs="Arial"/>
              </w:rPr>
              <w:t xml:space="preserve">Increased engagement in education, </w:t>
            </w:r>
            <w:proofErr w:type="gramStart"/>
            <w:r w:rsidRPr="00A363F0">
              <w:rPr>
                <w:rFonts w:ascii="Arial" w:hAnsi="Arial" w:cs="Arial"/>
              </w:rPr>
              <w:t>employment</w:t>
            </w:r>
            <w:proofErr w:type="gramEnd"/>
            <w:r w:rsidRPr="00A363F0">
              <w:rPr>
                <w:rFonts w:ascii="Arial" w:hAnsi="Arial" w:cs="Arial"/>
              </w:rPr>
              <w:t xml:space="preserve"> and training</w:t>
            </w:r>
          </w:p>
          <w:p w14:paraId="12EFA628" w14:textId="77777777" w:rsidR="00872B84" w:rsidRDefault="00872B84" w:rsidP="00872B84">
            <w:pPr>
              <w:rPr>
                <w:rFonts w:ascii="Arial" w:hAnsi="Arial" w:cs="Arial"/>
              </w:rPr>
            </w:pPr>
          </w:p>
          <w:p w14:paraId="0EC608C7" w14:textId="77777777" w:rsidR="00872B84" w:rsidRDefault="00872B84" w:rsidP="00872B84">
            <w:pPr>
              <w:rPr>
                <w:rFonts w:ascii="Arial" w:hAnsi="Arial" w:cs="Arial"/>
              </w:rPr>
            </w:pPr>
            <w:r>
              <w:rPr>
                <w:rFonts w:ascii="Arial" w:hAnsi="Arial" w:cs="Arial"/>
              </w:rPr>
              <w:t xml:space="preserve">In the reporting period 842 scheduled diversionary sessions were run in the Gwent area, with 81 reactive sessions held to support local ASB. </w:t>
            </w:r>
          </w:p>
          <w:p w14:paraId="7B7FCD9B" w14:textId="2809CDBA" w:rsidR="00A363F0" w:rsidRPr="00872B84" w:rsidRDefault="00A363F0" w:rsidP="00872B84">
            <w:pPr>
              <w:rPr>
                <w:rFonts w:ascii="Arial" w:hAnsi="Arial" w:cs="Arial"/>
              </w:rPr>
            </w:pPr>
          </w:p>
        </w:tc>
        <w:tc>
          <w:tcPr>
            <w:tcW w:w="1559" w:type="dxa"/>
          </w:tcPr>
          <w:p w14:paraId="3B29FC7D" w14:textId="28D1E9D0" w:rsidR="00A363F0" w:rsidRPr="008A2B09" w:rsidRDefault="00A363F0" w:rsidP="00A363F0">
            <w:pPr>
              <w:rPr>
                <w:rFonts w:ascii="Arial" w:hAnsi="Arial" w:cs="Arial"/>
              </w:rPr>
            </w:pPr>
            <w:r w:rsidRPr="00CC702E">
              <w:rPr>
                <w:rFonts w:ascii="Arial" w:hAnsi="Arial" w:cs="Arial"/>
                <w:b/>
                <w:bCs/>
              </w:rPr>
              <w:t>£18</w:t>
            </w:r>
            <w:r w:rsidR="00025101">
              <w:rPr>
                <w:rFonts w:ascii="Arial" w:hAnsi="Arial" w:cs="Arial"/>
                <w:b/>
                <w:bCs/>
              </w:rPr>
              <w:t>8</w:t>
            </w:r>
            <w:r w:rsidRPr="00CC702E">
              <w:rPr>
                <w:rFonts w:ascii="Arial" w:hAnsi="Arial" w:cs="Arial"/>
                <w:b/>
                <w:bCs/>
              </w:rPr>
              <w:t>,</w:t>
            </w:r>
            <w:r w:rsidR="00025101">
              <w:rPr>
                <w:rFonts w:ascii="Arial" w:hAnsi="Arial" w:cs="Arial"/>
                <w:b/>
                <w:bCs/>
              </w:rPr>
              <w:t>240</w:t>
            </w:r>
            <w:r w:rsidRPr="008A2B09">
              <w:rPr>
                <w:rFonts w:ascii="Arial" w:hAnsi="Arial" w:cs="Arial"/>
              </w:rPr>
              <w:t xml:space="preserve"> of Commissioner’s </w:t>
            </w:r>
            <w:r>
              <w:rPr>
                <w:rFonts w:ascii="Arial" w:hAnsi="Arial" w:cs="Arial"/>
              </w:rPr>
              <w:t>core</w:t>
            </w:r>
            <w:r w:rsidRPr="008A2B09">
              <w:rPr>
                <w:rFonts w:ascii="Arial" w:hAnsi="Arial" w:cs="Arial"/>
              </w:rPr>
              <w:t xml:space="preserve"> funding</w:t>
            </w:r>
            <w:r>
              <w:rPr>
                <w:rFonts w:ascii="Arial" w:hAnsi="Arial" w:cs="Arial"/>
              </w:rPr>
              <w:t>, contributing to the organisations overall Positive Futures Programme.</w:t>
            </w:r>
          </w:p>
          <w:p w14:paraId="54C82020" w14:textId="77777777" w:rsidR="00A363F0" w:rsidRPr="008A2B09" w:rsidRDefault="00A363F0" w:rsidP="00A363F0">
            <w:pPr>
              <w:rPr>
                <w:rFonts w:ascii="Arial" w:hAnsi="Arial" w:cs="Arial"/>
              </w:rPr>
            </w:pPr>
          </w:p>
          <w:p w14:paraId="0DF5ADE7" w14:textId="526BDDFC" w:rsidR="00A363F0" w:rsidRPr="008A2B09" w:rsidRDefault="00A363F0" w:rsidP="00A363F0">
            <w:pPr>
              <w:rPr>
                <w:rFonts w:ascii="Arial" w:hAnsi="Arial" w:cs="Arial"/>
              </w:rPr>
            </w:pPr>
          </w:p>
        </w:tc>
        <w:tc>
          <w:tcPr>
            <w:tcW w:w="2268" w:type="dxa"/>
          </w:tcPr>
          <w:p w14:paraId="251D29CC" w14:textId="2BB0A9F8" w:rsidR="00A363F0" w:rsidRPr="00DF3574" w:rsidRDefault="00A363F0" w:rsidP="00DF3574">
            <w:pPr>
              <w:rPr>
                <w:rFonts w:ascii="Arial" w:hAnsi="Arial" w:cs="Arial"/>
                <w:b/>
                <w:bCs/>
              </w:rPr>
            </w:pPr>
            <w:r w:rsidRPr="00DF3574">
              <w:rPr>
                <w:rFonts w:ascii="Arial" w:hAnsi="Arial" w:cs="Arial"/>
                <w:b/>
                <w:bCs/>
              </w:rPr>
              <w:t>Recommendation is to continue to support the Positive Futures programme of diversionary activity for 2023/24</w:t>
            </w:r>
            <w:r w:rsidR="00DF3574" w:rsidRPr="00DF3574">
              <w:rPr>
                <w:rFonts w:ascii="Arial" w:hAnsi="Arial" w:cs="Arial"/>
                <w:b/>
                <w:bCs/>
              </w:rPr>
              <w:t xml:space="preserve"> with 4% uplift to budget.</w:t>
            </w:r>
          </w:p>
        </w:tc>
      </w:tr>
      <w:tr w:rsidR="00A363F0" w:rsidRPr="008A2B09" w14:paraId="44286A77" w14:textId="77777777" w:rsidTr="002E6564">
        <w:trPr>
          <w:trHeight w:val="44"/>
        </w:trPr>
        <w:tc>
          <w:tcPr>
            <w:tcW w:w="1555" w:type="dxa"/>
          </w:tcPr>
          <w:p w14:paraId="36A5897D" w14:textId="18836E7C" w:rsidR="00A363F0" w:rsidRPr="008A2B09" w:rsidRDefault="00A363F0" w:rsidP="00A363F0">
            <w:pPr>
              <w:rPr>
                <w:rFonts w:ascii="Arial" w:hAnsi="Arial" w:cs="Arial"/>
              </w:rPr>
            </w:pPr>
            <w:r>
              <w:rPr>
                <w:rFonts w:ascii="Arial" w:hAnsi="Arial" w:cs="Arial"/>
              </w:rPr>
              <w:t>Keep Neighbourhoods Safe // Safer Streets.</w:t>
            </w:r>
          </w:p>
        </w:tc>
        <w:tc>
          <w:tcPr>
            <w:tcW w:w="2835" w:type="dxa"/>
          </w:tcPr>
          <w:p w14:paraId="54B13C47" w14:textId="3095C238" w:rsidR="00A363F0" w:rsidRPr="0012355A" w:rsidRDefault="00A363F0" w:rsidP="00A363F0">
            <w:pPr>
              <w:spacing w:beforeAutospacing="1" w:afterAutospacing="1"/>
              <w:rPr>
                <w:rFonts w:ascii="Arial" w:eastAsia="Calibri" w:hAnsi="Arial" w:cs="Arial"/>
                <w:color w:val="000000" w:themeColor="text1"/>
              </w:rPr>
            </w:pPr>
            <w:r>
              <w:rPr>
                <w:rFonts w:ascii="Arial" w:hAnsi="Arial" w:cs="Arial"/>
              </w:rPr>
              <w:t xml:space="preserve">To work with key community safety partners to </w:t>
            </w:r>
            <w:proofErr w:type="gramStart"/>
            <w:r w:rsidRPr="000D662F">
              <w:rPr>
                <w:rFonts w:ascii="Arial" w:hAnsi="Arial" w:cs="Arial"/>
              </w:rPr>
              <w:t>deliver  interventions</w:t>
            </w:r>
            <w:proofErr w:type="gramEnd"/>
            <w:r w:rsidRPr="000D662F">
              <w:rPr>
                <w:rFonts w:ascii="Arial" w:hAnsi="Arial" w:cs="Arial"/>
              </w:rPr>
              <w:t xml:space="preserve"> intended to address long-term behavioural issues primarily amongst young people, whilst preventing offences from happening in the first place.</w:t>
            </w:r>
          </w:p>
          <w:p w14:paraId="07AE756D" w14:textId="11F3E552" w:rsidR="00A363F0" w:rsidRDefault="00A363F0" w:rsidP="00A363F0">
            <w:pPr>
              <w:rPr>
                <w:rFonts w:ascii="Arial" w:hAnsi="Arial" w:cs="Arial"/>
              </w:rPr>
            </w:pPr>
            <w:r>
              <w:rPr>
                <w:rFonts w:ascii="Arial" w:hAnsi="Arial" w:cs="Arial"/>
              </w:rPr>
              <w:t>In 2020, the Home Office established t</w:t>
            </w:r>
            <w:r w:rsidRPr="00A7395E">
              <w:rPr>
                <w:rFonts w:ascii="Arial" w:hAnsi="Arial" w:cs="Arial"/>
              </w:rPr>
              <w:t>he Safer Streets Fund</w:t>
            </w:r>
            <w:r>
              <w:rPr>
                <w:rFonts w:ascii="Arial" w:hAnsi="Arial" w:cs="Arial"/>
              </w:rPr>
              <w:t xml:space="preserve"> to</w:t>
            </w:r>
            <w:r w:rsidRPr="00A7395E">
              <w:rPr>
                <w:rFonts w:ascii="Arial" w:hAnsi="Arial" w:cs="Arial"/>
              </w:rPr>
              <w:t xml:space="preserve"> enable PCCs and local authorities to bid </w:t>
            </w:r>
            <w:r>
              <w:rPr>
                <w:rFonts w:ascii="Arial" w:hAnsi="Arial" w:cs="Arial"/>
              </w:rPr>
              <w:t xml:space="preserve">for </w:t>
            </w:r>
            <w:r w:rsidRPr="00A7395E">
              <w:rPr>
                <w:rFonts w:ascii="Arial" w:hAnsi="Arial" w:cs="Arial"/>
              </w:rPr>
              <w:t>funding for crime prevention plans in areas affected by high levels of neighbourhood crime, such as burglary and robbery.</w:t>
            </w:r>
          </w:p>
          <w:p w14:paraId="60C609AC" w14:textId="77777777" w:rsidR="00A363F0" w:rsidRDefault="00A363F0" w:rsidP="00A363F0">
            <w:pPr>
              <w:rPr>
                <w:rFonts w:ascii="Arial" w:hAnsi="Arial" w:cs="Arial"/>
              </w:rPr>
            </w:pPr>
          </w:p>
          <w:p w14:paraId="6623C4F8" w14:textId="540A9B8D" w:rsidR="00A363F0" w:rsidRPr="008A2B09" w:rsidRDefault="00A363F0" w:rsidP="00A363F0">
            <w:pPr>
              <w:rPr>
                <w:rFonts w:ascii="Arial" w:hAnsi="Arial" w:cs="Arial"/>
              </w:rPr>
            </w:pPr>
            <w:r>
              <w:rPr>
                <w:rFonts w:ascii="Arial" w:hAnsi="Arial" w:cs="Arial"/>
              </w:rPr>
              <w:t>This commissioning intention allows us to contribute to Keeping Neighbourhoods Safe Police and Crime Plan priority.</w:t>
            </w:r>
          </w:p>
        </w:tc>
        <w:tc>
          <w:tcPr>
            <w:tcW w:w="3118" w:type="dxa"/>
          </w:tcPr>
          <w:p w14:paraId="36F71182" w14:textId="2A745896" w:rsidR="00A363F0" w:rsidRPr="006174B5" w:rsidRDefault="00A363F0" w:rsidP="00A363F0">
            <w:pPr>
              <w:rPr>
                <w:rFonts w:ascii="Arial" w:hAnsi="Arial" w:cs="Arial"/>
              </w:rPr>
            </w:pPr>
            <w:r>
              <w:rPr>
                <w:rFonts w:ascii="Arial" w:hAnsi="Arial" w:cs="Arial"/>
              </w:rPr>
              <w:t>A successful</w:t>
            </w:r>
            <w:r w:rsidRPr="006174B5">
              <w:rPr>
                <w:rFonts w:ascii="Arial" w:hAnsi="Arial" w:cs="Arial"/>
              </w:rPr>
              <w:t xml:space="preserve"> </w:t>
            </w:r>
            <w:proofErr w:type="spellStart"/>
            <w:r>
              <w:rPr>
                <w:rFonts w:ascii="Arial" w:hAnsi="Arial" w:cs="Arial"/>
              </w:rPr>
              <w:t>m</w:t>
            </w:r>
            <w:r w:rsidRPr="006174B5">
              <w:rPr>
                <w:rFonts w:ascii="Arial" w:hAnsi="Arial" w:cs="Arial"/>
              </w:rPr>
              <w:t>ulti year</w:t>
            </w:r>
            <w:proofErr w:type="spellEnd"/>
            <w:r w:rsidRPr="006174B5">
              <w:rPr>
                <w:rFonts w:ascii="Arial" w:hAnsi="Arial" w:cs="Arial"/>
              </w:rPr>
              <w:t xml:space="preserve"> </w:t>
            </w:r>
            <w:r>
              <w:rPr>
                <w:rFonts w:ascii="Arial" w:hAnsi="Arial" w:cs="Arial"/>
              </w:rPr>
              <w:t>b</w:t>
            </w:r>
            <w:r w:rsidRPr="006174B5">
              <w:rPr>
                <w:rFonts w:ascii="Arial" w:hAnsi="Arial" w:cs="Arial"/>
              </w:rPr>
              <w:t>id for preventing ASB and neighbourhood crime across all six local authority areas in Gwent</w:t>
            </w:r>
            <w:r>
              <w:rPr>
                <w:rFonts w:ascii="Arial" w:hAnsi="Arial" w:cs="Arial"/>
              </w:rPr>
              <w:t xml:space="preserve"> was submitted to the Home Office, and a grant of </w:t>
            </w:r>
            <w:r w:rsidRPr="006174B5">
              <w:rPr>
                <w:rFonts w:ascii="Arial" w:hAnsi="Arial" w:cs="Arial"/>
              </w:rPr>
              <w:t>£746,706</w:t>
            </w:r>
            <w:r>
              <w:rPr>
                <w:rFonts w:ascii="Arial" w:hAnsi="Arial" w:cs="Arial"/>
              </w:rPr>
              <w:t xml:space="preserve"> was awarded s</w:t>
            </w:r>
            <w:r w:rsidRPr="006174B5">
              <w:rPr>
                <w:rFonts w:ascii="Arial" w:hAnsi="Arial" w:cs="Arial"/>
              </w:rPr>
              <w:t>plit across 2 financial years:</w:t>
            </w:r>
          </w:p>
          <w:p w14:paraId="7E9CD2E0" w14:textId="00D1ED94" w:rsidR="00A363F0" w:rsidRDefault="00A363F0" w:rsidP="00A363F0">
            <w:pPr>
              <w:rPr>
                <w:rFonts w:ascii="Arial" w:hAnsi="Arial" w:cs="Arial"/>
              </w:rPr>
            </w:pPr>
            <w:r w:rsidRPr="006174B5">
              <w:rPr>
                <w:rFonts w:ascii="Arial" w:hAnsi="Arial" w:cs="Arial"/>
              </w:rPr>
              <w:t>2022/23 = £498,893</w:t>
            </w:r>
            <w:r w:rsidRPr="006174B5">
              <w:rPr>
                <w:rFonts w:ascii="Arial" w:hAnsi="Arial" w:cs="Arial"/>
              </w:rPr>
              <w:br/>
              <w:t>2023/24 = £247,812</w:t>
            </w:r>
          </w:p>
          <w:p w14:paraId="1093F5C9" w14:textId="1748E5E5" w:rsidR="00A363F0" w:rsidRDefault="00A363F0" w:rsidP="00A363F0">
            <w:pPr>
              <w:rPr>
                <w:rFonts w:ascii="Arial" w:hAnsi="Arial" w:cs="Arial"/>
              </w:rPr>
            </w:pPr>
          </w:p>
          <w:p w14:paraId="62A83C8F" w14:textId="430098AC" w:rsidR="00A363F0" w:rsidRPr="006174B5" w:rsidRDefault="00A363F0" w:rsidP="00A363F0">
            <w:pPr>
              <w:rPr>
                <w:rFonts w:ascii="Arial" w:hAnsi="Arial" w:cs="Arial"/>
              </w:rPr>
            </w:pPr>
            <w:r w:rsidRPr="008C0FFA">
              <w:rPr>
                <w:rFonts w:ascii="Arial" w:hAnsi="Arial" w:cs="Arial"/>
              </w:rPr>
              <w:t xml:space="preserve">Delivery of project and funding awarded is monitored by OPCC and the We </w:t>
            </w:r>
            <w:r>
              <w:rPr>
                <w:rFonts w:ascii="Arial" w:hAnsi="Arial" w:cs="Arial"/>
              </w:rPr>
              <w:t>D</w:t>
            </w:r>
            <w:r w:rsidRPr="008C0FFA">
              <w:rPr>
                <w:rFonts w:ascii="Arial" w:hAnsi="Arial" w:cs="Arial"/>
              </w:rPr>
              <w:t>on</w:t>
            </w:r>
            <w:r>
              <w:rPr>
                <w:rFonts w:ascii="Arial" w:hAnsi="Arial" w:cs="Arial"/>
              </w:rPr>
              <w:t>’</w:t>
            </w:r>
            <w:r w:rsidRPr="008C0FFA">
              <w:rPr>
                <w:rFonts w:ascii="Arial" w:hAnsi="Arial" w:cs="Arial"/>
              </w:rPr>
              <w:t xml:space="preserve">t </w:t>
            </w:r>
            <w:r>
              <w:rPr>
                <w:rFonts w:ascii="Arial" w:hAnsi="Arial" w:cs="Arial"/>
              </w:rPr>
              <w:t>B</w:t>
            </w:r>
            <w:r w:rsidRPr="008C0FFA">
              <w:rPr>
                <w:rFonts w:ascii="Arial" w:hAnsi="Arial" w:cs="Arial"/>
              </w:rPr>
              <w:t xml:space="preserve">uy </w:t>
            </w:r>
            <w:r>
              <w:rPr>
                <w:rFonts w:ascii="Arial" w:hAnsi="Arial" w:cs="Arial"/>
              </w:rPr>
              <w:t>C</w:t>
            </w:r>
            <w:r w:rsidRPr="008C0FFA">
              <w:rPr>
                <w:rFonts w:ascii="Arial" w:hAnsi="Arial" w:cs="Arial"/>
              </w:rPr>
              <w:t>rime team, including an allocated Chief Inspector. </w:t>
            </w:r>
            <w:r w:rsidR="00CD7EB3">
              <w:rPr>
                <w:rFonts w:ascii="Arial" w:hAnsi="Arial" w:cs="Arial"/>
              </w:rPr>
              <w:t xml:space="preserve">OPCC oversight is via </w:t>
            </w:r>
            <w:r w:rsidR="00234645">
              <w:rPr>
                <w:rFonts w:ascii="Arial" w:hAnsi="Arial" w:cs="Arial"/>
              </w:rPr>
              <w:t>SIB</w:t>
            </w:r>
            <w:r w:rsidR="00CD7EB3">
              <w:rPr>
                <w:rFonts w:ascii="Arial" w:hAnsi="Arial" w:cs="Arial"/>
              </w:rPr>
              <w:t>.</w:t>
            </w:r>
          </w:p>
          <w:p w14:paraId="5ABEAD35" w14:textId="6B3833B0" w:rsidR="00A363F0" w:rsidRPr="008A2B09" w:rsidRDefault="00A363F0" w:rsidP="00A363F0">
            <w:pPr>
              <w:rPr>
                <w:rFonts w:ascii="Arial" w:hAnsi="Arial" w:cs="Arial"/>
              </w:rPr>
            </w:pPr>
          </w:p>
        </w:tc>
        <w:tc>
          <w:tcPr>
            <w:tcW w:w="4253" w:type="dxa"/>
          </w:tcPr>
          <w:p w14:paraId="3C535BDD" w14:textId="5D7B095B" w:rsidR="00872B84" w:rsidRPr="00B31859" w:rsidRDefault="00872B84" w:rsidP="00872B84">
            <w:pPr>
              <w:rPr>
                <w:rFonts w:ascii="Arial" w:hAnsi="Arial" w:cs="Arial"/>
              </w:rPr>
            </w:pPr>
            <w:r w:rsidRPr="00B31859">
              <w:rPr>
                <w:rFonts w:ascii="Arial" w:hAnsi="Arial" w:cs="Arial"/>
              </w:rPr>
              <w:t>For Safer Streets round 4</w:t>
            </w:r>
            <w:r>
              <w:rPr>
                <w:rFonts w:ascii="Arial" w:hAnsi="Arial" w:cs="Arial"/>
              </w:rPr>
              <w:t xml:space="preserve"> </w:t>
            </w:r>
            <w:r w:rsidRPr="00B31859">
              <w:rPr>
                <w:rFonts w:ascii="Arial" w:hAnsi="Arial" w:cs="Arial"/>
              </w:rPr>
              <w:t xml:space="preserve">was awarded to help prevent ASB and neighbourhood crime across Gwent. </w:t>
            </w:r>
          </w:p>
          <w:p w14:paraId="64F8071F" w14:textId="77777777" w:rsidR="00872B84" w:rsidRPr="00B31859" w:rsidRDefault="00872B84" w:rsidP="00872B84">
            <w:pPr>
              <w:rPr>
                <w:rFonts w:ascii="Arial" w:hAnsi="Arial" w:cs="Arial"/>
              </w:rPr>
            </w:pPr>
          </w:p>
          <w:p w14:paraId="1A36284D" w14:textId="0D4A42A0" w:rsidR="00872B84" w:rsidRPr="00B31859" w:rsidRDefault="00872B84" w:rsidP="00872B84">
            <w:pPr>
              <w:rPr>
                <w:rFonts w:ascii="Arial" w:hAnsi="Arial" w:cs="Arial"/>
              </w:rPr>
            </w:pPr>
            <w:r w:rsidRPr="00B31859">
              <w:rPr>
                <w:rFonts w:ascii="Arial" w:hAnsi="Arial" w:cs="Arial"/>
              </w:rPr>
              <w:t>This funding has contributed to the purchase and installation of the following items</w:t>
            </w:r>
            <w:r>
              <w:rPr>
                <w:rFonts w:ascii="Arial" w:hAnsi="Arial" w:cs="Arial"/>
              </w:rPr>
              <w:t>, as well as youth working programmes</w:t>
            </w:r>
            <w:r w:rsidRPr="00B31859">
              <w:rPr>
                <w:rFonts w:ascii="Arial" w:hAnsi="Arial" w:cs="Arial"/>
              </w:rPr>
              <w:t xml:space="preserve">: </w:t>
            </w:r>
          </w:p>
          <w:p w14:paraId="2AB4C500" w14:textId="77777777" w:rsidR="00872B84" w:rsidRDefault="00872B84" w:rsidP="00872B84">
            <w:pPr>
              <w:rPr>
                <w:rFonts w:ascii="Arial" w:hAnsi="Arial" w:cs="Arial"/>
              </w:rPr>
            </w:pPr>
          </w:p>
          <w:p w14:paraId="73F65F39" w14:textId="77777777" w:rsidR="00872B84" w:rsidRPr="008D70E2" w:rsidRDefault="00872B84" w:rsidP="00872B84">
            <w:pPr>
              <w:pStyle w:val="ListParagraph"/>
              <w:numPr>
                <w:ilvl w:val="0"/>
                <w:numId w:val="47"/>
              </w:numPr>
              <w:rPr>
                <w:rFonts w:ascii="Arial" w:eastAsia="Arial" w:hAnsi="Arial" w:cs="Arial"/>
                <w:color w:val="000000" w:themeColor="text1"/>
              </w:rPr>
            </w:pPr>
            <w:r w:rsidRPr="008D70E2">
              <w:rPr>
                <w:rFonts w:ascii="Arial" w:eastAsia="Arial" w:hAnsi="Arial" w:cs="Arial"/>
                <w:color w:val="000000" w:themeColor="text1"/>
              </w:rPr>
              <w:t>9,000 property marking kits and crime prevention packs under Safer Neighbourhoods scheme.   </w:t>
            </w:r>
          </w:p>
          <w:p w14:paraId="4DAFFFD3" w14:textId="77777777" w:rsidR="00872B84" w:rsidRPr="00B31859" w:rsidRDefault="00872B84" w:rsidP="00872B84">
            <w:pPr>
              <w:pStyle w:val="ListParagraph"/>
              <w:numPr>
                <w:ilvl w:val="0"/>
                <w:numId w:val="46"/>
              </w:numPr>
              <w:rPr>
                <w:rFonts w:ascii="Arial" w:hAnsi="Arial" w:cs="Arial"/>
              </w:rPr>
            </w:pPr>
            <w:r w:rsidRPr="00B31859">
              <w:rPr>
                <w:rFonts w:ascii="Arial" w:hAnsi="Arial" w:cs="Arial"/>
              </w:rPr>
              <w:t xml:space="preserve">Provision of ‘Dusk </w:t>
            </w:r>
            <w:proofErr w:type="spellStart"/>
            <w:r w:rsidRPr="00B31859">
              <w:rPr>
                <w:rFonts w:ascii="Arial" w:hAnsi="Arial" w:cs="Arial"/>
              </w:rPr>
              <w:t>til</w:t>
            </w:r>
            <w:proofErr w:type="spellEnd"/>
            <w:r w:rsidRPr="00B31859">
              <w:rPr>
                <w:rFonts w:ascii="Arial" w:hAnsi="Arial" w:cs="Arial"/>
              </w:rPr>
              <w:t xml:space="preserve"> Dawn’ security lighting systems to 500 homes in affected LSOAs </w:t>
            </w:r>
          </w:p>
          <w:p w14:paraId="73F60DB4" w14:textId="77777777" w:rsidR="00872B84" w:rsidRPr="00B31859" w:rsidRDefault="00872B84" w:rsidP="00872B84">
            <w:pPr>
              <w:pStyle w:val="ListParagraph"/>
              <w:numPr>
                <w:ilvl w:val="0"/>
                <w:numId w:val="46"/>
              </w:numPr>
              <w:rPr>
                <w:rFonts w:ascii="Arial" w:hAnsi="Arial" w:cs="Arial"/>
              </w:rPr>
            </w:pPr>
            <w:r w:rsidRPr="00B31859">
              <w:rPr>
                <w:rFonts w:ascii="Arial" w:hAnsi="Arial" w:cs="Arial"/>
              </w:rPr>
              <w:t xml:space="preserve"> Mentoring project for youths identified on ASB strike process/ low level criminal activity –  </w:t>
            </w:r>
          </w:p>
          <w:p w14:paraId="41789A3E" w14:textId="77777777" w:rsidR="00872B84" w:rsidRPr="00B31859" w:rsidRDefault="00872B84" w:rsidP="00872B84">
            <w:pPr>
              <w:pStyle w:val="ListParagraph"/>
              <w:numPr>
                <w:ilvl w:val="0"/>
                <w:numId w:val="46"/>
              </w:numPr>
              <w:rPr>
                <w:rFonts w:ascii="Arial" w:hAnsi="Arial" w:cs="Arial"/>
              </w:rPr>
            </w:pPr>
            <w:r w:rsidRPr="00B31859">
              <w:rPr>
                <w:rFonts w:ascii="Arial" w:hAnsi="Arial" w:cs="Arial"/>
              </w:rPr>
              <w:t>Llantarnam</w:t>
            </w:r>
          </w:p>
          <w:p w14:paraId="4AC20D12" w14:textId="77777777" w:rsidR="00872B84" w:rsidRPr="00B31859" w:rsidRDefault="00872B84" w:rsidP="00872B84">
            <w:pPr>
              <w:pStyle w:val="ListParagraph"/>
              <w:numPr>
                <w:ilvl w:val="0"/>
                <w:numId w:val="46"/>
              </w:numPr>
              <w:rPr>
                <w:rFonts w:ascii="Arial" w:hAnsi="Arial" w:cs="Arial"/>
              </w:rPr>
            </w:pPr>
            <w:r w:rsidRPr="00B31859">
              <w:rPr>
                <w:rFonts w:ascii="Arial" w:hAnsi="Arial" w:cs="Arial"/>
              </w:rPr>
              <w:t xml:space="preserve">Provision of </w:t>
            </w:r>
            <w:proofErr w:type="spellStart"/>
            <w:r w:rsidRPr="00B31859">
              <w:rPr>
                <w:rFonts w:ascii="Arial" w:hAnsi="Arial" w:cs="Arial"/>
              </w:rPr>
              <w:t>redeployable</w:t>
            </w:r>
            <w:proofErr w:type="spellEnd"/>
            <w:r w:rsidRPr="00B31859">
              <w:rPr>
                <w:rFonts w:ascii="Arial" w:hAnsi="Arial" w:cs="Arial"/>
              </w:rPr>
              <w:t xml:space="preserve"> CCTV Cameras to be used in crime / ASB hotspot areas  </w:t>
            </w:r>
          </w:p>
          <w:p w14:paraId="117C4F7F" w14:textId="77777777" w:rsidR="00872B84" w:rsidRDefault="00872B84" w:rsidP="00872B84">
            <w:pPr>
              <w:rPr>
                <w:rFonts w:ascii="Arial" w:hAnsi="Arial" w:cs="Arial"/>
              </w:rPr>
            </w:pPr>
          </w:p>
          <w:p w14:paraId="69027A73" w14:textId="77777777" w:rsidR="00872B84" w:rsidRPr="008D70E2" w:rsidRDefault="00872B84" w:rsidP="00872B84">
            <w:pPr>
              <w:rPr>
                <w:rFonts w:ascii="Arial" w:hAnsi="Arial" w:cs="Arial"/>
              </w:rPr>
            </w:pPr>
            <w:r w:rsidRPr="008D70E2">
              <w:rPr>
                <w:rFonts w:ascii="Arial" w:hAnsi="Arial" w:cs="Arial"/>
              </w:rPr>
              <w:t>Consultation has taken place with the Gwent Police change management team to decide what metrics will be used to evaluate the success of the project in the post implementation period. This is currently under development but with the below as the basis from which to progress:</w:t>
            </w:r>
          </w:p>
          <w:p w14:paraId="1F207A47" w14:textId="77777777" w:rsidR="00872B84" w:rsidRPr="008D70E2" w:rsidRDefault="00872B84" w:rsidP="00872B84">
            <w:pPr>
              <w:rPr>
                <w:rFonts w:ascii="Arial" w:hAnsi="Arial" w:cs="Arial"/>
              </w:rPr>
            </w:pPr>
          </w:p>
          <w:p w14:paraId="3BFFA9DE" w14:textId="77777777" w:rsidR="00872B84" w:rsidRPr="008D70E2" w:rsidRDefault="00872B84" w:rsidP="00872B84">
            <w:pPr>
              <w:rPr>
                <w:rFonts w:ascii="Arial" w:hAnsi="Arial" w:cs="Arial"/>
              </w:rPr>
            </w:pPr>
            <w:r w:rsidRPr="008D70E2">
              <w:rPr>
                <w:rFonts w:ascii="Arial" w:hAnsi="Arial" w:cs="Arial"/>
              </w:rPr>
              <w:lastRenderedPageBreak/>
              <w:t>Local authority KPIS:</w:t>
            </w:r>
          </w:p>
          <w:p w14:paraId="5A248CB4" w14:textId="77777777" w:rsidR="00872B84" w:rsidRPr="008D70E2" w:rsidRDefault="00872B84" w:rsidP="00872B84">
            <w:pPr>
              <w:rPr>
                <w:rFonts w:ascii="Arial" w:hAnsi="Arial" w:cs="Arial"/>
              </w:rPr>
            </w:pPr>
            <w:r w:rsidRPr="008D70E2">
              <w:rPr>
                <w:rFonts w:ascii="Arial" w:hAnsi="Arial" w:cs="Arial"/>
              </w:rPr>
              <w:t>- number of people reached in relation to each scheme</w:t>
            </w:r>
          </w:p>
          <w:p w14:paraId="4736B42D" w14:textId="77777777" w:rsidR="00872B84" w:rsidRPr="008D70E2" w:rsidRDefault="00872B84" w:rsidP="00872B84">
            <w:pPr>
              <w:rPr>
                <w:rFonts w:ascii="Arial" w:hAnsi="Arial" w:cs="Arial"/>
              </w:rPr>
            </w:pPr>
            <w:r w:rsidRPr="008D70E2">
              <w:rPr>
                <w:rFonts w:ascii="Arial" w:hAnsi="Arial" w:cs="Arial"/>
              </w:rPr>
              <w:t xml:space="preserve">- case studies with detailed outcomes </w:t>
            </w:r>
          </w:p>
          <w:p w14:paraId="18AAF393" w14:textId="77777777" w:rsidR="00872B84" w:rsidRPr="008D70E2" w:rsidRDefault="00872B84" w:rsidP="00872B84">
            <w:pPr>
              <w:rPr>
                <w:rFonts w:ascii="Arial" w:hAnsi="Arial" w:cs="Arial"/>
              </w:rPr>
            </w:pPr>
            <w:r w:rsidRPr="008D70E2">
              <w:rPr>
                <w:rFonts w:ascii="Arial" w:hAnsi="Arial" w:cs="Arial"/>
              </w:rPr>
              <w:t>- outcomes in relation to local authority performance frameworks</w:t>
            </w:r>
          </w:p>
          <w:p w14:paraId="714EFDFB" w14:textId="77777777" w:rsidR="00872B84" w:rsidRPr="008D70E2" w:rsidRDefault="00872B84" w:rsidP="00872B84">
            <w:pPr>
              <w:rPr>
                <w:rFonts w:ascii="Arial" w:hAnsi="Arial" w:cs="Arial"/>
              </w:rPr>
            </w:pPr>
          </w:p>
          <w:p w14:paraId="7E726D22" w14:textId="77777777" w:rsidR="00872B84" w:rsidRPr="008D70E2" w:rsidRDefault="00872B84" w:rsidP="00872B84">
            <w:pPr>
              <w:rPr>
                <w:rFonts w:ascii="Arial" w:hAnsi="Arial" w:cs="Arial"/>
              </w:rPr>
            </w:pPr>
            <w:r w:rsidRPr="008D70E2">
              <w:rPr>
                <w:rFonts w:ascii="Arial" w:hAnsi="Arial" w:cs="Arial"/>
              </w:rPr>
              <w:t>Police KPIs:</w:t>
            </w:r>
          </w:p>
          <w:p w14:paraId="06D1A160" w14:textId="77777777" w:rsidR="00872B84" w:rsidRPr="008D70E2" w:rsidRDefault="00872B84" w:rsidP="00872B84">
            <w:pPr>
              <w:rPr>
                <w:rFonts w:ascii="Arial" w:hAnsi="Arial" w:cs="Arial"/>
              </w:rPr>
            </w:pPr>
            <w:r w:rsidRPr="008D70E2">
              <w:rPr>
                <w:rFonts w:ascii="Arial" w:hAnsi="Arial" w:cs="Arial"/>
              </w:rPr>
              <w:t xml:space="preserve">- Confidence survey to recipients of crime prevention interventions and enhanced target hardening measures </w:t>
            </w:r>
          </w:p>
          <w:p w14:paraId="33288245" w14:textId="77777777" w:rsidR="00872B84" w:rsidRPr="008D70E2" w:rsidRDefault="00872B84" w:rsidP="00872B84">
            <w:pPr>
              <w:rPr>
                <w:rFonts w:ascii="Arial" w:hAnsi="Arial" w:cs="Arial"/>
              </w:rPr>
            </w:pPr>
            <w:r w:rsidRPr="008D70E2">
              <w:rPr>
                <w:rFonts w:ascii="Arial" w:hAnsi="Arial" w:cs="Arial"/>
              </w:rPr>
              <w:t>- Victim satisfaction data through work with Victim Care unit</w:t>
            </w:r>
          </w:p>
          <w:p w14:paraId="341A52DB" w14:textId="77777777" w:rsidR="00872B84" w:rsidRPr="008D70E2" w:rsidRDefault="00872B84" w:rsidP="00872B84">
            <w:pPr>
              <w:rPr>
                <w:rFonts w:ascii="Arial" w:hAnsi="Arial" w:cs="Arial"/>
              </w:rPr>
            </w:pPr>
            <w:r w:rsidRPr="008D70E2">
              <w:rPr>
                <w:rFonts w:ascii="Arial" w:hAnsi="Arial" w:cs="Arial"/>
              </w:rPr>
              <w:t>- Work with local youth teams in relation to outcome indicators</w:t>
            </w:r>
          </w:p>
          <w:p w14:paraId="70E96177" w14:textId="77777777" w:rsidR="00872B84" w:rsidRPr="008D70E2" w:rsidRDefault="00872B84" w:rsidP="00872B84">
            <w:pPr>
              <w:rPr>
                <w:rFonts w:ascii="Arial" w:hAnsi="Arial" w:cs="Arial"/>
              </w:rPr>
            </w:pPr>
            <w:r w:rsidRPr="008D70E2">
              <w:rPr>
                <w:rFonts w:ascii="Arial" w:hAnsi="Arial" w:cs="Arial"/>
              </w:rPr>
              <w:t>- Crime/ASB data</w:t>
            </w:r>
          </w:p>
          <w:p w14:paraId="444CFE21" w14:textId="77777777" w:rsidR="00872B84" w:rsidRPr="008D70E2" w:rsidRDefault="00872B84" w:rsidP="00872B84">
            <w:pPr>
              <w:rPr>
                <w:rFonts w:ascii="Arial" w:hAnsi="Arial" w:cs="Arial"/>
              </w:rPr>
            </w:pPr>
            <w:r w:rsidRPr="008D70E2">
              <w:rPr>
                <w:rFonts w:ascii="Arial" w:hAnsi="Arial" w:cs="Arial"/>
              </w:rPr>
              <w:t>- Cost/benefit analysis</w:t>
            </w:r>
          </w:p>
          <w:p w14:paraId="18DC2547" w14:textId="77777777" w:rsidR="00A363F0" w:rsidRPr="008B0E0E" w:rsidRDefault="00A363F0" w:rsidP="00A363F0">
            <w:pPr>
              <w:rPr>
                <w:rFonts w:ascii="Arial" w:hAnsi="Arial" w:cs="Arial"/>
                <w:b/>
                <w:bCs/>
              </w:rPr>
            </w:pPr>
          </w:p>
        </w:tc>
        <w:tc>
          <w:tcPr>
            <w:tcW w:w="1559" w:type="dxa"/>
          </w:tcPr>
          <w:p w14:paraId="236AD926" w14:textId="70FF9AA2" w:rsidR="00A363F0" w:rsidRPr="008A2B09" w:rsidRDefault="00A363F0" w:rsidP="00A363F0">
            <w:pPr>
              <w:rPr>
                <w:rFonts w:ascii="Arial" w:hAnsi="Arial" w:cs="Arial"/>
              </w:rPr>
            </w:pPr>
            <w:r w:rsidRPr="008B0E0E">
              <w:rPr>
                <w:rFonts w:ascii="Arial" w:hAnsi="Arial" w:cs="Arial"/>
                <w:b/>
                <w:bCs/>
              </w:rPr>
              <w:lastRenderedPageBreak/>
              <w:t>£247,812</w:t>
            </w:r>
            <w:r>
              <w:rPr>
                <w:rFonts w:ascii="Arial" w:hAnsi="Arial" w:cs="Arial"/>
              </w:rPr>
              <w:t xml:space="preserve"> Commissioned Services Total from HO Safer Streets Grant.</w:t>
            </w:r>
          </w:p>
        </w:tc>
        <w:tc>
          <w:tcPr>
            <w:tcW w:w="2268" w:type="dxa"/>
          </w:tcPr>
          <w:p w14:paraId="55193C3A" w14:textId="10719996" w:rsidR="00A363F0" w:rsidRPr="00DF3574" w:rsidRDefault="00A363F0" w:rsidP="00DF3574">
            <w:pPr>
              <w:rPr>
                <w:rFonts w:ascii="Arial" w:hAnsi="Arial" w:cs="Arial"/>
              </w:rPr>
            </w:pPr>
            <w:r w:rsidRPr="00DF3574">
              <w:rPr>
                <w:rFonts w:ascii="Arial" w:hAnsi="Arial" w:cs="Arial"/>
                <w:b/>
                <w:bCs/>
              </w:rPr>
              <w:t>Recommendation is for funding arrangements and expenditure to be continued as outlined in the bid.</w:t>
            </w:r>
            <w:r w:rsidRPr="00DF3574">
              <w:rPr>
                <w:rFonts w:ascii="Segoe UI" w:hAnsi="Segoe UI" w:cs="Segoe UI"/>
                <w:color w:val="242424"/>
                <w:sz w:val="21"/>
                <w:szCs w:val="21"/>
                <w:shd w:val="clear" w:color="auto" w:fill="FFFFFF"/>
              </w:rPr>
              <w:t xml:space="preserve"> </w:t>
            </w:r>
          </w:p>
        </w:tc>
      </w:tr>
      <w:tr w:rsidR="001711E8" w:rsidRPr="008A2B09" w14:paraId="563BA238" w14:textId="4C4BA95A" w:rsidTr="002E6564">
        <w:trPr>
          <w:trHeight w:val="44"/>
        </w:trPr>
        <w:tc>
          <w:tcPr>
            <w:tcW w:w="1555" w:type="dxa"/>
          </w:tcPr>
          <w:p w14:paraId="72C0DAD4" w14:textId="25FAEA5C" w:rsidR="001711E8" w:rsidRPr="008A2B09" w:rsidRDefault="001711E8" w:rsidP="001711E8">
            <w:pPr>
              <w:rPr>
                <w:rFonts w:ascii="Arial" w:hAnsi="Arial" w:cs="Arial"/>
              </w:rPr>
            </w:pPr>
            <w:r w:rsidRPr="008A2B09">
              <w:rPr>
                <w:rFonts w:ascii="Arial" w:hAnsi="Arial" w:cs="Arial"/>
              </w:rPr>
              <w:t>Combat Serious Crime</w:t>
            </w:r>
            <w:r>
              <w:rPr>
                <w:rFonts w:ascii="Arial" w:hAnsi="Arial" w:cs="Arial"/>
              </w:rPr>
              <w:t xml:space="preserve"> // </w:t>
            </w:r>
            <w:r w:rsidRPr="008A2B09">
              <w:rPr>
                <w:rFonts w:ascii="Arial" w:hAnsi="Arial" w:cs="Arial"/>
              </w:rPr>
              <w:t>Serious Violence and Organised Crime.</w:t>
            </w:r>
          </w:p>
        </w:tc>
        <w:tc>
          <w:tcPr>
            <w:tcW w:w="2835" w:type="dxa"/>
          </w:tcPr>
          <w:p w14:paraId="371C2623" w14:textId="77777777" w:rsidR="001711E8" w:rsidRPr="008A2B09" w:rsidRDefault="001711E8" w:rsidP="001711E8">
            <w:pPr>
              <w:rPr>
                <w:rFonts w:ascii="Arial" w:hAnsi="Arial" w:cs="Arial"/>
              </w:rPr>
            </w:pPr>
            <w:r w:rsidRPr="008A2B09">
              <w:rPr>
                <w:rFonts w:ascii="Arial" w:hAnsi="Arial" w:cs="Arial"/>
              </w:rPr>
              <w:t>To pilot interventions which protect children and young people from serious harm caused by serious violence and organised crime by delivering interventions that support those involved in criminality.</w:t>
            </w:r>
          </w:p>
          <w:p w14:paraId="713E376A" w14:textId="77777777" w:rsidR="001711E8" w:rsidRDefault="001711E8" w:rsidP="001711E8">
            <w:pPr>
              <w:rPr>
                <w:rFonts w:ascii="Arial" w:hAnsi="Arial" w:cs="Arial"/>
              </w:rPr>
            </w:pPr>
          </w:p>
          <w:p w14:paraId="204FF950" w14:textId="77777777" w:rsidR="001711E8" w:rsidRDefault="001711E8" w:rsidP="001711E8">
            <w:pPr>
              <w:rPr>
                <w:rFonts w:ascii="Arial" w:hAnsi="Arial" w:cs="Arial"/>
              </w:rPr>
            </w:pPr>
          </w:p>
          <w:p w14:paraId="5DE5D3FE" w14:textId="7AE0E221" w:rsidR="001711E8" w:rsidRDefault="001711E8" w:rsidP="001711E8">
            <w:pPr>
              <w:rPr>
                <w:rFonts w:ascii="Arial" w:hAnsi="Arial" w:cs="Arial"/>
              </w:rPr>
            </w:pPr>
            <w:r>
              <w:rPr>
                <w:rFonts w:ascii="Arial" w:hAnsi="Arial" w:cs="Arial"/>
              </w:rPr>
              <w:t xml:space="preserve">In 2019 the Home Office provided Serious Organised Crime Funding to Gwent Police to deliver a whole system approach to tacking SOC through activities that involve targeted prevent </w:t>
            </w:r>
            <w:r>
              <w:rPr>
                <w:rFonts w:ascii="Arial" w:hAnsi="Arial" w:cs="Arial"/>
              </w:rPr>
              <w:lastRenderedPageBreak/>
              <w:t xml:space="preserve">interventions, resilience building work and strategic communication capabilities. St Giles and Crimestoppers pilot projects were developed and funded through this funding. </w:t>
            </w:r>
            <w:proofErr w:type="gramStart"/>
            <w:r>
              <w:rPr>
                <w:rFonts w:ascii="Arial" w:hAnsi="Arial" w:cs="Arial"/>
              </w:rPr>
              <w:t>Funding  was</w:t>
            </w:r>
            <w:proofErr w:type="gramEnd"/>
            <w:r>
              <w:rPr>
                <w:rFonts w:ascii="Arial" w:hAnsi="Arial" w:cs="Arial"/>
              </w:rPr>
              <w:t xml:space="preserve"> continued by the PCC from 2021/22 when the HO funding ceased.</w:t>
            </w:r>
          </w:p>
          <w:p w14:paraId="3AF82D12" w14:textId="77777777" w:rsidR="001711E8" w:rsidRDefault="001711E8" w:rsidP="001711E8">
            <w:pPr>
              <w:rPr>
                <w:rFonts w:ascii="Arial" w:hAnsi="Arial" w:cs="Arial"/>
              </w:rPr>
            </w:pPr>
          </w:p>
          <w:p w14:paraId="48023B66" w14:textId="711008FB" w:rsidR="001711E8" w:rsidRDefault="001711E8" w:rsidP="001711E8">
            <w:pPr>
              <w:rPr>
                <w:rFonts w:ascii="Arial" w:hAnsi="Arial" w:cs="Arial"/>
              </w:rPr>
            </w:pPr>
            <w:r>
              <w:rPr>
                <w:rFonts w:ascii="Arial" w:hAnsi="Arial" w:cs="Arial"/>
              </w:rPr>
              <w:t>In 2023 the introduction of Serious Violence Duty through the Police, Crime, Sentencing and Courts Act 2022 places a legal duty on specified authorities to support a multi-agency approach to preventing and tackling serious violence. Whilst not a specified authority the PCC has responsibility to convene partners and administer the associated funding.</w:t>
            </w:r>
          </w:p>
          <w:p w14:paraId="441CDDDE" w14:textId="0F357056" w:rsidR="001711E8" w:rsidRPr="008A2B09" w:rsidRDefault="001711E8" w:rsidP="001711E8">
            <w:pPr>
              <w:rPr>
                <w:rFonts w:ascii="Arial" w:hAnsi="Arial" w:cs="Arial"/>
              </w:rPr>
            </w:pPr>
          </w:p>
        </w:tc>
        <w:tc>
          <w:tcPr>
            <w:tcW w:w="3118" w:type="dxa"/>
          </w:tcPr>
          <w:p w14:paraId="32ECE312" w14:textId="58AF8A99" w:rsidR="001711E8" w:rsidRPr="002C1F72" w:rsidRDefault="001711E8" w:rsidP="001711E8">
            <w:pPr>
              <w:rPr>
                <w:rFonts w:ascii="Arial" w:eastAsia="Times New Roman" w:hAnsi="Arial" w:cs="Arial"/>
                <w:b/>
                <w:bCs/>
                <w:color w:val="000000"/>
                <w:lang w:eastAsia="en-GB"/>
              </w:rPr>
            </w:pPr>
            <w:r w:rsidRPr="008A2B09">
              <w:rPr>
                <w:rFonts w:ascii="Arial" w:hAnsi="Arial" w:cs="Arial"/>
              </w:rPr>
              <w:lastRenderedPageBreak/>
              <w:t xml:space="preserve">The services were commissioned via a grant process in 2018/19 when Home Office Funding was received.   Home Office funding ceased at the end of </w:t>
            </w:r>
            <w:proofErr w:type="gramStart"/>
            <w:r w:rsidRPr="008A2B09">
              <w:rPr>
                <w:rFonts w:ascii="Arial" w:hAnsi="Arial" w:cs="Arial"/>
              </w:rPr>
              <w:t>2020/21</w:t>
            </w:r>
            <w:proofErr w:type="gramEnd"/>
            <w:r w:rsidRPr="008A2B09">
              <w:rPr>
                <w:rFonts w:ascii="Arial" w:hAnsi="Arial" w:cs="Arial"/>
              </w:rPr>
              <w:t xml:space="preserve"> but the programme has continued on a lesser scale.</w:t>
            </w:r>
            <w:r>
              <w:rPr>
                <w:rFonts w:ascii="Arial" w:hAnsi="Arial" w:cs="Arial"/>
              </w:rPr>
              <w:t xml:space="preserve"> Crimestoppers </w:t>
            </w:r>
            <w:proofErr w:type="gramStart"/>
            <w:r>
              <w:rPr>
                <w:rFonts w:ascii="Arial" w:hAnsi="Arial" w:cs="Arial"/>
              </w:rPr>
              <w:t>Fearless  (</w:t>
            </w:r>
            <w:proofErr w:type="gramEnd"/>
            <w:r w:rsidRPr="008A2B09">
              <w:rPr>
                <w:rFonts w:ascii="Arial" w:eastAsia="Times New Roman" w:hAnsi="Arial" w:cs="Arial"/>
                <w:color w:val="000000"/>
                <w:lang w:eastAsia="en-GB"/>
              </w:rPr>
              <w:t>£40,851</w:t>
            </w:r>
            <w:r>
              <w:rPr>
                <w:rFonts w:ascii="Arial" w:eastAsia="Times New Roman" w:hAnsi="Arial" w:cs="Arial"/>
                <w:color w:val="000000"/>
                <w:lang w:eastAsia="en-GB"/>
              </w:rPr>
              <w:t xml:space="preserve">) </w:t>
            </w:r>
            <w:r>
              <w:rPr>
                <w:rFonts w:ascii="Arial" w:hAnsi="Arial" w:cs="Arial"/>
              </w:rPr>
              <w:t>and St Giles SOS (</w:t>
            </w:r>
            <w:r w:rsidRPr="008A2B09">
              <w:rPr>
                <w:rFonts w:ascii="Arial" w:eastAsia="Times New Roman" w:hAnsi="Arial" w:cs="Arial"/>
                <w:color w:val="000000"/>
                <w:lang w:eastAsia="en-GB"/>
              </w:rPr>
              <w:t>£123,79</w:t>
            </w:r>
            <w:r>
              <w:rPr>
                <w:rFonts w:ascii="Arial" w:eastAsia="Times New Roman" w:hAnsi="Arial" w:cs="Arial"/>
                <w:color w:val="000000"/>
                <w:lang w:eastAsia="en-GB"/>
              </w:rPr>
              <w:t>4)</w:t>
            </w:r>
            <w:r>
              <w:rPr>
                <w:rFonts w:ascii="Arial" w:hAnsi="Arial" w:cs="Arial"/>
              </w:rPr>
              <w:t xml:space="preserve"> projects were funded in 2022/23.</w:t>
            </w:r>
          </w:p>
          <w:p w14:paraId="0A80C2AE" w14:textId="08B94AE1" w:rsidR="001711E8" w:rsidRDefault="001711E8" w:rsidP="001711E8">
            <w:pPr>
              <w:rPr>
                <w:rFonts w:ascii="Arial" w:hAnsi="Arial" w:cs="Arial"/>
              </w:rPr>
            </w:pPr>
          </w:p>
          <w:p w14:paraId="477A6005" w14:textId="250523E3" w:rsidR="001711E8" w:rsidRDefault="001711E8" w:rsidP="001711E8">
            <w:pPr>
              <w:rPr>
                <w:rFonts w:ascii="Arial" w:hAnsi="Arial" w:cs="Arial"/>
              </w:rPr>
            </w:pPr>
            <w:r>
              <w:rPr>
                <w:rFonts w:ascii="Arial" w:hAnsi="Arial" w:cs="Arial"/>
              </w:rPr>
              <w:t xml:space="preserve">The decision to extend the pilots has been made year on year with both organisations invited on an annual basis to </w:t>
            </w:r>
            <w:r>
              <w:rPr>
                <w:rFonts w:ascii="Arial" w:hAnsi="Arial" w:cs="Arial"/>
              </w:rPr>
              <w:lastRenderedPageBreak/>
              <w:t>submit their application for funding.</w:t>
            </w:r>
          </w:p>
          <w:p w14:paraId="513E8724" w14:textId="66D35B73" w:rsidR="00CD7EB3" w:rsidRDefault="00CD7EB3" w:rsidP="001711E8">
            <w:pPr>
              <w:rPr>
                <w:rFonts w:ascii="Arial" w:hAnsi="Arial" w:cs="Arial"/>
              </w:rPr>
            </w:pPr>
          </w:p>
          <w:p w14:paraId="55682FC8" w14:textId="5D507F6D" w:rsidR="00CD7EB3" w:rsidRDefault="00CD7EB3" w:rsidP="001711E8">
            <w:pPr>
              <w:rPr>
                <w:rFonts w:ascii="Arial" w:hAnsi="Arial" w:cs="Arial"/>
              </w:rPr>
            </w:pPr>
            <w:r>
              <w:rPr>
                <w:rFonts w:ascii="Arial" w:hAnsi="Arial" w:cs="Arial"/>
              </w:rPr>
              <w:t>This funding was managed by the Force SOC Coordinator and the SOC Partnership Board until the Home Office Funding ceased. With this resource and infrastructure ending Sam Heatley was appointed as force lead with OPCC oversight being via the OPCC Commissioning Meeting.</w:t>
            </w:r>
          </w:p>
          <w:p w14:paraId="799D433D" w14:textId="77777777" w:rsidR="001711E8" w:rsidRDefault="001711E8" w:rsidP="001711E8">
            <w:pPr>
              <w:rPr>
                <w:rFonts w:ascii="Arial" w:hAnsi="Arial" w:cs="Arial"/>
              </w:rPr>
            </w:pPr>
          </w:p>
          <w:p w14:paraId="05B399F5" w14:textId="31FA374C" w:rsidR="001711E8" w:rsidRPr="008A2B09" w:rsidRDefault="001711E8" w:rsidP="001711E8">
            <w:pPr>
              <w:rPr>
                <w:rFonts w:ascii="Arial" w:hAnsi="Arial" w:cs="Arial"/>
              </w:rPr>
            </w:pPr>
          </w:p>
        </w:tc>
        <w:tc>
          <w:tcPr>
            <w:tcW w:w="4253" w:type="dxa"/>
          </w:tcPr>
          <w:p w14:paraId="0314BA61" w14:textId="77777777" w:rsidR="00872B84" w:rsidRPr="00F60A47" w:rsidRDefault="00872B84" w:rsidP="00872B84">
            <w:pPr>
              <w:rPr>
                <w:rFonts w:ascii="Arial" w:hAnsi="Arial" w:cs="Arial"/>
              </w:rPr>
            </w:pPr>
            <w:proofErr w:type="spellStart"/>
            <w:r w:rsidRPr="00F60A47">
              <w:rPr>
                <w:rFonts w:ascii="Arial" w:hAnsi="Arial" w:cs="Arial"/>
              </w:rPr>
              <w:lastRenderedPageBreak/>
              <w:t>Crimestopper’s</w:t>
            </w:r>
            <w:proofErr w:type="spellEnd"/>
            <w:r w:rsidRPr="00F60A47">
              <w:rPr>
                <w:rFonts w:ascii="Arial" w:hAnsi="Arial" w:cs="Arial"/>
              </w:rPr>
              <w:t>: School Based Interventions for 2021 - 2022</w:t>
            </w:r>
          </w:p>
          <w:p w14:paraId="4D3EBDC8" w14:textId="77777777" w:rsidR="00872B84" w:rsidRPr="00F60A47" w:rsidRDefault="00872B84" w:rsidP="00872B84">
            <w:pPr>
              <w:rPr>
                <w:rFonts w:ascii="Arial" w:hAnsi="Arial" w:cs="Arial"/>
              </w:rPr>
            </w:pPr>
            <w:proofErr w:type="gramStart"/>
            <w:r w:rsidRPr="00F60A47">
              <w:rPr>
                <w:rFonts w:ascii="Arial" w:hAnsi="Arial" w:cs="Arial"/>
              </w:rPr>
              <w:t>A  total</w:t>
            </w:r>
            <w:proofErr w:type="gramEnd"/>
            <w:r w:rsidRPr="00F60A47">
              <w:rPr>
                <w:rFonts w:ascii="Arial" w:hAnsi="Arial" w:cs="Arial"/>
              </w:rPr>
              <w:t xml:space="preserve"> of </w:t>
            </w:r>
            <w:r w:rsidRPr="00F60A47">
              <w:rPr>
                <w:rFonts w:ascii="Arial" w:hAnsi="Arial" w:cs="Arial"/>
                <w:b/>
                <w:bCs/>
              </w:rPr>
              <w:t xml:space="preserve">1823 </w:t>
            </w:r>
            <w:r w:rsidRPr="00F60A47">
              <w:rPr>
                <w:rFonts w:ascii="Arial" w:hAnsi="Arial" w:cs="Arial"/>
              </w:rPr>
              <w:t xml:space="preserve">young people were reached across all  the deliveries in schools. Sessions were co delivered   with Fearless to deliver knife crime sessions by experienced </w:t>
            </w:r>
            <w:proofErr w:type="gramStart"/>
            <w:r w:rsidRPr="00F60A47">
              <w:rPr>
                <w:rFonts w:ascii="Arial" w:hAnsi="Arial" w:cs="Arial"/>
              </w:rPr>
              <w:t>facilitators .</w:t>
            </w:r>
            <w:proofErr w:type="gramEnd"/>
          </w:p>
          <w:p w14:paraId="0D9E0AE5" w14:textId="77777777" w:rsidR="00872B84" w:rsidRDefault="00872B84" w:rsidP="00872B84">
            <w:pPr>
              <w:rPr>
                <w:rFonts w:ascii="Arial" w:hAnsi="Arial" w:cs="Arial"/>
              </w:rPr>
            </w:pPr>
          </w:p>
          <w:p w14:paraId="3E1B2710" w14:textId="68AB45B4" w:rsidR="00872B84" w:rsidRPr="00F60A47" w:rsidRDefault="00872B84" w:rsidP="00872B84">
            <w:pPr>
              <w:rPr>
                <w:rFonts w:ascii="Arial" w:hAnsi="Arial" w:cs="Arial"/>
              </w:rPr>
            </w:pPr>
            <w:r w:rsidRPr="00F60A47">
              <w:rPr>
                <w:rFonts w:ascii="Arial" w:hAnsi="Arial" w:cs="Arial"/>
              </w:rPr>
              <w:t xml:space="preserve">Of which, the below outcomes were achieved: </w:t>
            </w:r>
          </w:p>
          <w:p w14:paraId="32B66A6E" w14:textId="77777777" w:rsidR="00872B84" w:rsidRPr="00F60A47" w:rsidRDefault="00872B84" w:rsidP="00872B84">
            <w:pPr>
              <w:pStyle w:val="ListParagraph"/>
              <w:numPr>
                <w:ilvl w:val="0"/>
                <w:numId w:val="11"/>
              </w:numPr>
              <w:rPr>
                <w:rFonts w:ascii="Arial" w:hAnsi="Arial" w:cs="Arial"/>
              </w:rPr>
            </w:pPr>
            <w:r w:rsidRPr="00F60A47">
              <w:rPr>
                <w:rFonts w:ascii="Arial" w:hAnsi="Arial" w:cs="Arial"/>
              </w:rPr>
              <w:t>100% pupils more confident to report using fearless</w:t>
            </w:r>
          </w:p>
          <w:p w14:paraId="1B1DBABB" w14:textId="77777777" w:rsidR="00872B84" w:rsidRPr="00F60A47" w:rsidRDefault="00872B84" w:rsidP="00872B84">
            <w:pPr>
              <w:pStyle w:val="ListParagraph"/>
              <w:numPr>
                <w:ilvl w:val="0"/>
                <w:numId w:val="11"/>
              </w:numPr>
              <w:rPr>
                <w:rFonts w:ascii="Arial" w:hAnsi="Arial" w:cs="Arial"/>
              </w:rPr>
            </w:pPr>
            <w:r w:rsidRPr="00F60A47">
              <w:rPr>
                <w:rFonts w:ascii="Arial" w:hAnsi="Arial" w:cs="Arial"/>
              </w:rPr>
              <w:t>100% pupils less likely to consider carrying a knife/weapon for my own protection </w:t>
            </w:r>
            <w:r w:rsidRPr="00F60A47">
              <w:rPr>
                <w:rFonts w:ascii="Arial" w:hAnsi="Arial" w:cs="Arial"/>
              </w:rPr>
              <w:tab/>
            </w:r>
          </w:p>
          <w:p w14:paraId="5E915752" w14:textId="77777777" w:rsidR="00872B84" w:rsidRPr="00F60A47" w:rsidRDefault="00872B84" w:rsidP="00872B84">
            <w:pPr>
              <w:pStyle w:val="ListParagraph"/>
              <w:numPr>
                <w:ilvl w:val="0"/>
                <w:numId w:val="11"/>
              </w:numPr>
              <w:rPr>
                <w:rFonts w:ascii="Arial" w:hAnsi="Arial" w:cs="Arial"/>
              </w:rPr>
            </w:pPr>
            <w:r w:rsidRPr="00F60A47">
              <w:rPr>
                <w:rFonts w:ascii="Arial" w:hAnsi="Arial" w:cs="Arial"/>
              </w:rPr>
              <w:t>95% pupils who have more of an understanding of what the consequences are of carrying a knife/weapon</w:t>
            </w:r>
          </w:p>
          <w:p w14:paraId="08CFD842" w14:textId="77777777" w:rsidR="00872B84" w:rsidRPr="00F60A47" w:rsidRDefault="00872B84" w:rsidP="00872B84">
            <w:pPr>
              <w:pStyle w:val="ListParagraph"/>
              <w:numPr>
                <w:ilvl w:val="0"/>
                <w:numId w:val="11"/>
              </w:numPr>
              <w:rPr>
                <w:rFonts w:ascii="Arial" w:hAnsi="Arial" w:cs="Arial"/>
              </w:rPr>
            </w:pPr>
            <w:r w:rsidRPr="00F60A47">
              <w:rPr>
                <w:rFonts w:ascii="Arial" w:hAnsi="Arial" w:cs="Arial"/>
              </w:rPr>
              <w:lastRenderedPageBreak/>
              <w:t>90% pupils who agreed they now know different ways of seeking support and speaking out about crime</w:t>
            </w:r>
          </w:p>
          <w:p w14:paraId="28A80BEF" w14:textId="77777777" w:rsidR="00872B84" w:rsidRPr="00F60A47" w:rsidRDefault="00872B84" w:rsidP="00872B84">
            <w:pPr>
              <w:pStyle w:val="ListParagraph"/>
              <w:numPr>
                <w:ilvl w:val="0"/>
                <w:numId w:val="11"/>
              </w:numPr>
              <w:rPr>
                <w:rFonts w:ascii="Arial" w:hAnsi="Arial" w:cs="Arial"/>
              </w:rPr>
            </w:pPr>
            <w:r w:rsidRPr="00F60A47">
              <w:rPr>
                <w:rFonts w:ascii="Arial" w:hAnsi="Arial" w:cs="Arial"/>
              </w:rPr>
              <w:t>100% pupils who agreed they have a better understanding of the signs of grooming and exploitation</w:t>
            </w:r>
          </w:p>
          <w:p w14:paraId="51DE8CE4" w14:textId="77777777" w:rsidR="00872B84" w:rsidRPr="00F60A47" w:rsidRDefault="00872B84" w:rsidP="00872B84">
            <w:pPr>
              <w:pStyle w:val="ListParagraph"/>
              <w:numPr>
                <w:ilvl w:val="0"/>
                <w:numId w:val="11"/>
              </w:numPr>
              <w:rPr>
                <w:rFonts w:ascii="Arial" w:hAnsi="Arial" w:cs="Arial"/>
              </w:rPr>
            </w:pPr>
            <w:r w:rsidRPr="00F60A47">
              <w:rPr>
                <w:rFonts w:ascii="Arial" w:hAnsi="Arial" w:cs="Arial"/>
              </w:rPr>
              <w:t xml:space="preserve">100% pupils who agreed they have a better </w:t>
            </w:r>
            <w:proofErr w:type="gramStart"/>
            <w:r w:rsidRPr="00F60A47">
              <w:rPr>
                <w:rFonts w:ascii="Arial" w:hAnsi="Arial" w:cs="Arial"/>
              </w:rPr>
              <w:t>understanding  of</w:t>
            </w:r>
            <w:proofErr w:type="gramEnd"/>
            <w:r w:rsidRPr="00F60A47">
              <w:rPr>
                <w:rFonts w:ascii="Arial" w:hAnsi="Arial" w:cs="Arial"/>
              </w:rPr>
              <w:t xml:space="preserve"> how drug dealing or drug running can be linked to exploitation</w:t>
            </w:r>
          </w:p>
          <w:p w14:paraId="61CFE217" w14:textId="77777777" w:rsidR="00872B84" w:rsidRPr="00F60A47" w:rsidRDefault="00872B84" w:rsidP="00872B84">
            <w:pPr>
              <w:pStyle w:val="ListParagraph"/>
              <w:numPr>
                <w:ilvl w:val="0"/>
                <w:numId w:val="11"/>
              </w:numPr>
              <w:rPr>
                <w:rFonts w:ascii="Arial" w:hAnsi="Arial" w:cs="Arial"/>
              </w:rPr>
            </w:pPr>
            <w:r w:rsidRPr="00F60A47">
              <w:rPr>
                <w:rFonts w:ascii="Arial" w:hAnsi="Arial" w:cs="Arial"/>
              </w:rPr>
              <w:t xml:space="preserve">90% pupils who agreed they have a better </w:t>
            </w:r>
            <w:proofErr w:type="gramStart"/>
            <w:r w:rsidRPr="00F60A47">
              <w:rPr>
                <w:rFonts w:ascii="Arial" w:hAnsi="Arial" w:cs="Arial"/>
              </w:rPr>
              <w:t>understanding  of</w:t>
            </w:r>
            <w:proofErr w:type="gramEnd"/>
            <w:r w:rsidRPr="00F60A47">
              <w:rPr>
                <w:rFonts w:ascii="Arial" w:hAnsi="Arial" w:cs="Arial"/>
              </w:rPr>
              <w:t xml:space="preserve"> the different ways of seeking support and speaking out about exploitation</w:t>
            </w:r>
            <w:r w:rsidRPr="00F60A47">
              <w:rPr>
                <w:rFonts w:ascii="Arial" w:hAnsi="Arial" w:cs="Arial"/>
              </w:rPr>
              <w:tab/>
            </w:r>
          </w:p>
          <w:p w14:paraId="7F216F55" w14:textId="77777777" w:rsidR="00872B84" w:rsidRPr="00F60A47" w:rsidRDefault="00872B84" w:rsidP="00872B84">
            <w:pPr>
              <w:rPr>
                <w:rFonts w:ascii="Arial" w:hAnsi="Arial" w:cs="Arial"/>
                <w:b/>
                <w:bCs/>
              </w:rPr>
            </w:pPr>
          </w:p>
          <w:p w14:paraId="40B90E0F" w14:textId="77777777" w:rsidR="00872B84" w:rsidRPr="00872B84" w:rsidRDefault="00872B84" w:rsidP="00872B84">
            <w:pPr>
              <w:rPr>
                <w:rFonts w:ascii="Arial" w:hAnsi="Arial" w:cs="Arial"/>
              </w:rPr>
            </w:pPr>
            <w:r w:rsidRPr="00872B84">
              <w:rPr>
                <w:rFonts w:ascii="Arial" w:hAnsi="Arial" w:cs="Arial"/>
              </w:rPr>
              <w:t>St Giles Trust</w:t>
            </w:r>
          </w:p>
          <w:p w14:paraId="165D2ACC" w14:textId="77777777" w:rsidR="00872B84" w:rsidRPr="00872B84" w:rsidRDefault="00872B84" w:rsidP="00872B84">
            <w:pPr>
              <w:rPr>
                <w:rFonts w:ascii="Arial" w:hAnsi="Arial" w:cs="Arial"/>
              </w:rPr>
            </w:pPr>
            <w:r w:rsidRPr="00872B84">
              <w:rPr>
                <w:rFonts w:ascii="Arial" w:hAnsi="Arial" w:cs="Arial"/>
              </w:rPr>
              <w:t xml:space="preserve">1-1 Interventions: </w:t>
            </w:r>
          </w:p>
          <w:p w14:paraId="0F3F8351" w14:textId="77777777" w:rsidR="00872B84" w:rsidRPr="00872B84" w:rsidRDefault="00872B84" w:rsidP="00872B84">
            <w:pPr>
              <w:rPr>
                <w:rFonts w:ascii="Arial" w:hAnsi="Arial" w:cs="Arial"/>
              </w:rPr>
            </w:pPr>
          </w:p>
          <w:p w14:paraId="129D7E8A" w14:textId="77777777" w:rsidR="00872B84" w:rsidRPr="00872B84" w:rsidRDefault="00872B84" w:rsidP="00872B84">
            <w:pPr>
              <w:rPr>
                <w:rFonts w:ascii="Arial" w:hAnsi="Arial" w:cs="Arial"/>
              </w:rPr>
            </w:pPr>
            <w:r w:rsidRPr="00872B84">
              <w:rPr>
                <w:rFonts w:ascii="Arial" w:hAnsi="Arial" w:cs="Arial"/>
              </w:rPr>
              <w:t>Total No of Cases/Referrals: 237</w:t>
            </w:r>
          </w:p>
          <w:p w14:paraId="40977BAC" w14:textId="77777777" w:rsidR="00872B84" w:rsidRDefault="00872B84" w:rsidP="00872B84">
            <w:pPr>
              <w:rPr>
                <w:rFonts w:ascii="Arial" w:hAnsi="Arial" w:cs="Arial"/>
              </w:rPr>
            </w:pPr>
          </w:p>
          <w:p w14:paraId="50FC35F9" w14:textId="29D7384C" w:rsidR="00872B84" w:rsidRPr="00872B84" w:rsidRDefault="00872B84" w:rsidP="00872B84">
            <w:pPr>
              <w:rPr>
                <w:rFonts w:ascii="Arial" w:hAnsi="Arial" w:cs="Arial"/>
              </w:rPr>
            </w:pPr>
            <w:r w:rsidRPr="00872B84">
              <w:rPr>
                <w:rFonts w:ascii="Arial" w:hAnsi="Arial" w:cs="Arial"/>
              </w:rPr>
              <w:t xml:space="preserve">Of which: </w:t>
            </w:r>
          </w:p>
          <w:p w14:paraId="76AF661F" w14:textId="77777777" w:rsidR="00872B84" w:rsidRPr="00872B84" w:rsidRDefault="00872B84" w:rsidP="00872B84">
            <w:pPr>
              <w:pStyle w:val="ListParagraph"/>
              <w:numPr>
                <w:ilvl w:val="0"/>
                <w:numId w:val="11"/>
              </w:numPr>
              <w:rPr>
                <w:rFonts w:ascii="Arial" w:hAnsi="Arial" w:cs="Arial"/>
              </w:rPr>
            </w:pPr>
            <w:r w:rsidRPr="00872B84">
              <w:rPr>
                <w:rFonts w:ascii="Arial" w:hAnsi="Arial" w:cs="Arial"/>
              </w:rPr>
              <w:t>Total of Cases reduced offending: 117</w:t>
            </w:r>
          </w:p>
          <w:p w14:paraId="41EDBD34" w14:textId="77777777" w:rsidR="00872B84" w:rsidRPr="00872B84" w:rsidRDefault="00872B84" w:rsidP="00872B84">
            <w:pPr>
              <w:pStyle w:val="ListParagraph"/>
              <w:numPr>
                <w:ilvl w:val="0"/>
                <w:numId w:val="11"/>
              </w:numPr>
              <w:rPr>
                <w:rFonts w:ascii="Arial" w:hAnsi="Arial" w:cs="Arial"/>
              </w:rPr>
            </w:pPr>
            <w:r w:rsidRPr="00872B84">
              <w:rPr>
                <w:rFonts w:ascii="Arial" w:hAnsi="Arial" w:cs="Arial"/>
              </w:rPr>
              <w:t>Total of Cases reduces violent offending: 98</w:t>
            </w:r>
          </w:p>
          <w:p w14:paraId="58805D2A" w14:textId="77777777" w:rsidR="00872B84" w:rsidRPr="00872B84" w:rsidRDefault="00872B84" w:rsidP="00872B84">
            <w:pPr>
              <w:pStyle w:val="ListParagraph"/>
              <w:numPr>
                <w:ilvl w:val="0"/>
                <w:numId w:val="11"/>
              </w:numPr>
              <w:rPr>
                <w:rFonts w:ascii="Arial" w:hAnsi="Arial" w:cs="Arial"/>
              </w:rPr>
            </w:pPr>
            <w:r w:rsidRPr="00872B84">
              <w:rPr>
                <w:rFonts w:ascii="Arial" w:hAnsi="Arial" w:cs="Arial"/>
              </w:rPr>
              <w:t>Total of Cases stopped offending: 82</w:t>
            </w:r>
          </w:p>
          <w:p w14:paraId="0FB45B9B" w14:textId="1B08BCAC" w:rsidR="001711E8" w:rsidRPr="00872B84" w:rsidRDefault="001711E8" w:rsidP="00872B84">
            <w:pPr>
              <w:rPr>
                <w:rFonts w:ascii="Arial" w:hAnsi="Arial" w:cs="Arial"/>
                <w:highlight w:val="yellow"/>
              </w:rPr>
            </w:pPr>
          </w:p>
        </w:tc>
        <w:tc>
          <w:tcPr>
            <w:tcW w:w="1559" w:type="dxa"/>
          </w:tcPr>
          <w:p w14:paraId="697498DD" w14:textId="508EC1F9" w:rsidR="001711E8" w:rsidRPr="008A2B09" w:rsidRDefault="001711E8" w:rsidP="001711E8">
            <w:pPr>
              <w:rPr>
                <w:rFonts w:ascii="Arial" w:hAnsi="Arial" w:cs="Arial"/>
              </w:rPr>
            </w:pPr>
            <w:r w:rsidRPr="002C1F72">
              <w:rPr>
                <w:rFonts w:ascii="Arial" w:hAnsi="Arial" w:cs="Arial"/>
                <w:b/>
                <w:bCs/>
              </w:rPr>
              <w:lastRenderedPageBreak/>
              <w:t>£164,645</w:t>
            </w:r>
            <w:r w:rsidRPr="008A2B09">
              <w:rPr>
                <w:rFonts w:ascii="Arial" w:hAnsi="Arial" w:cs="Arial"/>
              </w:rPr>
              <w:t xml:space="preserve"> of Commissioner’s </w:t>
            </w:r>
            <w:r>
              <w:rPr>
                <w:rFonts w:ascii="Arial" w:hAnsi="Arial" w:cs="Arial"/>
              </w:rPr>
              <w:t>core</w:t>
            </w:r>
            <w:r w:rsidRPr="008A2B09">
              <w:rPr>
                <w:rFonts w:ascii="Arial" w:hAnsi="Arial" w:cs="Arial"/>
              </w:rPr>
              <w:t xml:space="preserve"> funding</w:t>
            </w:r>
            <w:r>
              <w:rPr>
                <w:rFonts w:ascii="Arial" w:hAnsi="Arial" w:cs="Arial"/>
              </w:rPr>
              <w:t>.</w:t>
            </w:r>
          </w:p>
          <w:p w14:paraId="391956F0" w14:textId="77777777" w:rsidR="001711E8" w:rsidRPr="008A2B09" w:rsidRDefault="001711E8" w:rsidP="001711E8">
            <w:pPr>
              <w:rPr>
                <w:rFonts w:ascii="Arial" w:hAnsi="Arial" w:cs="Arial"/>
              </w:rPr>
            </w:pPr>
          </w:p>
          <w:p w14:paraId="37306266" w14:textId="3FCDBA2B" w:rsidR="001711E8" w:rsidRPr="008A2B09" w:rsidRDefault="001711E8" w:rsidP="001711E8">
            <w:pPr>
              <w:rPr>
                <w:rFonts w:ascii="Arial" w:hAnsi="Arial" w:cs="Arial"/>
              </w:rPr>
            </w:pPr>
          </w:p>
        </w:tc>
        <w:tc>
          <w:tcPr>
            <w:tcW w:w="2268" w:type="dxa"/>
          </w:tcPr>
          <w:p w14:paraId="0C813F92" w14:textId="425165F4" w:rsidR="001711E8" w:rsidRDefault="001711E8" w:rsidP="00DF3574">
            <w:pPr>
              <w:rPr>
                <w:rFonts w:ascii="Arial" w:hAnsi="Arial" w:cs="Arial"/>
              </w:rPr>
            </w:pPr>
            <w:r w:rsidRPr="00DF3574">
              <w:rPr>
                <w:rFonts w:ascii="Arial" w:hAnsi="Arial" w:cs="Arial"/>
              </w:rPr>
              <w:t xml:space="preserve">With the requirements on partners in relation to the Serious Violence Duty coming into force in 2023, there may be an opportunity for the need for these projects to be reviewed </w:t>
            </w:r>
            <w:proofErr w:type="spellStart"/>
            <w:r w:rsidRPr="00DF3574">
              <w:rPr>
                <w:rFonts w:ascii="Arial" w:hAnsi="Arial" w:cs="Arial"/>
              </w:rPr>
              <w:t>along side</w:t>
            </w:r>
            <w:proofErr w:type="spellEnd"/>
            <w:r w:rsidRPr="00DF3574">
              <w:rPr>
                <w:rFonts w:ascii="Arial" w:hAnsi="Arial" w:cs="Arial"/>
              </w:rPr>
              <w:t xml:space="preserve"> the requirement for a needs assessment and a delivery plan to be produced, an inform 2024/25 commissioning intentions.</w:t>
            </w:r>
          </w:p>
          <w:p w14:paraId="47C1133D" w14:textId="77777777" w:rsidR="00DF3574" w:rsidRPr="00DF3574" w:rsidRDefault="00DF3574" w:rsidP="00DF3574">
            <w:pPr>
              <w:rPr>
                <w:rFonts w:ascii="Arial" w:hAnsi="Arial" w:cs="Arial"/>
              </w:rPr>
            </w:pPr>
          </w:p>
          <w:p w14:paraId="0DACBD7C" w14:textId="38E26E39" w:rsidR="001711E8" w:rsidRPr="00DF3574" w:rsidRDefault="001711E8" w:rsidP="00DF3574">
            <w:pPr>
              <w:rPr>
                <w:rFonts w:ascii="Arial" w:hAnsi="Arial" w:cs="Arial"/>
              </w:rPr>
            </w:pPr>
            <w:r w:rsidRPr="00DF3574">
              <w:rPr>
                <w:rFonts w:ascii="Arial" w:hAnsi="Arial" w:cs="Arial"/>
                <w:b/>
                <w:bCs/>
              </w:rPr>
              <w:lastRenderedPageBreak/>
              <w:t xml:space="preserve">Recommendation is for </w:t>
            </w:r>
            <w:r w:rsidR="00025101" w:rsidRPr="00DF3574">
              <w:rPr>
                <w:rFonts w:ascii="Arial" w:hAnsi="Arial" w:cs="Arial"/>
                <w:b/>
                <w:bCs/>
              </w:rPr>
              <w:t>funding to be continued to Crimestoppers and St Giles for 2023/24.</w:t>
            </w:r>
          </w:p>
        </w:tc>
      </w:tr>
      <w:tr w:rsidR="001711E8" w:rsidRPr="008A2B09" w14:paraId="78BFB520" w14:textId="77777777" w:rsidTr="002E6564">
        <w:trPr>
          <w:trHeight w:val="44"/>
        </w:trPr>
        <w:tc>
          <w:tcPr>
            <w:tcW w:w="1555" w:type="dxa"/>
          </w:tcPr>
          <w:p w14:paraId="2C6B58FA" w14:textId="09E64111" w:rsidR="001711E8" w:rsidRPr="008A2B09" w:rsidRDefault="001711E8" w:rsidP="001711E8">
            <w:pPr>
              <w:rPr>
                <w:rFonts w:ascii="Arial" w:hAnsi="Arial" w:cs="Arial"/>
              </w:rPr>
            </w:pPr>
            <w:r>
              <w:rPr>
                <w:rFonts w:ascii="Arial" w:hAnsi="Arial" w:cs="Arial"/>
              </w:rPr>
              <w:lastRenderedPageBreak/>
              <w:t>Combat Serious Crime // Serious Violence.</w:t>
            </w:r>
          </w:p>
        </w:tc>
        <w:tc>
          <w:tcPr>
            <w:tcW w:w="2835" w:type="dxa"/>
          </w:tcPr>
          <w:p w14:paraId="0CB03551" w14:textId="46523F1C" w:rsidR="001711E8" w:rsidRDefault="001711E8" w:rsidP="001711E8">
            <w:pPr>
              <w:rPr>
                <w:rFonts w:ascii="Arial" w:hAnsi="Arial" w:cs="Arial"/>
              </w:rPr>
            </w:pPr>
            <w:r>
              <w:rPr>
                <w:rFonts w:ascii="Arial" w:hAnsi="Arial" w:cs="Arial"/>
              </w:rPr>
              <w:t xml:space="preserve">To support partners to work together to </w:t>
            </w:r>
            <w:r w:rsidRPr="00C92604">
              <w:rPr>
                <w:rFonts w:ascii="Arial" w:hAnsi="Arial" w:cs="Arial"/>
              </w:rPr>
              <w:t>reduce violent crime, including domestic abuse and sexual offences, and address the root causes of serious violence.</w:t>
            </w:r>
          </w:p>
          <w:p w14:paraId="3D6AD3F5" w14:textId="77777777" w:rsidR="001711E8" w:rsidRDefault="001711E8" w:rsidP="001711E8">
            <w:pPr>
              <w:rPr>
                <w:rFonts w:ascii="Arial" w:hAnsi="Arial" w:cs="Arial"/>
              </w:rPr>
            </w:pPr>
          </w:p>
          <w:p w14:paraId="6D4A8B4F" w14:textId="5EFA2503" w:rsidR="001711E8" w:rsidRDefault="001711E8" w:rsidP="001711E8">
            <w:pPr>
              <w:rPr>
                <w:rFonts w:ascii="Arial" w:hAnsi="Arial" w:cs="Arial"/>
              </w:rPr>
            </w:pPr>
            <w:r>
              <w:rPr>
                <w:rFonts w:ascii="Arial" w:hAnsi="Arial" w:cs="Arial"/>
              </w:rPr>
              <w:lastRenderedPageBreak/>
              <w:t>In 2023 the introduction of Serious Violence Duty through the Police, Crime, Sentencing and Courts Act 2022 places a legal duty on specified authorities to support a multi-agency approach to preventing and tackling serious violence. Whilst not a specified authority the PCC has responsibility to convene partners and administer the associated funding.</w:t>
            </w:r>
          </w:p>
          <w:p w14:paraId="00F02F09" w14:textId="137AE908" w:rsidR="001711E8" w:rsidRDefault="001711E8" w:rsidP="001711E8">
            <w:pPr>
              <w:rPr>
                <w:rFonts w:ascii="Arial" w:hAnsi="Arial" w:cs="Arial"/>
              </w:rPr>
            </w:pPr>
          </w:p>
        </w:tc>
        <w:tc>
          <w:tcPr>
            <w:tcW w:w="3118" w:type="dxa"/>
          </w:tcPr>
          <w:p w14:paraId="05E6BBDF" w14:textId="77777777" w:rsidR="001711E8" w:rsidRDefault="001711E8" w:rsidP="001711E8">
            <w:pPr>
              <w:rPr>
                <w:rFonts w:ascii="Arial" w:hAnsi="Arial" w:cs="Arial"/>
              </w:rPr>
            </w:pPr>
            <w:r>
              <w:rPr>
                <w:rFonts w:ascii="Arial" w:hAnsi="Arial" w:cs="Arial"/>
              </w:rPr>
              <w:lastRenderedPageBreak/>
              <w:t>Home Office Funding to be received and administered by the PCC in the local area to support the delivery of Gwent’s delivery plan for Serious Violence.</w:t>
            </w:r>
          </w:p>
          <w:p w14:paraId="53FC3587" w14:textId="77777777" w:rsidR="001711E8" w:rsidRDefault="001711E8" w:rsidP="001711E8">
            <w:pPr>
              <w:rPr>
                <w:rFonts w:ascii="Arial" w:hAnsi="Arial" w:cs="Arial"/>
              </w:rPr>
            </w:pPr>
          </w:p>
          <w:p w14:paraId="1F96B6A8" w14:textId="74355C2D" w:rsidR="001711E8" w:rsidRDefault="001711E8" w:rsidP="001711E8">
            <w:pPr>
              <w:rPr>
                <w:rFonts w:ascii="Arial" w:hAnsi="Arial" w:cs="Arial"/>
              </w:rPr>
            </w:pPr>
            <w:r>
              <w:rPr>
                <w:rFonts w:ascii="Arial" w:hAnsi="Arial" w:cs="Arial"/>
              </w:rPr>
              <w:lastRenderedPageBreak/>
              <w:t xml:space="preserve">The amounts available for Gwent for 2023/24 are </w:t>
            </w:r>
            <w:r w:rsidRPr="00A1247A">
              <w:rPr>
                <w:rFonts w:ascii="Arial" w:hAnsi="Arial" w:cs="Arial"/>
              </w:rPr>
              <w:t>labour costs: £180,000, non-labour costs: £58,166.46</w:t>
            </w:r>
            <w:r>
              <w:rPr>
                <w:rFonts w:ascii="Arial" w:hAnsi="Arial" w:cs="Arial"/>
              </w:rPr>
              <w:t>.</w:t>
            </w:r>
          </w:p>
          <w:p w14:paraId="3E1E138C" w14:textId="22E0BC9A" w:rsidR="00CD7EB3" w:rsidRDefault="00CD7EB3" w:rsidP="001711E8">
            <w:pPr>
              <w:rPr>
                <w:rFonts w:ascii="Arial" w:hAnsi="Arial" w:cs="Arial"/>
              </w:rPr>
            </w:pPr>
          </w:p>
          <w:p w14:paraId="22B01226" w14:textId="499A2C36" w:rsidR="00CD7EB3" w:rsidRDefault="00CD7EB3" w:rsidP="001711E8">
            <w:pPr>
              <w:rPr>
                <w:rFonts w:ascii="Arial" w:hAnsi="Arial" w:cs="Arial"/>
              </w:rPr>
            </w:pPr>
            <w:r>
              <w:rPr>
                <w:rFonts w:ascii="Arial" w:hAnsi="Arial" w:cs="Arial"/>
              </w:rPr>
              <w:t xml:space="preserve">Force lead is Matt </w:t>
            </w:r>
            <w:proofErr w:type="spellStart"/>
            <w:r>
              <w:rPr>
                <w:rFonts w:ascii="Arial" w:hAnsi="Arial" w:cs="Arial"/>
              </w:rPr>
              <w:t>Sedgbeer</w:t>
            </w:r>
            <w:proofErr w:type="spellEnd"/>
            <w:r>
              <w:rPr>
                <w:rFonts w:ascii="Arial" w:hAnsi="Arial" w:cs="Arial"/>
              </w:rPr>
              <w:t>.  OPCC oversight of the funding is via the OPCC Commissioning Meeting.</w:t>
            </w:r>
          </w:p>
          <w:p w14:paraId="4DA6B4C5" w14:textId="2867578E" w:rsidR="001711E8" w:rsidRPr="008A2B09" w:rsidRDefault="001711E8" w:rsidP="001711E8">
            <w:pPr>
              <w:rPr>
                <w:rFonts w:ascii="Arial" w:hAnsi="Arial" w:cs="Arial"/>
              </w:rPr>
            </w:pPr>
          </w:p>
        </w:tc>
        <w:tc>
          <w:tcPr>
            <w:tcW w:w="4253" w:type="dxa"/>
          </w:tcPr>
          <w:p w14:paraId="2D41BBEB" w14:textId="094D0845" w:rsidR="001711E8" w:rsidRPr="00DF3574" w:rsidRDefault="00025101" w:rsidP="00DF3574">
            <w:pPr>
              <w:rPr>
                <w:rFonts w:ascii="Arial" w:hAnsi="Arial" w:cs="Arial"/>
                <w:b/>
                <w:bCs/>
              </w:rPr>
            </w:pPr>
            <w:r>
              <w:rPr>
                <w:rFonts w:ascii="Arial" w:hAnsi="Arial" w:cs="Arial"/>
                <w:b/>
                <w:bCs/>
              </w:rPr>
              <w:lastRenderedPageBreak/>
              <w:t>N/A – no delivery to date.</w:t>
            </w:r>
          </w:p>
        </w:tc>
        <w:tc>
          <w:tcPr>
            <w:tcW w:w="1559" w:type="dxa"/>
          </w:tcPr>
          <w:p w14:paraId="40C4157B" w14:textId="152AFD3D" w:rsidR="001711E8" w:rsidRDefault="001711E8" w:rsidP="001711E8">
            <w:pPr>
              <w:rPr>
                <w:rFonts w:ascii="Arial" w:hAnsi="Arial" w:cs="Arial"/>
              </w:rPr>
            </w:pPr>
            <w:r w:rsidRPr="002C1F72">
              <w:rPr>
                <w:rFonts w:ascii="Arial" w:hAnsi="Arial" w:cs="Arial"/>
                <w:b/>
                <w:bCs/>
              </w:rPr>
              <w:t>£238,166</w:t>
            </w:r>
            <w:r>
              <w:rPr>
                <w:rFonts w:ascii="Arial" w:hAnsi="Arial" w:cs="Arial"/>
              </w:rPr>
              <w:t xml:space="preserve"> from Home Serious Violence Duty Funding.</w:t>
            </w:r>
          </w:p>
          <w:p w14:paraId="64FC5052" w14:textId="77777777" w:rsidR="001711E8" w:rsidRDefault="001711E8" w:rsidP="001711E8">
            <w:pPr>
              <w:rPr>
                <w:rFonts w:ascii="Arial" w:hAnsi="Arial" w:cs="Arial"/>
              </w:rPr>
            </w:pPr>
          </w:p>
          <w:p w14:paraId="19F7E33E" w14:textId="3D78F92F" w:rsidR="001711E8" w:rsidRPr="008A2B09" w:rsidRDefault="001711E8" w:rsidP="001711E8">
            <w:pPr>
              <w:rPr>
                <w:rFonts w:ascii="Arial" w:hAnsi="Arial" w:cs="Arial"/>
              </w:rPr>
            </w:pPr>
          </w:p>
        </w:tc>
        <w:tc>
          <w:tcPr>
            <w:tcW w:w="2268" w:type="dxa"/>
          </w:tcPr>
          <w:p w14:paraId="55D57393" w14:textId="419A59AA" w:rsidR="001711E8" w:rsidRPr="00DF3574" w:rsidRDefault="001711E8" w:rsidP="00DF3574">
            <w:pPr>
              <w:rPr>
                <w:rFonts w:ascii="Arial" w:hAnsi="Arial" w:cs="Arial"/>
              </w:rPr>
            </w:pPr>
            <w:r w:rsidRPr="00DF3574">
              <w:rPr>
                <w:rFonts w:ascii="Arial" w:hAnsi="Arial" w:cs="Arial"/>
              </w:rPr>
              <w:t>TBC once application process completed.</w:t>
            </w:r>
          </w:p>
        </w:tc>
      </w:tr>
      <w:tr w:rsidR="001711E8" w:rsidRPr="008A2B09" w14:paraId="3E58A369" w14:textId="77777777" w:rsidTr="002E6564">
        <w:trPr>
          <w:trHeight w:val="44"/>
        </w:trPr>
        <w:tc>
          <w:tcPr>
            <w:tcW w:w="1555" w:type="dxa"/>
          </w:tcPr>
          <w:p w14:paraId="31ADE3EB" w14:textId="336E810E" w:rsidR="001711E8" w:rsidRDefault="001711E8" w:rsidP="001711E8">
            <w:pPr>
              <w:rPr>
                <w:rFonts w:ascii="Arial" w:hAnsi="Arial" w:cs="Arial"/>
              </w:rPr>
            </w:pPr>
            <w:r>
              <w:rPr>
                <w:rFonts w:ascii="Arial" w:hAnsi="Arial" w:cs="Arial"/>
              </w:rPr>
              <w:t>Combat Serious Crime // Domestic Abuse.</w:t>
            </w:r>
          </w:p>
          <w:p w14:paraId="06CC3C96" w14:textId="4FCAC9D6" w:rsidR="001711E8" w:rsidRPr="008A2B09" w:rsidRDefault="001711E8" w:rsidP="001711E8">
            <w:pPr>
              <w:rPr>
                <w:rFonts w:ascii="Arial" w:hAnsi="Arial" w:cs="Arial"/>
              </w:rPr>
            </w:pPr>
          </w:p>
        </w:tc>
        <w:tc>
          <w:tcPr>
            <w:tcW w:w="2835" w:type="dxa"/>
          </w:tcPr>
          <w:p w14:paraId="47DD68D6" w14:textId="542935A8" w:rsidR="001711E8" w:rsidRDefault="001711E8" w:rsidP="001711E8">
            <w:pPr>
              <w:rPr>
                <w:rFonts w:ascii="Arial" w:hAnsi="Arial" w:cs="Arial"/>
              </w:rPr>
            </w:pPr>
            <w:r>
              <w:rPr>
                <w:rFonts w:ascii="Arial" w:hAnsi="Arial" w:cs="Arial"/>
              </w:rPr>
              <w:t>To provide an early intervention perpetrator programme that can address inappropriate behaviour via an out of court disposal for standard risk DA perpetrators with the intention of reducing re-offending and harm.</w:t>
            </w:r>
          </w:p>
          <w:p w14:paraId="1D4ECB53" w14:textId="77777777" w:rsidR="001711E8" w:rsidRDefault="001711E8" w:rsidP="001711E8">
            <w:pPr>
              <w:rPr>
                <w:rFonts w:ascii="Arial" w:hAnsi="Arial" w:cs="Arial"/>
              </w:rPr>
            </w:pPr>
          </w:p>
          <w:p w14:paraId="7614F770" w14:textId="140BA1E7" w:rsidR="001711E8" w:rsidRDefault="001711E8" w:rsidP="001711E8">
            <w:pPr>
              <w:rPr>
                <w:rFonts w:ascii="Arial" w:hAnsi="Arial" w:cs="Arial"/>
              </w:rPr>
            </w:pPr>
            <w:r>
              <w:rPr>
                <w:rFonts w:ascii="Arial" w:hAnsi="Arial" w:cs="Arial"/>
              </w:rPr>
              <w:t>In 2020 the Home Office released funding to support the introduction of Perpetrator focused Domestic Abuse Programmes, to support delivery of their Violence Against Women and Girls (VAWG).</w:t>
            </w:r>
          </w:p>
          <w:p w14:paraId="582D961C" w14:textId="67E496AC" w:rsidR="001711E8" w:rsidRDefault="001711E8" w:rsidP="001711E8">
            <w:pPr>
              <w:rPr>
                <w:rFonts w:ascii="Arial" w:hAnsi="Arial" w:cs="Arial"/>
              </w:rPr>
            </w:pPr>
          </w:p>
          <w:p w14:paraId="477530E8" w14:textId="192C7AC1" w:rsidR="001711E8" w:rsidRDefault="001711E8" w:rsidP="001711E8">
            <w:pPr>
              <w:rPr>
                <w:rFonts w:ascii="Arial" w:hAnsi="Arial" w:cs="Arial"/>
              </w:rPr>
            </w:pPr>
            <w:r>
              <w:rPr>
                <w:rFonts w:ascii="Arial" w:hAnsi="Arial" w:cs="Arial"/>
              </w:rPr>
              <w:lastRenderedPageBreak/>
              <w:t xml:space="preserve">Tackling perpetration is workstream six of the WG VAWDASV Strategy. The PCC is committed to supporting the strategy and the VAWDASV Blueprint team, the delivery arm for the strategy.  </w:t>
            </w:r>
            <w:proofErr w:type="gramStart"/>
            <w:r>
              <w:rPr>
                <w:rFonts w:ascii="Arial" w:hAnsi="Arial" w:cs="Arial"/>
              </w:rPr>
              <w:t>This intentions</w:t>
            </w:r>
            <w:proofErr w:type="gramEnd"/>
            <w:r>
              <w:rPr>
                <w:rFonts w:ascii="Arial" w:hAnsi="Arial" w:cs="Arial"/>
              </w:rPr>
              <w:t xml:space="preserve"> supports delivery in this area of work. </w:t>
            </w:r>
          </w:p>
          <w:p w14:paraId="5BE60389" w14:textId="77777777" w:rsidR="001711E8" w:rsidRDefault="001711E8" w:rsidP="001711E8">
            <w:pPr>
              <w:rPr>
                <w:rFonts w:ascii="Arial" w:hAnsi="Arial" w:cs="Arial"/>
              </w:rPr>
            </w:pPr>
          </w:p>
          <w:p w14:paraId="101A97A0" w14:textId="692B9684" w:rsidR="001711E8" w:rsidRDefault="001711E8" w:rsidP="001711E8">
            <w:pPr>
              <w:rPr>
                <w:rFonts w:ascii="Arial" w:hAnsi="Arial" w:cs="Arial"/>
              </w:rPr>
            </w:pPr>
            <w:r>
              <w:rPr>
                <w:rFonts w:ascii="Arial" w:hAnsi="Arial" w:cs="Arial"/>
              </w:rPr>
              <w:t>This intention also in part assists us in readiness for the upcoming changes to the NPCC two-tier+ framework which puts emphasis on reducing reoffending by addressing criminogenic need through assessment and support.</w:t>
            </w:r>
          </w:p>
          <w:p w14:paraId="483A3020" w14:textId="77777777" w:rsidR="001711E8" w:rsidRDefault="001711E8" w:rsidP="001711E8">
            <w:pPr>
              <w:rPr>
                <w:rFonts w:ascii="Arial" w:hAnsi="Arial" w:cs="Arial"/>
              </w:rPr>
            </w:pPr>
          </w:p>
          <w:p w14:paraId="2245D73D" w14:textId="77777777" w:rsidR="001711E8" w:rsidRPr="008A2B09" w:rsidRDefault="001711E8" w:rsidP="001711E8">
            <w:pPr>
              <w:rPr>
                <w:rFonts w:ascii="Arial" w:hAnsi="Arial" w:cs="Arial"/>
              </w:rPr>
            </w:pPr>
          </w:p>
        </w:tc>
        <w:tc>
          <w:tcPr>
            <w:tcW w:w="3118" w:type="dxa"/>
          </w:tcPr>
          <w:p w14:paraId="07AEE71C" w14:textId="58324963" w:rsidR="001711E8" w:rsidRDefault="001711E8" w:rsidP="001711E8">
            <w:pPr>
              <w:autoSpaceDE w:val="0"/>
              <w:autoSpaceDN w:val="0"/>
              <w:adjustRightInd w:val="0"/>
              <w:rPr>
                <w:rFonts w:ascii="Arial" w:hAnsi="Arial" w:cs="Arial"/>
              </w:rPr>
            </w:pPr>
            <w:r>
              <w:rPr>
                <w:rFonts w:ascii="Arial" w:hAnsi="Arial" w:cs="Arial"/>
              </w:rPr>
              <w:lastRenderedPageBreak/>
              <w:t>T</w:t>
            </w:r>
            <w:r w:rsidRPr="008A2B09">
              <w:rPr>
                <w:rFonts w:ascii="Arial" w:hAnsi="Arial" w:cs="Arial"/>
              </w:rPr>
              <w:t>he OPCC w</w:t>
            </w:r>
            <w:r>
              <w:rPr>
                <w:rFonts w:ascii="Arial" w:hAnsi="Arial" w:cs="Arial"/>
              </w:rPr>
              <w:t>as</w:t>
            </w:r>
            <w:r w:rsidRPr="008A2B09">
              <w:rPr>
                <w:rFonts w:ascii="Arial" w:hAnsi="Arial" w:cs="Arial"/>
              </w:rPr>
              <w:t xml:space="preserve"> successful in securing £205,469 of Home Office Grant in 2020/21 to deliver a Perpetrator interventions pilot.  With the cessation of this grant in 2021/22, £100,000 </w:t>
            </w:r>
            <w:proofErr w:type="gramStart"/>
            <w:r>
              <w:rPr>
                <w:rFonts w:ascii="Arial" w:hAnsi="Arial" w:cs="Arial"/>
              </w:rPr>
              <w:t>was</w:t>
            </w:r>
            <w:r w:rsidRPr="008A2B09">
              <w:rPr>
                <w:rFonts w:ascii="Arial" w:hAnsi="Arial" w:cs="Arial"/>
              </w:rPr>
              <w:t xml:space="preserve"> been</w:t>
            </w:r>
            <w:proofErr w:type="gramEnd"/>
            <w:r w:rsidRPr="008A2B09">
              <w:rPr>
                <w:rFonts w:ascii="Arial" w:hAnsi="Arial" w:cs="Arial"/>
              </w:rPr>
              <w:t xml:space="preserve"> set aside in 2022/23 to continue the pilot.</w:t>
            </w:r>
          </w:p>
          <w:p w14:paraId="1C363DB9" w14:textId="67EAA51E" w:rsidR="001711E8" w:rsidRDefault="001711E8" w:rsidP="001711E8">
            <w:pPr>
              <w:autoSpaceDE w:val="0"/>
              <w:autoSpaceDN w:val="0"/>
              <w:adjustRightInd w:val="0"/>
              <w:rPr>
                <w:rFonts w:ascii="Arial" w:hAnsi="Arial" w:cs="Arial"/>
              </w:rPr>
            </w:pPr>
          </w:p>
          <w:p w14:paraId="7DCE2791" w14:textId="6560E858" w:rsidR="001711E8" w:rsidRDefault="001711E8" w:rsidP="001711E8">
            <w:pPr>
              <w:autoSpaceDE w:val="0"/>
              <w:autoSpaceDN w:val="0"/>
              <w:adjustRightInd w:val="0"/>
              <w:rPr>
                <w:rFonts w:ascii="Arial" w:hAnsi="Arial" w:cs="Arial"/>
              </w:rPr>
            </w:pPr>
            <w:r>
              <w:rPr>
                <w:rFonts w:ascii="Arial" w:hAnsi="Arial" w:cs="Arial"/>
              </w:rPr>
              <w:t xml:space="preserve">An evaluation of the pilot found that due to the voluntary nature of the model police referral numbers were low and made recommendations to decommission the current model and to commission a model which </w:t>
            </w:r>
            <w:r w:rsidRPr="000721BF">
              <w:rPr>
                <w:rFonts w:ascii="Arial" w:hAnsi="Arial" w:cs="Arial"/>
              </w:rPr>
              <w:t xml:space="preserve">uses conditional cautions to refer standard risk adult domestic abuse </w:t>
            </w:r>
            <w:r w:rsidRPr="000721BF">
              <w:rPr>
                <w:rFonts w:ascii="Arial" w:hAnsi="Arial" w:cs="Arial"/>
              </w:rPr>
              <w:lastRenderedPageBreak/>
              <w:t>perpetrators to a perpetrator service.</w:t>
            </w:r>
          </w:p>
          <w:p w14:paraId="2EA2D66C" w14:textId="77777777" w:rsidR="001711E8" w:rsidRDefault="001711E8" w:rsidP="001711E8">
            <w:pPr>
              <w:autoSpaceDE w:val="0"/>
              <w:autoSpaceDN w:val="0"/>
              <w:adjustRightInd w:val="0"/>
              <w:rPr>
                <w:rFonts w:ascii="Arial" w:hAnsi="Arial" w:cs="Arial"/>
              </w:rPr>
            </w:pPr>
          </w:p>
          <w:p w14:paraId="2FCD519B" w14:textId="2CBAA677" w:rsidR="001711E8" w:rsidRDefault="001711E8" w:rsidP="001711E8">
            <w:pPr>
              <w:autoSpaceDE w:val="0"/>
              <w:autoSpaceDN w:val="0"/>
              <w:adjustRightInd w:val="0"/>
              <w:rPr>
                <w:rFonts w:ascii="Arial" w:hAnsi="Arial" w:cs="Arial"/>
              </w:rPr>
            </w:pPr>
            <w:r>
              <w:rPr>
                <w:rFonts w:ascii="Arial" w:hAnsi="Arial" w:cs="Arial"/>
              </w:rPr>
              <w:t>A commissioning exercise is in its early stages to procure the CARA DA Perpetrator Programme for Gwent with the intention of the new service being in place by in 2023.</w:t>
            </w:r>
          </w:p>
          <w:p w14:paraId="7BC152CB" w14:textId="42922158" w:rsidR="001711E8" w:rsidRDefault="001711E8" w:rsidP="001711E8">
            <w:pPr>
              <w:autoSpaceDE w:val="0"/>
              <w:autoSpaceDN w:val="0"/>
              <w:adjustRightInd w:val="0"/>
              <w:rPr>
                <w:rFonts w:ascii="Arial" w:hAnsi="Arial" w:cs="Arial"/>
              </w:rPr>
            </w:pPr>
          </w:p>
          <w:p w14:paraId="7B160083" w14:textId="26C7758B" w:rsidR="001711E8" w:rsidRDefault="001711E8" w:rsidP="001711E8">
            <w:pPr>
              <w:autoSpaceDE w:val="0"/>
              <w:autoSpaceDN w:val="0"/>
              <w:adjustRightInd w:val="0"/>
              <w:rPr>
                <w:rFonts w:ascii="Arial" w:hAnsi="Arial" w:cs="Arial"/>
              </w:rPr>
            </w:pPr>
            <w:r>
              <w:rPr>
                <w:rFonts w:ascii="Arial" w:hAnsi="Arial" w:cs="Arial"/>
              </w:rPr>
              <w:t>The Home Office have in Dec 2022 released further funding for Domestic Abuse Perpetrator Programmes</w:t>
            </w:r>
            <w:r w:rsidR="00CD7EB3">
              <w:rPr>
                <w:rFonts w:ascii="Arial" w:hAnsi="Arial" w:cs="Arial"/>
              </w:rPr>
              <w:t>.  Two bids have been submitted, a</w:t>
            </w:r>
            <w:r w:rsidR="00540DC9">
              <w:rPr>
                <w:rFonts w:ascii="Arial" w:hAnsi="Arial" w:cs="Arial"/>
              </w:rPr>
              <w:t xml:space="preserve"> </w:t>
            </w:r>
            <w:r w:rsidR="00CD7EB3">
              <w:rPr>
                <w:rFonts w:ascii="Arial" w:hAnsi="Arial" w:cs="Arial"/>
              </w:rPr>
              <w:t>policing bid to develop CARA and MATAC and a community bid for whole family intervention</w:t>
            </w:r>
            <w:r>
              <w:rPr>
                <w:rFonts w:ascii="Arial" w:hAnsi="Arial" w:cs="Arial"/>
              </w:rPr>
              <w:t xml:space="preserve"> </w:t>
            </w:r>
            <w:r w:rsidR="00CD7EB3">
              <w:rPr>
                <w:rFonts w:ascii="Arial" w:hAnsi="Arial" w:cs="Arial"/>
              </w:rPr>
              <w:t xml:space="preserve">delivered by </w:t>
            </w:r>
            <w:proofErr w:type="spellStart"/>
            <w:r w:rsidR="00CD7EB3">
              <w:rPr>
                <w:rFonts w:ascii="Arial" w:hAnsi="Arial" w:cs="Arial"/>
              </w:rPr>
              <w:t>Barnado’s</w:t>
            </w:r>
            <w:proofErr w:type="spellEnd"/>
            <w:r w:rsidR="00CD7EB3">
              <w:rPr>
                <w:rFonts w:ascii="Arial" w:hAnsi="Arial" w:cs="Arial"/>
              </w:rPr>
              <w:t xml:space="preserve">. </w:t>
            </w:r>
          </w:p>
          <w:p w14:paraId="7CAF82B1" w14:textId="77777777" w:rsidR="001711E8" w:rsidRDefault="001711E8" w:rsidP="001711E8">
            <w:pPr>
              <w:rPr>
                <w:rFonts w:ascii="Arial" w:hAnsi="Arial" w:cs="Arial"/>
              </w:rPr>
            </w:pPr>
          </w:p>
          <w:p w14:paraId="3341448B" w14:textId="0C49667E" w:rsidR="00CD7EB3" w:rsidRPr="008A2B09" w:rsidRDefault="00CD7EB3" w:rsidP="001711E8">
            <w:pPr>
              <w:rPr>
                <w:rFonts w:ascii="Arial" w:hAnsi="Arial" w:cs="Arial"/>
              </w:rPr>
            </w:pPr>
            <w:r>
              <w:rPr>
                <w:rFonts w:ascii="Arial" w:hAnsi="Arial" w:cs="Arial"/>
              </w:rPr>
              <w:t>OPCC governance is via the OPCC Commissioning Meeting. Force led for the policing bid is Sam Heatley.</w:t>
            </w:r>
          </w:p>
        </w:tc>
        <w:tc>
          <w:tcPr>
            <w:tcW w:w="4253" w:type="dxa"/>
          </w:tcPr>
          <w:p w14:paraId="769654D5" w14:textId="3EC97E62" w:rsidR="00872B84" w:rsidRPr="00E60946" w:rsidRDefault="00872B84" w:rsidP="00872B84">
            <w:pPr>
              <w:rPr>
                <w:rFonts w:ascii="Arial" w:hAnsi="Arial" w:cs="Arial"/>
              </w:rPr>
            </w:pPr>
            <w:r>
              <w:rPr>
                <w:rFonts w:ascii="Arial" w:hAnsi="Arial" w:cs="Arial"/>
              </w:rPr>
              <w:lastRenderedPageBreak/>
              <w:t>F</w:t>
            </w:r>
            <w:r w:rsidRPr="00E60946">
              <w:rPr>
                <w:rFonts w:ascii="Arial" w:hAnsi="Arial" w:cs="Arial"/>
              </w:rPr>
              <w:t>or the duration of the Perpetrator service (</w:t>
            </w:r>
            <w:r>
              <w:rPr>
                <w:rFonts w:ascii="Arial" w:hAnsi="Arial" w:cs="Arial"/>
              </w:rPr>
              <w:t xml:space="preserve">October </w:t>
            </w:r>
            <w:r w:rsidRPr="00E60946">
              <w:rPr>
                <w:rFonts w:ascii="Arial" w:hAnsi="Arial" w:cs="Arial"/>
              </w:rPr>
              <w:t xml:space="preserve">2020 – </w:t>
            </w:r>
            <w:r>
              <w:rPr>
                <w:rFonts w:ascii="Arial" w:hAnsi="Arial" w:cs="Arial"/>
              </w:rPr>
              <w:t xml:space="preserve">March </w:t>
            </w:r>
            <w:r w:rsidRPr="00E60946">
              <w:rPr>
                <w:rFonts w:ascii="Arial" w:hAnsi="Arial" w:cs="Arial"/>
              </w:rPr>
              <w:t>2022</w:t>
            </w:r>
            <w:r>
              <w:rPr>
                <w:rFonts w:ascii="Arial" w:hAnsi="Arial" w:cs="Arial"/>
              </w:rPr>
              <w:t>)</w:t>
            </w:r>
            <w:r w:rsidRPr="00E60946">
              <w:rPr>
                <w:rFonts w:ascii="Arial" w:hAnsi="Arial" w:cs="Arial"/>
              </w:rPr>
              <w:t xml:space="preserve"> there were a total of 84 adult referrals and 77 youth referrals. </w:t>
            </w:r>
          </w:p>
          <w:p w14:paraId="0041671E" w14:textId="77777777" w:rsidR="00872B84" w:rsidRPr="00E60946" w:rsidRDefault="00872B84" w:rsidP="00872B84">
            <w:pPr>
              <w:rPr>
                <w:rFonts w:ascii="Arial" w:hAnsi="Arial" w:cs="Arial"/>
              </w:rPr>
            </w:pPr>
          </w:p>
          <w:p w14:paraId="681DA790" w14:textId="77777777" w:rsidR="00872B84" w:rsidRDefault="00872B84" w:rsidP="00872B84">
            <w:pPr>
              <w:rPr>
                <w:rFonts w:ascii="Arial" w:hAnsi="Arial" w:cs="Arial"/>
              </w:rPr>
            </w:pPr>
            <w:r>
              <w:rPr>
                <w:rFonts w:ascii="Arial" w:hAnsi="Arial" w:cs="Arial"/>
              </w:rPr>
              <w:t xml:space="preserve">Of which the below adults experienced the following outcomes: </w:t>
            </w:r>
          </w:p>
          <w:p w14:paraId="54B22BF6" w14:textId="77777777" w:rsidR="00872B84" w:rsidRPr="00E60946" w:rsidRDefault="00872B84" w:rsidP="00872B84">
            <w:pPr>
              <w:rPr>
                <w:rFonts w:ascii="Arial" w:hAnsi="Arial" w:cs="Arial"/>
              </w:rPr>
            </w:pPr>
          </w:p>
          <w:p w14:paraId="524D4CC4" w14:textId="77777777" w:rsidR="00872B84" w:rsidRPr="00E60946" w:rsidRDefault="00872B84" w:rsidP="00872B84">
            <w:pPr>
              <w:pStyle w:val="ListParagraph"/>
              <w:numPr>
                <w:ilvl w:val="0"/>
                <w:numId w:val="17"/>
              </w:numPr>
              <w:rPr>
                <w:rFonts w:ascii="Arial" w:hAnsi="Arial" w:cs="Arial"/>
              </w:rPr>
            </w:pPr>
            <w:r>
              <w:rPr>
                <w:rFonts w:ascii="Arial" w:hAnsi="Arial" w:cs="Arial"/>
              </w:rPr>
              <w:t xml:space="preserve">27% </w:t>
            </w:r>
            <w:r w:rsidRPr="00E60946">
              <w:rPr>
                <w:rFonts w:ascii="Arial" w:hAnsi="Arial" w:cs="Arial"/>
              </w:rPr>
              <w:t>have 'Reduced risk of harm to victims and families in current and future relationships'</w:t>
            </w:r>
            <w:r w:rsidRPr="00E60946">
              <w:rPr>
                <w:rFonts w:ascii="Arial" w:hAnsi="Arial" w:cs="Arial"/>
              </w:rPr>
              <w:tab/>
            </w:r>
          </w:p>
          <w:p w14:paraId="7A86D138" w14:textId="77777777" w:rsidR="00872B84" w:rsidRPr="00E60946" w:rsidRDefault="00872B84" w:rsidP="00872B84">
            <w:pPr>
              <w:pStyle w:val="ListParagraph"/>
              <w:numPr>
                <w:ilvl w:val="0"/>
                <w:numId w:val="17"/>
              </w:numPr>
              <w:rPr>
                <w:rFonts w:ascii="Arial" w:hAnsi="Arial" w:cs="Arial"/>
              </w:rPr>
            </w:pPr>
            <w:r>
              <w:rPr>
                <w:rFonts w:ascii="Arial" w:hAnsi="Arial" w:cs="Arial"/>
              </w:rPr>
              <w:t xml:space="preserve">22% </w:t>
            </w:r>
            <w:r w:rsidRPr="00E60946">
              <w:rPr>
                <w:rFonts w:ascii="Arial" w:hAnsi="Arial" w:cs="Arial"/>
              </w:rPr>
              <w:t>who have 'Reduced abusive and dominant beliefs and behaviours'</w:t>
            </w:r>
            <w:r w:rsidRPr="00E60946">
              <w:rPr>
                <w:rFonts w:ascii="Arial" w:hAnsi="Arial" w:cs="Arial"/>
              </w:rPr>
              <w:tab/>
            </w:r>
          </w:p>
          <w:p w14:paraId="21153F44" w14:textId="77777777" w:rsidR="00872B84" w:rsidRPr="00E60946" w:rsidRDefault="00872B84" w:rsidP="00872B84">
            <w:pPr>
              <w:pStyle w:val="ListParagraph"/>
              <w:numPr>
                <w:ilvl w:val="0"/>
                <w:numId w:val="17"/>
              </w:numPr>
              <w:rPr>
                <w:rFonts w:ascii="Arial" w:hAnsi="Arial" w:cs="Arial"/>
              </w:rPr>
            </w:pPr>
            <w:r>
              <w:rPr>
                <w:rFonts w:ascii="Arial" w:hAnsi="Arial" w:cs="Arial"/>
              </w:rPr>
              <w:t xml:space="preserve">40% </w:t>
            </w:r>
            <w:r w:rsidRPr="00E60946">
              <w:rPr>
                <w:rFonts w:ascii="Arial" w:hAnsi="Arial" w:cs="Arial"/>
              </w:rPr>
              <w:t>who have 'Increased knowledge and understanding of domestic abuse and healthy relationships'</w:t>
            </w:r>
            <w:r w:rsidRPr="00E60946">
              <w:rPr>
                <w:rFonts w:ascii="Arial" w:hAnsi="Arial" w:cs="Arial"/>
              </w:rPr>
              <w:tab/>
            </w:r>
          </w:p>
          <w:p w14:paraId="4728D929" w14:textId="77777777" w:rsidR="00872B84" w:rsidRPr="00E60946" w:rsidRDefault="00872B84" w:rsidP="00872B84">
            <w:pPr>
              <w:pStyle w:val="ListParagraph"/>
              <w:numPr>
                <w:ilvl w:val="0"/>
                <w:numId w:val="17"/>
              </w:numPr>
              <w:rPr>
                <w:rFonts w:ascii="Arial" w:hAnsi="Arial" w:cs="Arial"/>
              </w:rPr>
            </w:pPr>
            <w:r>
              <w:rPr>
                <w:rFonts w:ascii="Arial" w:hAnsi="Arial" w:cs="Arial"/>
              </w:rPr>
              <w:t xml:space="preserve">29% </w:t>
            </w:r>
            <w:r w:rsidRPr="00E60946">
              <w:rPr>
                <w:rFonts w:ascii="Arial" w:hAnsi="Arial" w:cs="Arial"/>
              </w:rPr>
              <w:t>who have 'Improved wellbeing and resilience through emotional support and greater awareness of rights, options and processes'</w:t>
            </w:r>
            <w:r w:rsidRPr="00E60946">
              <w:rPr>
                <w:rFonts w:ascii="Arial" w:hAnsi="Arial" w:cs="Arial"/>
              </w:rPr>
              <w:tab/>
            </w:r>
          </w:p>
          <w:p w14:paraId="051FE259" w14:textId="77777777" w:rsidR="00872B84" w:rsidRPr="00E60946" w:rsidRDefault="00872B84" w:rsidP="00872B84">
            <w:pPr>
              <w:pStyle w:val="ListParagraph"/>
              <w:numPr>
                <w:ilvl w:val="0"/>
                <w:numId w:val="17"/>
              </w:numPr>
              <w:rPr>
                <w:rFonts w:ascii="Arial" w:hAnsi="Arial" w:cs="Arial"/>
              </w:rPr>
            </w:pPr>
            <w:r>
              <w:rPr>
                <w:rFonts w:ascii="Arial" w:hAnsi="Arial" w:cs="Arial"/>
              </w:rPr>
              <w:lastRenderedPageBreak/>
              <w:t xml:space="preserve">28% </w:t>
            </w:r>
            <w:r w:rsidRPr="00E60946">
              <w:rPr>
                <w:rFonts w:ascii="Arial" w:hAnsi="Arial" w:cs="Arial"/>
              </w:rPr>
              <w:t>who have 'Improved family and social relationships'</w:t>
            </w:r>
            <w:r w:rsidRPr="00E60946">
              <w:rPr>
                <w:rFonts w:ascii="Arial" w:hAnsi="Arial" w:cs="Arial"/>
              </w:rPr>
              <w:tab/>
            </w:r>
          </w:p>
          <w:p w14:paraId="333B2BC0" w14:textId="77777777" w:rsidR="00872B84" w:rsidRDefault="00872B84" w:rsidP="00872B84">
            <w:pPr>
              <w:pStyle w:val="ListParagraph"/>
              <w:numPr>
                <w:ilvl w:val="0"/>
                <w:numId w:val="17"/>
              </w:numPr>
              <w:rPr>
                <w:rFonts w:ascii="Arial" w:hAnsi="Arial" w:cs="Arial"/>
              </w:rPr>
            </w:pPr>
            <w:r>
              <w:rPr>
                <w:rFonts w:ascii="Arial" w:hAnsi="Arial" w:cs="Arial"/>
              </w:rPr>
              <w:t xml:space="preserve">38% </w:t>
            </w:r>
            <w:r w:rsidRPr="00E60946">
              <w:rPr>
                <w:rFonts w:ascii="Arial" w:hAnsi="Arial" w:cs="Arial"/>
              </w:rPr>
              <w:t>where there is 'Improved responses to victims and families'</w:t>
            </w:r>
          </w:p>
          <w:p w14:paraId="000A402B" w14:textId="77777777" w:rsidR="00872B84" w:rsidRDefault="00872B84" w:rsidP="00872B84">
            <w:pPr>
              <w:rPr>
                <w:rFonts w:ascii="Arial" w:hAnsi="Arial" w:cs="Arial"/>
              </w:rPr>
            </w:pPr>
          </w:p>
          <w:p w14:paraId="2EF614BE" w14:textId="244C55D0" w:rsidR="001711E8" w:rsidRDefault="00872B84" w:rsidP="00872B84">
            <w:pPr>
              <w:rPr>
                <w:rFonts w:ascii="Arial" w:hAnsi="Arial" w:cs="Arial"/>
              </w:rPr>
            </w:pPr>
            <w:r w:rsidRPr="00E60946">
              <w:rPr>
                <w:rFonts w:ascii="Arial" w:hAnsi="Arial" w:cs="Arial"/>
              </w:rPr>
              <w:t>An evaluation of the pilot found that due to the voluntary nature of the model police referral numbers were low and made recommendations to decommission the current model and to commission a model which uses conditional cautions to refer standard risk adult domestic abuse perpetrators to a perpetrator service.</w:t>
            </w:r>
            <w:r w:rsidRPr="00E60946">
              <w:rPr>
                <w:rFonts w:ascii="Arial" w:hAnsi="Arial" w:cs="Arial"/>
              </w:rPr>
              <w:tab/>
            </w:r>
          </w:p>
        </w:tc>
        <w:tc>
          <w:tcPr>
            <w:tcW w:w="1559" w:type="dxa"/>
          </w:tcPr>
          <w:p w14:paraId="1E829B97" w14:textId="7B9E5FC2" w:rsidR="001711E8" w:rsidRPr="008A2B09" w:rsidRDefault="00234645" w:rsidP="001711E8">
            <w:pPr>
              <w:rPr>
                <w:rFonts w:ascii="Arial" w:hAnsi="Arial" w:cs="Arial"/>
              </w:rPr>
            </w:pPr>
            <w:r>
              <w:rPr>
                <w:rFonts w:ascii="Arial" w:hAnsi="Arial" w:cs="Arial"/>
              </w:rPr>
              <w:lastRenderedPageBreak/>
              <w:t>£127,000 of Commissioner’s direct funding.</w:t>
            </w:r>
          </w:p>
        </w:tc>
        <w:tc>
          <w:tcPr>
            <w:tcW w:w="2268" w:type="dxa"/>
          </w:tcPr>
          <w:p w14:paraId="035DC2AD" w14:textId="77777777" w:rsidR="00540DC9" w:rsidRPr="00DF3574" w:rsidRDefault="00540DC9" w:rsidP="00DF3574">
            <w:pPr>
              <w:rPr>
                <w:rFonts w:ascii="Arial" w:hAnsi="Arial" w:cs="Arial"/>
              </w:rPr>
            </w:pPr>
            <w:r w:rsidRPr="00DF3574">
              <w:rPr>
                <w:rFonts w:ascii="Arial" w:hAnsi="Arial" w:cs="Arial"/>
              </w:rPr>
              <w:t xml:space="preserve">Two bids submitted to the HO DA Perpetrator Fund. A policing bid for CARA and MATAC and a community bid for </w:t>
            </w:r>
            <w:proofErr w:type="spellStart"/>
            <w:r w:rsidRPr="00DF3574">
              <w:rPr>
                <w:rFonts w:ascii="Arial" w:hAnsi="Arial" w:cs="Arial"/>
              </w:rPr>
              <w:t>Barnado’s</w:t>
            </w:r>
            <w:proofErr w:type="spellEnd"/>
            <w:r w:rsidRPr="00DF3574">
              <w:rPr>
                <w:rFonts w:ascii="Arial" w:hAnsi="Arial" w:cs="Arial"/>
              </w:rPr>
              <w:t>.</w:t>
            </w:r>
          </w:p>
          <w:p w14:paraId="5FE21A5E" w14:textId="425DD732" w:rsidR="00540DC9" w:rsidRPr="00DF3574" w:rsidRDefault="00540DC9" w:rsidP="00DF3574">
            <w:pPr>
              <w:rPr>
                <w:rFonts w:ascii="Arial" w:hAnsi="Arial" w:cs="Arial"/>
              </w:rPr>
            </w:pPr>
            <w:r w:rsidRPr="00DF3574">
              <w:rPr>
                <w:rFonts w:ascii="Arial" w:hAnsi="Arial" w:cs="Arial"/>
              </w:rPr>
              <w:t xml:space="preserve">No cost to OPCC in </w:t>
            </w:r>
            <w:r w:rsidR="00025101" w:rsidRPr="00DF3574">
              <w:rPr>
                <w:rFonts w:ascii="Arial" w:hAnsi="Arial" w:cs="Arial"/>
              </w:rPr>
              <w:t>relation</w:t>
            </w:r>
            <w:r w:rsidRPr="00DF3574">
              <w:rPr>
                <w:rFonts w:ascii="Arial" w:hAnsi="Arial" w:cs="Arial"/>
              </w:rPr>
              <w:t xml:space="preserve"> to </w:t>
            </w:r>
            <w:proofErr w:type="spellStart"/>
            <w:r w:rsidRPr="00DF3574">
              <w:rPr>
                <w:rFonts w:ascii="Arial" w:hAnsi="Arial" w:cs="Arial"/>
              </w:rPr>
              <w:t>Barnado’s</w:t>
            </w:r>
            <w:proofErr w:type="spellEnd"/>
            <w:r w:rsidRPr="00DF3574">
              <w:rPr>
                <w:rFonts w:ascii="Arial" w:hAnsi="Arial" w:cs="Arial"/>
              </w:rPr>
              <w:t xml:space="preserve"> bid.</w:t>
            </w:r>
          </w:p>
          <w:p w14:paraId="093E6883" w14:textId="64FC7904" w:rsidR="00540DC9" w:rsidRDefault="00540DC9" w:rsidP="00DF3574">
            <w:pPr>
              <w:rPr>
                <w:rFonts w:ascii="Arial" w:hAnsi="Arial" w:cs="Arial"/>
              </w:rPr>
            </w:pPr>
            <w:r w:rsidRPr="00DF3574">
              <w:rPr>
                <w:rFonts w:ascii="Arial" w:hAnsi="Arial" w:cs="Arial"/>
              </w:rPr>
              <w:t>If successful Policing bid will require £</w:t>
            </w:r>
            <w:r w:rsidR="00DF3574">
              <w:rPr>
                <w:rFonts w:ascii="Arial" w:hAnsi="Arial" w:cs="Arial"/>
              </w:rPr>
              <w:t>127,000</w:t>
            </w:r>
            <w:r w:rsidRPr="00DF3574">
              <w:rPr>
                <w:rFonts w:ascii="Arial" w:hAnsi="Arial" w:cs="Arial"/>
              </w:rPr>
              <w:t xml:space="preserve"> match funding.</w:t>
            </w:r>
          </w:p>
          <w:p w14:paraId="44BB8E35" w14:textId="77777777" w:rsidR="00DF3574" w:rsidRPr="00DF3574" w:rsidRDefault="00DF3574" w:rsidP="00DF3574">
            <w:pPr>
              <w:rPr>
                <w:rFonts w:ascii="Arial" w:hAnsi="Arial" w:cs="Arial"/>
              </w:rPr>
            </w:pPr>
          </w:p>
          <w:p w14:paraId="1397B71E" w14:textId="60D7F5B9" w:rsidR="001711E8" w:rsidRPr="00DF3574" w:rsidRDefault="001711E8" w:rsidP="00DF3574">
            <w:pPr>
              <w:rPr>
                <w:rFonts w:ascii="Arial" w:hAnsi="Arial" w:cs="Arial"/>
                <w:b/>
                <w:bCs/>
              </w:rPr>
            </w:pPr>
            <w:r w:rsidRPr="00DF3574">
              <w:rPr>
                <w:rFonts w:ascii="Arial" w:hAnsi="Arial" w:cs="Arial"/>
                <w:b/>
                <w:bCs/>
              </w:rPr>
              <w:t xml:space="preserve">Recommendation is to </w:t>
            </w:r>
            <w:r w:rsidR="00540DC9" w:rsidRPr="00DF3574">
              <w:rPr>
                <w:rFonts w:ascii="Arial" w:hAnsi="Arial" w:cs="Arial"/>
                <w:b/>
                <w:bCs/>
              </w:rPr>
              <w:t xml:space="preserve">commission </w:t>
            </w:r>
            <w:r w:rsidRPr="00DF3574">
              <w:rPr>
                <w:rFonts w:ascii="Arial" w:hAnsi="Arial" w:cs="Arial"/>
                <w:b/>
                <w:bCs/>
              </w:rPr>
              <w:t>CARA</w:t>
            </w:r>
            <w:r w:rsidR="00540DC9" w:rsidRPr="00DF3574">
              <w:rPr>
                <w:rFonts w:ascii="Arial" w:hAnsi="Arial" w:cs="Arial"/>
                <w:b/>
                <w:bCs/>
              </w:rPr>
              <w:t xml:space="preserve"> either </w:t>
            </w:r>
            <w:proofErr w:type="gramStart"/>
            <w:r w:rsidR="00540DC9" w:rsidRPr="00DF3574">
              <w:rPr>
                <w:rFonts w:ascii="Arial" w:hAnsi="Arial" w:cs="Arial"/>
                <w:b/>
                <w:bCs/>
              </w:rPr>
              <w:t>as a result of</w:t>
            </w:r>
            <w:proofErr w:type="gramEnd"/>
            <w:r w:rsidR="00540DC9" w:rsidRPr="00DF3574">
              <w:rPr>
                <w:rFonts w:ascii="Arial" w:hAnsi="Arial" w:cs="Arial"/>
                <w:b/>
                <w:bCs/>
              </w:rPr>
              <w:t xml:space="preserve"> successful bid or </w:t>
            </w:r>
            <w:r w:rsidR="00540DC9" w:rsidRPr="00DF3574">
              <w:rPr>
                <w:rFonts w:ascii="Arial" w:hAnsi="Arial" w:cs="Arial"/>
                <w:b/>
                <w:bCs/>
              </w:rPr>
              <w:lastRenderedPageBreak/>
              <w:t xml:space="preserve">independently if </w:t>
            </w:r>
            <w:r w:rsidR="00DF3574">
              <w:rPr>
                <w:rFonts w:ascii="Arial" w:hAnsi="Arial" w:cs="Arial"/>
                <w:b/>
                <w:bCs/>
              </w:rPr>
              <w:t xml:space="preserve">bid </w:t>
            </w:r>
            <w:r w:rsidR="00540DC9" w:rsidRPr="00DF3574">
              <w:rPr>
                <w:rFonts w:ascii="Arial" w:hAnsi="Arial" w:cs="Arial"/>
                <w:b/>
                <w:bCs/>
              </w:rPr>
              <w:t xml:space="preserve">not </w:t>
            </w:r>
            <w:r w:rsidR="00234645" w:rsidRPr="00DF3574">
              <w:rPr>
                <w:rFonts w:ascii="Arial" w:hAnsi="Arial" w:cs="Arial"/>
                <w:b/>
                <w:bCs/>
              </w:rPr>
              <w:t>successful</w:t>
            </w:r>
            <w:r w:rsidR="00DF3574">
              <w:rPr>
                <w:rFonts w:ascii="Arial" w:hAnsi="Arial" w:cs="Arial"/>
                <w:b/>
                <w:bCs/>
              </w:rPr>
              <w:t>.</w:t>
            </w:r>
          </w:p>
        </w:tc>
      </w:tr>
      <w:tr w:rsidR="001711E8" w:rsidRPr="008A2B09" w14:paraId="679491FC" w14:textId="735472F8" w:rsidTr="002E6564">
        <w:trPr>
          <w:trHeight w:val="44"/>
        </w:trPr>
        <w:tc>
          <w:tcPr>
            <w:tcW w:w="1555" w:type="dxa"/>
          </w:tcPr>
          <w:p w14:paraId="4CCC6764" w14:textId="2C6C6C65" w:rsidR="001711E8" w:rsidRPr="008A2B09" w:rsidRDefault="001711E8" w:rsidP="001711E8">
            <w:pPr>
              <w:rPr>
                <w:rFonts w:ascii="Arial" w:hAnsi="Arial" w:cs="Arial"/>
              </w:rPr>
            </w:pPr>
            <w:r w:rsidRPr="008A2B09">
              <w:rPr>
                <w:rFonts w:ascii="Arial" w:hAnsi="Arial" w:cs="Arial"/>
              </w:rPr>
              <w:lastRenderedPageBreak/>
              <w:t>Support Victims and Protect the Vulnerable</w:t>
            </w:r>
            <w:r>
              <w:rPr>
                <w:rFonts w:ascii="Arial" w:hAnsi="Arial" w:cs="Arial"/>
              </w:rPr>
              <w:t xml:space="preserve"> // </w:t>
            </w:r>
            <w:r w:rsidRPr="008A2B09">
              <w:rPr>
                <w:rFonts w:ascii="Arial" w:hAnsi="Arial" w:cs="Arial"/>
              </w:rPr>
              <w:t>Victims – General.</w:t>
            </w:r>
          </w:p>
        </w:tc>
        <w:tc>
          <w:tcPr>
            <w:tcW w:w="2835" w:type="dxa"/>
          </w:tcPr>
          <w:p w14:paraId="34287D58" w14:textId="310854A7" w:rsidR="001711E8" w:rsidRDefault="001711E8" w:rsidP="001711E8">
            <w:pPr>
              <w:rPr>
                <w:rFonts w:ascii="Arial" w:hAnsi="Arial" w:cs="Arial"/>
              </w:rPr>
            </w:pPr>
            <w:r w:rsidRPr="008A2B09">
              <w:rPr>
                <w:rFonts w:ascii="Arial" w:hAnsi="Arial" w:cs="Arial"/>
              </w:rPr>
              <w:t xml:space="preserve">To provide a multi-agency hub for victims and witnesses of crime in Gwent. Offering support to people who have been affected by crime.  </w:t>
            </w:r>
          </w:p>
          <w:p w14:paraId="6D1594D7" w14:textId="77777777" w:rsidR="001711E8" w:rsidRDefault="001711E8" w:rsidP="001711E8">
            <w:pPr>
              <w:rPr>
                <w:rFonts w:ascii="Arial" w:hAnsi="Arial" w:cs="Arial"/>
              </w:rPr>
            </w:pPr>
          </w:p>
          <w:p w14:paraId="08472544" w14:textId="105D79C8" w:rsidR="001711E8" w:rsidRDefault="001711E8" w:rsidP="001711E8">
            <w:pPr>
              <w:rPr>
                <w:rFonts w:ascii="Arial" w:hAnsi="Arial" w:cs="Arial"/>
              </w:rPr>
            </w:pPr>
            <w:r>
              <w:rPr>
                <w:rFonts w:ascii="Arial" w:hAnsi="Arial" w:cs="Arial"/>
              </w:rPr>
              <w:t xml:space="preserve">The PCC receives a Victims Services grant from the Ministry of Justice and is required to </w:t>
            </w:r>
            <w:r>
              <w:rPr>
                <w:rFonts w:ascii="Arial" w:hAnsi="Arial" w:cs="Arial"/>
              </w:rPr>
              <w:lastRenderedPageBreak/>
              <w:t>commission services to support people to cope and recover from the harm the have experienced as a victim of crime.</w:t>
            </w:r>
          </w:p>
          <w:p w14:paraId="1D23324E" w14:textId="6A4D89B0" w:rsidR="001711E8" w:rsidRDefault="001711E8" w:rsidP="001711E8">
            <w:pPr>
              <w:rPr>
                <w:rFonts w:ascii="Arial" w:hAnsi="Arial" w:cs="Arial"/>
              </w:rPr>
            </w:pPr>
          </w:p>
          <w:p w14:paraId="3BA81D59" w14:textId="36F9E64A" w:rsidR="001711E8" w:rsidRDefault="001711E8" w:rsidP="001711E8">
            <w:pPr>
              <w:rPr>
                <w:rFonts w:ascii="Arial" w:hAnsi="Arial" w:cs="Arial"/>
              </w:rPr>
            </w:pPr>
            <w:r>
              <w:rPr>
                <w:rFonts w:ascii="Arial" w:hAnsi="Arial" w:cs="Arial"/>
              </w:rPr>
              <w:t xml:space="preserve">Draft Victims Bill released in May – joint statutory duties on PCC, </w:t>
            </w:r>
            <w:proofErr w:type="gramStart"/>
            <w:r>
              <w:rPr>
                <w:rFonts w:ascii="Arial" w:hAnsi="Arial" w:cs="Arial"/>
              </w:rPr>
              <w:t>LA’s</w:t>
            </w:r>
            <w:proofErr w:type="gramEnd"/>
            <w:r>
              <w:rPr>
                <w:rFonts w:ascii="Arial" w:hAnsi="Arial" w:cs="Arial"/>
              </w:rPr>
              <w:t xml:space="preserve"> and Health to collaborate when commissioning Victims Services – don’t know what this will look like in a devolved context.</w:t>
            </w:r>
          </w:p>
          <w:p w14:paraId="59CD0D56" w14:textId="77777777" w:rsidR="001711E8" w:rsidRPr="008A2B09" w:rsidRDefault="001711E8" w:rsidP="001711E8">
            <w:pPr>
              <w:rPr>
                <w:rFonts w:ascii="Arial" w:hAnsi="Arial" w:cs="Arial"/>
              </w:rPr>
            </w:pPr>
          </w:p>
        </w:tc>
        <w:tc>
          <w:tcPr>
            <w:tcW w:w="3118" w:type="dxa"/>
          </w:tcPr>
          <w:p w14:paraId="631AEC0B" w14:textId="77777777" w:rsidR="001711E8" w:rsidRDefault="001711E8" w:rsidP="001711E8">
            <w:pPr>
              <w:rPr>
                <w:rFonts w:ascii="Arial" w:hAnsi="Arial" w:cs="Arial"/>
              </w:rPr>
            </w:pPr>
            <w:r w:rsidRPr="008A2B09">
              <w:rPr>
                <w:rFonts w:ascii="Arial" w:hAnsi="Arial" w:cs="Arial"/>
              </w:rPr>
              <w:lastRenderedPageBreak/>
              <w:t xml:space="preserve">The Connect Gwent Hub is commissioned by the OPCC and Gwent Police. </w:t>
            </w:r>
            <w:r>
              <w:rPr>
                <w:rFonts w:ascii="Arial" w:hAnsi="Arial" w:cs="Arial"/>
              </w:rPr>
              <w:t xml:space="preserve">A Victims Care Unit is operated by Gwent Police and provides an assessment and triage of victims who </w:t>
            </w:r>
            <w:proofErr w:type="gramStart"/>
            <w:r>
              <w:rPr>
                <w:rFonts w:ascii="Arial" w:hAnsi="Arial" w:cs="Arial"/>
              </w:rPr>
              <w:t>come into contact with</w:t>
            </w:r>
            <w:proofErr w:type="gramEnd"/>
            <w:r>
              <w:rPr>
                <w:rFonts w:ascii="Arial" w:hAnsi="Arial" w:cs="Arial"/>
              </w:rPr>
              <w:t xml:space="preserve"> the force. </w:t>
            </w:r>
          </w:p>
          <w:p w14:paraId="5B84C895" w14:textId="77777777" w:rsidR="001711E8" w:rsidRDefault="001711E8" w:rsidP="001711E8">
            <w:pPr>
              <w:rPr>
                <w:rFonts w:ascii="Arial" w:hAnsi="Arial" w:cs="Arial"/>
              </w:rPr>
            </w:pPr>
          </w:p>
          <w:p w14:paraId="1625648E" w14:textId="7C30B447" w:rsidR="001711E8" w:rsidRDefault="001711E8" w:rsidP="001711E8">
            <w:pPr>
              <w:rPr>
                <w:rFonts w:ascii="Arial" w:hAnsi="Arial" w:cs="Arial"/>
              </w:rPr>
            </w:pPr>
            <w:r w:rsidRPr="008A2B09">
              <w:rPr>
                <w:rFonts w:ascii="Arial" w:hAnsi="Arial" w:cs="Arial"/>
              </w:rPr>
              <w:t xml:space="preserve">Victims Support </w:t>
            </w:r>
            <w:r>
              <w:rPr>
                <w:rFonts w:ascii="Arial" w:hAnsi="Arial" w:cs="Arial"/>
              </w:rPr>
              <w:t xml:space="preserve">(£287,037) </w:t>
            </w:r>
            <w:r w:rsidRPr="008A2B09">
              <w:rPr>
                <w:rFonts w:ascii="Arial" w:hAnsi="Arial" w:cs="Arial"/>
              </w:rPr>
              <w:t>hold</w:t>
            </w:r>
            <w:r>
              <w:rPr>
                <w:rFonts w:ascii="Arial" w:hAnsi="Arial" w:cs="Arial"/>
              </w:rPr>
              <w:t>s</w:t>
            </w:r>
            <w:r w:rsidRPr="008A2B09">
              <w:rPr>
                <w:rFonts w:ascii="Arial" w:hAnsi="Arial" w:cs="Arial"/>
              </w:rPr>
              <w:t xml:space="preserve"> a</w:t>
            </w:r>
            <w:r>
              <w:rPr>
                <w:rFonts w:ascii="Arial" w:hAnsi="Arial" w:cs="Arial"/>
              </w:rPr>
              <w:t xml:space="preserve"> </w:t>
            </w:r>
            <w:r w:rsidRPr="008A2B09">
              <w:rPr>
                <w:rFonts w:ascii="Arial" w:hAnsi="Arial" w:cs="Arial"/>
              </w:rPr>
              <w:t xml:space="preserve">contract to provide </w:t>
            </w:r>
            <w:r w:rsidRPr="008A2B09">
              <w:rPr>
                <w:rFonts w:ascii="Arial" w:hAnsi="Arial" w:cs="Arial"/>
              </w:rPr>
              <w:lastRenderedPageBreak/>
              <w:t>ongoing support for victims</w:t>
            </w:r>
            <w:r>
              <w:rPr>
                <w:rFonts w:ascii="Arial" w:hAnsi="Arial" w:cs="Arial"/>
              </w:rPr>
              <w:t xml:space="preserve">.  A </w:t>
            </w:r>
            <w:proofErr w:type="gramStart"/>
            <w:r>
              <w:rPr>
                <w:rFonts w:ascii="Arial" w:hAnsi="Arial" w:cs="Arial"/>
              </w:rPr>
              <w:t>one year</w:t>
            </w:r>
            <w:proofErr w:type="gramEnd"/>
            <w:r>
              <w:rPr>
                <w:rFonts w:ascii="Arial" w:hAnsi="Arial" w:cs="Arial"/>
              </w:rPr>
              <w:t xml:space="preserve"> extension of the contract has been taken out to ensure delivery of the service until Mar 23.</w:t>
            </w:r>
          </w:p>
          <w:p w14:paraId="59B0A01D" w14:textId="77777777" w:rsidR="001711E8" w:rsidRDefault="001711E8" w:rsidP="001711E8">
            <w:pPr>
              <w:rPr>
                <w:rFonts w:ascii="Arial" w:hAnsi="Arial" w:cs="Arial"/>
              </w:rPr>
            </w:pPr>
          </w:p>
          <w:p w14:paraId="2B5025C3" w14:textId="68029BA8" w:rsidR="001711E8" w:rsidRDefault="001711E8" w:rsidP="001711E8">
            <w:pPr>
              <w:rPr>
                <w:rFonts w:ascii="Arial" w:hAnsi="Arial" w:cs="Arial"/>
              </w:rPr>
            </w:pPr>
            <w:r w:rsidRPr="008A2B09">
              <w:rPr>
                <w:rFonts w:ascii="Arial" w:hAnsi="Arial" w:cs="Arial"/>
              </w:rPr>
              <w:t>Age Cymru</w:t>
            </w:r>
            <w:r>
              <w:rPr>
                <w:rFonts w:ascii="Arial" w:hAnsi="Arial" w:cs="Arial"/>
              </w:rPr>
              <w:t xml:space="preserve"> (£18,343)</w:t>
            </w:r>
            <w:r w:rsidRPr="008A2B09">
              <w:rPr>
                <w:rFonts w:ascii="Arial" w:hAnsi="Arial" w:cs="Arial"/>
              </w:rPr>
              <w:t>, Umbrella Cymru</w:t>
            </w:r>
            <w:r>
              <w:rPr>
                <w:rFonts w:ascii="Arial" w:hAnsi="Arial" w:cs="Arial"/>
              </w:rPr>
              <w:t xml:space="preserve"> (£5000)</w:t>
            </w:r>
            <w:r w:rsidRPr="008A2B09">
              <w:rPr>
                <w:rFonts w:ascii="Arial" w:hAnsi="Arial" w:cs="Arial"/>
              </w:rPr>
              <w:t>, ABHUB</w:t>
            </w:r>
            <w:r>
              <w:rPr>
                <w:rFonts w:ascii="Arial" w:hAnsi="Arial" w:cs="Arial"/>
              </w:rPr>
              <w:t xml:space="preserve"> (£30,785)</w:t>
            </w:r>
            <w:r w:rsidRPr="008A2B09">
              <w:rPr>
                <w:rFonts w:ascii="Arial" w:hAnsi="Arial" w:cs="Arial"/>
              </w:rPr>
              <w:t xml:space="preserve"> provide specialist services</w:t>
            </w:r>
            <w:r>
              <w:rPr>
                <w:rFonts w:ascii="Arial" w:hAnsi="Arial" w:cs="Arial"/>
              </w:rPr>
              <w:t xml:space="preserve"> for mental health and gender and support for   older people, they </w:t>
            </w:r>
            <w:r w:rsidRPr="008A2B09">
              <w:rPr>
                <w:rFonts w:ascii="Arial" w:hAnsi="Arial" w:cs="Arial"/>
              </w:rPr>
              <w:t>are grant funded annually.</w:t>
            </w:r>
          </w:p>
          <w:p w14:paraId="471A5A84" w14:textId="590F55AA" w:rsidR="001711E8" w:rsidRDefault="001711E8" w:rsidP="001711E8">
            <w:pPr>
              <w:rPr>
                <w:rFonts w:ascii="Arial" w:hAnsi="Arial" w:cs="Arial"/>
              </w:rPr>
            </w:pPr>
          </w:p>
          <w:p w14:paraId="3C56412F" w14:textId="26B43D43" w:rsidR="001711E8" w:rsidRDefault="001711E8" w:rsidP="001711E8">
            <w:pPr>
              <w:rPr>
                <w:rFonts w:ascii="Arial" w:hAnsi="Arial" w:cs="Arial"/>
              </w:rPr>
            </w:pPr>
            <w:r>
              <w:rPr>
                <w:rFonts w:ascii="Arial" w:hAnsi="Arial" w:cs="Arial"/>
              </w:rPr>
              <w:t>Umbrella Cymru also provides support to Children and young people who have been victims of crime, receiving £74,965 to deliver this service.</w:t>
            </w:r>
          </w:p>
          <w:p w14:paraId="00C6B6F9" w14:textId="77777777" w:rsidR="001711E8" w:rsidRDefault="001711E8" w:rsidP="001711E8">
            <w:pPr>
              <w:rPr>
                <w:rFonts w:ascii="Arial" w:hAnsi="Arial" w:cs="Arial"/>
              </w:rPr>
            </w:pPr>
          </w:p>
          <w:p w14:paraId="62661E56" w14:textId="76EDAD36" w:rsidR="001711E8" w:rsidRDefault="001711E8" w:rsidP="001711E8">
            <w:pPr>
              <w:rPr>
                <w:rFonts w:ascii="Arial" w:hAnsi="Arial" w:cs="Arial"/>
              </w:rPr>
            </w:pPr>
            <w:r w:rsidRPr="008A2B09">
              <w:rPr>
                <w:rFonts w:ascii="Arial" w:hAnsi="Arial" w:cs="Arial"/>
              </w:rPr>
              <w:t xml:space="preserve">Recommissioning </w:t>
            </w:r>
            <w:r>
              <w:rPr>
                <w:rFonts w:ascii="Arial" w:hAnsi="Arial" w:cs="Arial"/>
              </w:rPr>
              <w:t xml:space="preserve">of the Connect Gwent Hub is planned, with a new service expected to be in place by Apr 2024 for children and adults who have been affected by crime.  </w:t>
            </w:r>
          </w:p>
          <w:p w14:paraId="171AEEB9" w14:textId="7F44FDA7" w:rsidR="00CD7EB3" w:rsidRDefault="00CD7EB3" w:rsidP="001711E8">
            <w:pPr>
              <w:rPr>
                <w:rFonts w:ascii="Arial" w:hAnsi="Arial" w:cs="Arial"/>
              </w:rPr>
            </w:pPr>
          </w:p>
          <w:p w14:paraId="14C3F6B1" w14:textId="206141CE" w:rsidR="00CD7EB3" w:rsidRPr="008A2B09" w:rsidRDefault="00CD7EB3" w:rsidP="001711E8">
            <w:pPr>
              <w:rPr>
                <w:rFonts w:ascii="Arial" w:hAnsi="Arial" w:cs="Arial"/>
              </w:rPr>
            </w:pPr>
            <w:r>
              <w:rPr>
                <w:rFonts w:ascii="Arial" w:hAnsi="Arial" w:cs="Arial"/>
              </w:rPr>
              <w:t>OPCC oversight is via the OPCC Commissioning Meeting. Force leads are Dave Broadway and Liz Lowther.</w:t>
            </w:r>
          </w:p>
          <w:p w14:paraId="1C5C705D" w14:textId="3CC58687" w:rsidR="001711E8" w:rsidRPr="008A2B09" w:rsidRDefault="001711E8" w:rsidP="001711E8">
            <w:pPr>
              <w:rPr>
                <w:rFonts w:ascii="Arial" w:hAnsi="Arial" w:cs="Arial"/>
              </w:rPr>
            </w:pPr>
          </w:p>
        </w:tc>
        <w:tc>
          <w:tcPr>
            <w:tcW w:w="4253" w:type="dxa"/>
          </w:tcPr>
          <w:p w14:paraId="522A5C74" w14:textId="0BB36A3E" w:rsidR="001711E8" w:rsidRPr="008A2126" w:rsidRDefault="00435D23" w:rsidP="001711E8">
            <w:pPr>
              <w:rPr>
                <w:rFonts w:ascii="Arial" w:hAnsi="Arial" w:cs="Arial"/>
              </w:rPr>
            </w:pPr>
            <w:r w:rsidRPr="008A2126">
              <w:rPr>
                <w:rFonts w:ascii="Arial" w:hAnsi="Arial" w:cs="Arial"/>
              </w:rPr>
              <w:lastRenderedPageBreak/>
              <w:t>For the period 1</w:t>
            </w:r>
            <w:r w:rsidRPr="008A2126">
              <w:rPr>
                <w:rFonts w:ascii="Arial" w:hAnsi="Arial" w:cs="Arial"/>
                <w:vertAlign w:val="superscript"/>
              </w:rPr>
              <w:t>st</w:t>
            </w:r>
            <w:r w:rsidRPr="008A2126">
              <w:rPr>
                <w:rFonts w:ascii="Arial" w:hAnsi="Arial" w:cs="Arial"/>
              </w:rPr>
              <w:t xml:space="preserve"> April – 30</w:t>
            </w:r>
            <w:r w:rsidRPr="008A2126">
              <w:rPr>
                <w:rFonts w:ascii="Arial" w:hAnsi="Arial" w:cs="Arial"/>
                <w:vertAlign w:val="superscript"/>
              </w:rPr>
              <w:t>th</w:t>
            </w:r>
            <w:r w:rsidRPr="008A2126">
              <w:rPr>
                <w:rFonts w:ascii="Arial" w:hAnsi="Arial" w:cs="Arial"/>
              </w:rPr>
              <w:t xml:space="preserve"> Sept 2022, the agencies in Connect Gwent had the following outputs: </w:t>
            </w:r>
          </w:p>
          <w:p w14:paraId="3E29AB21" w14:textId="6FF1BCA0" w:rsidR="001711E8" w:rsidRPr="008A2126" w:rsidRDefault="001711E8" w:rsidP="001711E8">
            <w:pPr>
              <w:rPr>
                <w:rFonts w:ascii="Arial" w:hAnsi="Arial" w:cs="Arial"/>
              </w:rPr>
            </w:pPr>
          </w:p>
          <w:p w14:paraId="27DE3F83" w14:textId="7F91B8C9" w:rsidR="00435D23" w:rsidRPr="008A2126" w:rsidRDefault="00435D23" w:rsidP="001711E8">
            <w:pPr>
              <w:rPr>
                <w:rFonts w:ascii="Arial" w:hAnsi="Arial" w:cs="Arial"/>
              </w:rPr>
            </w:pPr>
            <w:r w:rsidRPr="008A2126">
              <w:rPr>
                <w:rFonts w:ascii="Arial" w:hAnsi="Arial" w:cs="Arial"/>
              </w:rPr>
              <w:t>VCU</w:t>
            </w:r>
          </w:p>
          <w:p w14:paraId="38601F5B" w14:textId="26553BE6" w:rsidR="001711E8" w:rsidRPr="00435D23" w:rsidRDefault="001711E8" w:rsidP="001711E8">
            <w:pPr>
              <w:rPr>
                <w:rFonts w:ascii="Arial" w:hAnsi="Arial" w:cs="Arial"/>
              </w:rPr>
            </w:pPr>
            <w:r w:rsidRPr="00435D23">
              <w:rPr>
                <w:rFonts w:ascii="Arial" w:hAnsi="Arial" w:cs="Arial"/>
              </w:rPr>
              <w:t xml:space="preserve">Number of referrals: </w:t>
            </w:r>
            <w:r w:rsidR="00435D23" w:rsidRPr="00435D23">
              <w:rPr>
                <w:rFonts w:ascii="Arial" w:hAnsi="Arial" w:cs="Arial"/>
              </w:rPr>
              <w:t>28,043</w:t>
            </w:r>
          </w:p>
          <w:p w14:paraId="5A9FC404" w14:textId="146AF6B3" w:rsidR="001711E8" w:rsidRPr="00435D23" w:rsidRDefault="001711E8" w:rsidP="001711E8">
            <w:pPr>
              <w:rPr>
                <w:rFonts w:ascii="Arial" w:hAnsi="Arial" w:cs="Arial"/>
              </w:rPr>
            </w:pPr>
            <w:r w:rsidRPr="00435D23">
              <w:rPr>
                <w:rFonts w:ascii="Arial" w:hAnsi="Arial" w:cs="Arial"/>
              </w:rPr>
              <w:t xml:space="preserve">Number of people supported: </w:t>
            </w:r>
            <w:r w:rsidR="00435D23" w:rsidRPr="00435D23">
              <w:rPr>
                <w:rFonts w:ascii="Arial" w:hAnsi="Arial" w:cs="Arial"/>
              </w:rPr>
              <w:t>15,940</w:t>
            </w:r>
          </w:p>
          <w:p w14:paraId="6686F848" w14:textId="62EFD864" w:rsidR="00435D23" w:rsidRPr="00435D23" w:rsidRDefault="00435D23" w:rsidP="001711E8">
            <w:pPr>
              <w:rPr>
                <w:rFonts w:ascii="Arial" w:hAnsi="Arial" w:cs="Arial"/>
              </w:rPr>
            </w:pPr>
          </w:p>
          <w:p w14:paraId="264D664C" w14:textId="3FC9EE69" w:rsidR="00435D23" w:rsidRPr="00435D23" w:rsidRDefault="00435D23" w:rsidP="001711E8">
            <w:pPr>
              <w:rPr>
                <w:rFonts w:ascii="Arial" w:hAnsi="Arial" w:cs="Arial"/>
              </w:rPr>
            </w:pPr>
            <w:r w:rsidRPr="00435D23">
              <w:rPr>
                <w:rFonts w:ascii="Arial" w:hAnsi="Arial" w:cs="Arial"/>
              </w:rPr>
              <w:t>Victims Support</w:t>
            </w:r>
          </w:p>
          <w:p w14:paraId="6E98985B" w14:textId="6263A901" w:rsidR="00435D23" w:rsidRPr="00435D23" w:rsidRDefault="00435D23" w:rsidP="00435D23">
            <w:pPr>
              <w:rPr>
                <w:rFonts w:ascii="Arial" w:hAnsi="Arial" w:cs="Arial"/>
              </w:rPr>
            </w:pPr>
            <w:r w:rsidRPr="00435D23">
              <w:rPr>
                <w:rFonts w:ascii="Arial" w:hAnsi="Arial" w:cs="Arial"/>
              </w:rPr>
              <w:t>Number of referrals: 933</w:t>
            </w:r>
          </w:p>
          <w:p w14:paraId="6F19C53B" w14:textId="68F2BFE0" w:rsidR="00435D23" w:rsidRPr="00435D23" w:rsidRDefault="00435D23" w:rsidP="00435D23">
            <w:pPr>
              <w:rPr>
                <w:rFonts w:ascii="Arial" w:hAnsi="Arial" w:cs="Arial"/>
              </w:rPr>
            </w:pPr>
            <w:r w:rsidRPr="00435D23">
              <w:rPr>
                <w:rFonts w:ascii="Arial" w:hAnsi="Arial" w:cs="Arial"/>
              </w:rPr>
              <w:t>Number of people supported: 1081</w:t>
            </w:r>
          </w:p>
          <w:p w14:paraId="43B7F51A" w14:textId="77777777" w:rsidR="00435D23" w:rsidRPr="00435D23" w:rsidRDefault="00435D23" w:rsidP="00435D23">
            <w:pPr>
              <w:rPr>
                <w:rFonts w:ascii="Arial" w:hAnsi="Arial" w:cs="Arial"/>
              </w:rPr>
            </w:pPr>
          </w:p>
          <w:p w14:paraId="3DC19E38" w14:textId="4E3E7261" w:rsidR="00435D23" w:rsidRPr="00435D23" w:rsidRDefault="00435D23" w:rsidP="001711E8">
            <w:pPr>
              <w:rPr>
                <w:rFonts w:ascii="Arial" w:hAnsi="Arial" w:cs="Arial"/>
              </w:rPr>
            </w:pPr>
            <w:r w:rsidRPr="00435D23">
              <w:rPr>
                <w:rFonts w:ascii="Arial" w:hAnsi="Arial" w:cs="Arial"/>
              </w:rPr>
              <w:t xml:space="preserve">Age </w:t>
            </w:r>
            <w:r>
              <w:rPr>
                <w:rFonts w:ascii="Arial" w:hAnsi="Arial" w:cs="Arial"/>
              </w:rPr>
              <w:t>Cymru</w:t>
            </w:r>
          </w:p>
          <w:p w14:paraId="155C41A3" w14:textId="57D0821C" w:rsidR="00435D23" w:rsidRPr="00435D23" w:rsidRDefault="00435D23" w:rsidP="00435D23">
            <w:pPr>
              <w:rPr>
                <w:rFonts w:ascii="Arial" w:hAnsi="Arial" w:cs="Arial"/>
              </w:rPr>
            </w:pPr>
            <w:r w:rsidRPr="00435D23">
              <w:rPr>
                <w:rFonts w:ascii="Arial" w:hAnsi="Arial" w:cs="Arial"/>
              </w:rPr>
              <w:t>Number of referrals: 38</w:t>
            </w:r>
          </w:p>
          <w:p w14:paraId="0F4EBAB2" w14:textId="0BB08D99" w:rsidR="00435D23" w:rsidRPr="00435D23" w:rsidRDefault="00435D23" w:rsidP="00435D23">
            <w:pPr>
              <w:rPr>
                <w:rFonts w:ascii="Arial" w:hAnsi="Arial" w:cs="Arial"/>
              </w:rPr>
            </w:pPr>
            <w:r w:rsidRPr="00435D23">
              <w:rPr>
                <w:rFonts w:ascii="Arial" w:hAnsi="Arial" w:cs="Arial"/>
              </w:rPr>
              <w:t>Number of people supported: 38</w:t>
            </w:r>
          </w:p>
          <w:p w14:paraId="0F34ECA5" w14:textId="7C67230B" w:rsidR="00435D23" w:rsidRPr="00435D23" w:rsidRDefault="00435D23" w:rsidP="00435D23">
            <w:pPr>
              <w:rPr>
                <w:rFonts w:ascii="Arial" w:hAnsi="Arial" w:cs="Arial"/>
              </w:rPr>
            </w:pPr>
          </w:p>
          <w:p w14:paraId="1BB86A8A" w14:textId="0726DA85" w:rsidR="00435D23" w:rsidRPr="00435D23" w:rsidRDefault="00435D23" w:rsidP="00435D23">
            <w:pPr>
              <w:rPr>
                <w:rFonts w:ascii="Arial" w:hAnsi="Arial" w:cs="Arial"/>
              </w:rPr>
            </w:pPr>
            <w:r w:rsidRPr="00435D23">
              <w:rPr>
                <w:rFonts w:ascii="Arial" w:hAnsi="Arial" w:cs="Arial"/>
              </w:rPr>
              <w:t>ABUHB</w:t>
            </w:r>
          </w:p>
          <w:p w14:paraId="41A3B5CE" w14:textId="72B7F491" w:rsidR="00435D23" w:rsidRPr="00435D23" w:rsidRDefault="00435D23" w:rsidP="00435D23">
            <w:pPr>
              <w:rPr>
                <w:rFonts w:ascii="Arial" w:hAnsi="Arial" w:cs="Arial"/>
              </w:rPr>
            </w:pPr>
            <w:r w:rsidRPr="00435D23">
              <w:rPr>
                <w:rFonts w:ascii="Arial" w:hAnsi="Arial" w:cs="Arial"/>
              </w:rPr>
              <w:t>Number of referrals: 54</w:t>
            </w:r>
          </w:p>
          <w:p w14:paraId="408273FB" w14:textId="4B5B0C65" w:rsidR="00435D23" w:rsidRPr="00435D23" w:rsidRDefault="00435D23" w:rsidP="00435D23">
            <w:pPr>
              <w:rPr>
                <w:rFonts w:ascii="Arial" w:hAnsi="Arial" w:cs="Arial"/>
              </w:rPr>
            </w:pPr>
            <w:r w:rsidRPr="00435D23">
              <w:rPr>
                <w:rFonts w:ascii="Arial" w:hAnsi="Arial" w:cs="Arial"/>
              </w:rPr>
              <w:t>Number of people supported: 54</w:t>
            </w:r>
          </w:p>
          <w:p w14:paraId="7EF76D48" w14:textId="75286740" w:rsidR="00435D23" w:rsidRPr="00435D23" w:rsidRDefault="00435D23" w:rsidP="00435D23">
            <w:pPr>
              <w:rPr>
                <w:rFonts w:ascii="Arial" w:hAnsi="Arial" w:cs="Arial"/>
              </w:rPr>
            </w:pPr>
          </w:p>
          <w:p w14:paraId="2A0E0B72" w14:textId="1F4D42C1" w:rsidR="00435D23" w:rsidRPr="00435D23" w:rsidRDefault="00435D23" w:rsidP="00435D23">
            <w:pPr>
              <w:rPr>
                <w:rFonts w:ascii="Arial" w:hAnsi="Arial" w:cs="Arial"/>
              </w:rPr>
            </w:pPr>
            <w:r w:rsidRPr="00435D23">
              <w:rPr>
                <w:rFonts w:ascii="Arial" w:hAnsi="Arial" w:cs="Arial"/>
              </w:rPr>
              <w:t>Umbrella – CYP</w:t>
            </w:r>
          </w:p>
          <w:p w14:paraId="2497B75F" w14:textId="7820FC32" w:rsidR="00435D23" w:rsidRPr="00435D23" w:rsidRDefault="00435D23" w:rsidP="00435D23">
            <w:pPr>
              <w:rPr>
                <w:rFonts w:ascii="Arial" w:hAnsi="Arial" w:cs="Arial"/>
              </w:rPr>
            </w:pPr>
            <w:r w:rsidRPr="00435D23">
              <w:rPr>
                <w:rFonts w:ascii="Arial" w:hAnsi="Arial" w:cs="Arial"/>
              </w:rPr>
              <w:t>Number of referrals: 148</w:t>
            </w:r>
          </w:p>
          <w:p w14:paraId="6B627B8B" w14:textId="23D5D7EE" w:rsidR="00435D23" w:rsidRPr="00435D23" w:rsidRDefault="00435D23" w:rsidP="00435D23">
            <w:pPr>
              <w:rPr>
                <w:rFonts w:ascii="Arial" w:hAnsi="Arial" w:cs="Arial"/>
              </w:rPr>
            </w:pPr>
            <w:r w:rsidRPr="00435D23">
              <w:rPr>
                <w:rFonts w:ascii="Arial" w:hAnsi="Arial" w:cs="Arial"/>
              </w:rPr>
              <w:t>Number of people supported: 148</w:t>
            </w:r>
          </w:p>
          <w:p w14:paraId="7899DC42" w14:textId="77777777" w:rsidR="00435D23" w:rsidRDefault="00435D23" w:rsidP="00435D23">
            <w:pPr>
              <w:rPr>
                <w:rFonts w:ascii="Arial" w:hAnsi="Arial" w:cs="Arial"/>
                <w:highlight w:val="yellow"/>
              </w:rPr>
            </w:pPr>
          </w:p>
          <w:p w14:paraId="6F6E2733" w14:textId="097908A8" w:rsidR="00435D23" w:rsidRPr="00862711" w:rsidRDefault="00862711" w:rsidP="001711E8">
            <w:pPr>
              <w:rPr>
                <w:rFonts w:ascii="Arial" w:hAnsi="Arial" w:cs="Arial"/>
              </w:rPr>
            </w:pPr>
            <w:r w:rsidRPr="00862711">
              <w:rPr>
                <w:rFonts w:ascii="Arial" w:hAnsi="Arial" w:cs="Arial"/>
              </w:rPr>
              <w:t>For the period 1</w:t>
            </w:r>
            <w:r w:rsidRPr="00862711">
              <w:rPr>
                <w:rFonts w:ascii="Arial" w:hAnsi="Arial" w:cs="Arial"/>
                <w:vertAlign w:val="superscript"/>
              </w:rPr>
              <w:t>st</w:t>
            </w:r>
            <w:r w:rsidRPr="00862711">
              <w:rPr>
                <w:rFonts w:ascii="Arial" w:hAnsi="Arial" w:cs="Arial"/>
              </w:rPr>
              <w:t xml:space="preserve"> Oct 2021 to 30</w:t>
            </w:r>
            <w:r w:rsidRPr="00862711">
              <w:rPr>
                <w:rFonts w:ascii="Arial" w:hAnsi="Arial" w:cs="Arial"/>
                <w:vertAlign w:val="superscript"/>
              </w:rPr>
              <w:t>th</w:t>
            </w:r>
            <w:r w:rsidRPr="00862711">
              <w:rPr>
                <w:rFonts w:ascii="Arial" w:hAnsi="Arial" w:cs="Arial"/>
              </w:rPr>
              <w:t xml:space="preserve"> Sep 2022, on average 82% of people who came to the end of their support </w:t>
            </w:r>
            <w:r>
              <w:rPr>
                <w:rFonts w:ascii="Arial" w:hAnsi="Arial" w:cs="Arial"/>
              </w:rPr>
              <w:t>with Victim Support</w:t>
            </w:r>
            <w:r w:rsidR="008A2126">
              <w:rPr>
                <w:rFonts w:ascii="Arial" w:hAnsi="Arial" w:cs="Arial"/>
              </w:rPr>
              <w:t xml:space="preserve"> and 99% of children and young people who came to the end of their support with Umbrella Cymru</w:t>
            </w:r>
            <w:r>
              <w:rPr>
                <w:rFonts w:ascii="Arial" w:hAnsi="Arial" w:cs="Arial"/>
              </w:rPr>
              <w:t xml:space="preserve"> </w:t>
            </w:r>
            <w:r w:rsidRPr="00862711">
              <w:rPr>
                <w:rFonts w:ascii="Arial" w:hAnsi="Arial" w:cs="Arial"/>
              </w:rPr>
              <w:t xml:space="preserve">saw positive improvements in the following outcomes: </w:t>
            </w:r>
          </w:p>
          <w:p w14:paraId="54BE8FA2" w14:textId="77777777" w:rsidR="001711E8" w:rsidRPr="00862711" w:rsidRDefault="001711E8" w:rsidP="001711E8">
            <w:pPr>
              <w:rPr>
                <w:rFonts w:ascii="Arial" w:hAnsi="Arial" w:cs="Arial"/>
                <w:b/>
                <w:bCs/>
              </w:rPr>
            </w:pPr>
          </w:p>
          <w:p w14:paraId="2D991E1B" w14:textId="7E593300" w:rsidR="001711E8" w:rsidRPr="00862711" w:rsidRDefault="001711E8" w:rsidP="001711E8">
            <w:pPr>
              <w:pStyle w:val="ListParagraph"/>
              <w:numPr>
                <w:ilvl w:val="0"/>
                <w:numId w:val="2"/>
              </w:numPr>
              <w:ind w:left="720"/>
              <w:rPr>
                <w:rFonts w:ascii="Arial" w:hAnsi="Arial" w:cs="Arial"/>
              </w:rPr>
            </w:pPr>
            <w:r w:rsidRPr="00862711">
              <w:rPr>
                <w:rFonts w:ascii="Arial" w:hAnsi="Arial" w:cs="Arial"/>
              </w:rPr>
              <w:t>Increased feelings of safety</w:t>
            </w:r>
          </w:p>
          <w:p w14:paraId="6624CCFF" w14:textId="0D06038A" w:rsidR="001711E8" w:rsidRPr="00862711" w:rsidRDefault="001711E8" w:rsidP="001711E8">
            <w:pPr>
              <w:pStyle w:val="ListParagraph"/>
              <w:numPr>
                <w:ilvl w:val="0"/>
                <w:numId w:val="2"/>
              </w:numPr>
              <w:ind w:left="720"/>
              <w:rPr>
                <w:rFonts w:ascii="Arial" w:hAnsi="Arial" w:cs="Arial"/>
              </w:rPr>
            </w:pPr>
            <w:r w:rsidRPr="00862711">
              <w:rPr>
                <w:rFonts w:ascii="Arial" w:hAnsi="Arial" w:cs="Arial"/>
              </w:rPr>
              <w:t>Improved health and wellbeing</w:t>
            </w:r>
          </w:p>
          <w:p w14:paraId="2CD92EA6" w14:textId="6005C205" w:rsidR="001711E8" w:rsidRPr="00862711" w:rsidRDefault="001711E8" w:rsidP="001711E8">
            <w:pPr>
              <w:pStyle w:val="ListParagraph"/>
              <w:numPr>
                <w:ilvl w:val="0"/>
                <w:numId w:val="2"/>
              </w:numPr>
              <w:ind w:left="720"/>
              <w:rPr>
                <w:rFonts w:ascii="Arial" w:hAnsi="Arial" w:cs="Arial"/>
              </w:rPr>
            </w:pPr>
            <w:r w:rsidRPr="00862711">
              <w:rPr>
                <w:rFonts w:ascii="Arial" w:hAnsi="Arial" w:cs="Arial"/>
              </w:rPr>
              <w:t>Better able to cope with aspects of everyday life</w:t>
            </w:r>
          </w:p>
          <w:p w14:paraId="22DF723E" w14:textId="0E6066D3" w:rsidR="001711E8" w:rsidRPr="00862711" w:rsidRDefault="001711E8" w:rsidP="001711E8">
            <w:pPr>
              <w:pStyle w:val="ListParagraph"/>
              <w:numPr>
                <w:ilvl w:val="0"/>
                <w:numId w:val="2"/>
              </w:numPr>
              <w:ind w:left="720"/>
              <w:rPr>
                <w:rFonts w:ascii="Arial" w:hAnsi="Arial" w:cs="Arial"/>
              </w:rPr>
            </w:pPr>
            <w:r w:rsidRPr="00862711">
              <w:rPr>
                <w:rFonts w:ascii="Arial" w:hAnsi="Arial" w:cs="Arial"/>
              </w:rPr>
              <w:t>Better informed and empowered to act on information</w:t>
            </w:r>
          </w:p>
          <w:p w14:paraId="13CF2887" w14:textId="4A0FA1CA" w:rsidR="001711E8" w:rsidRPr="00A363F0" w:rsidRDefault="001711E8" w:rsidP="001711E8">
            <w:pPr>
              <w:rPr>
                <w:rFonts w:ascii="Arial" w:hAnsi="Arial" w:cs="Arial"/>
                <w:b/>
                <w:bCs/>
              </w:rPr>
            </w:pPr>
          </w:p>
        </w:tc>
        <w:tc>
          <w:tcPr>
            <w:tcW w:w="1559" w:type="dxa"/>
          </w:tcPr>
          <w:p w14:paraId="0CA123E7" w14:textId="31869A03" w:rsidR="001711E8" w:rsidRDefault="001711E8" w:rsidP="001711E8">
            <w:pPr>
              <w:rPr>
                <w:rFonts w:ascii="Arial" w:hAnsi="Arial" w:cs="Arial"/>
              </w:rPr>
            </w:pPr>
            <w:r w:rsidRPr="00E6114E">
              <w:rPr>
                <w:rFonts w:ascii="Arial" w:hAnsi="Arial" w:cs="Arial"/>
                <w:b/>
                <w:bCs/>
              </w:rPr>
              <w:lastRenderedPageBreak/>
              <w:t>£802,904</w:t>
            </w:r>
            <w:r>
              <w:rPr>
                <w:rFonts w:ascii="Arial" w:hAnsi="Arial" w:cs="Arial"/>
              </w:rPr>
              <w:t xml:space="preserve"> of MOJ Victims Service Grant.</w:t>
            </w:r>
          </w:p>
          <w:p w14:paraId="01996641" w14:textId="77777777" w:rsidR="001711E8" w:rsidRDefault="001711E8" w:rsidP="001711E8">
            <w:pPr>
              <w:rPr>
                <w:rFonts w:ascii="Arial" w:hAnsi="Arial" w:cs="Arial"/>
              </w:rPr>
            </w:pPr>
          </w:p>
          <w:p w14:paraId="3EA6F378" w14:textId="1F3B2163" w:rsidR="001711E8" w:rsidRPr="008A2B09" w:rsidRDefault="001711E8" w:rsidP="001711E8">
            <w:pPr>
              <w:rPr>
                <w:rFonts w:ascii="Arial" w:hAnsi="Arial" w:cs="Arial"/>
              </w:rPr>
            </w:pPr>
            <w:r w:rsidRPr="008A2B09">
              <w:rPr>
                <w:rFonts w:ascii="Arial" w:hAnsi="Arial" w:cs="Arial"/>
              </w:rPr>
              <w:t>£</w:t>
            </w:r>
            <w:r>
              <w:rPr>
                <w:rFonts w:ascii="Arial" w:hAnsi="Arial" w:cs="Arial"/>
              </w:rPr>
              <w:t xml:space="preserve">416,130 for externally commissioned services and £386,774 for </w:t>
            </w:r>
            <w:r>
              <w:rPr>
                <w:rFonts w:ascii="Arial" w:hAnsi="Arial" w:cs="Arial"/>
              </w:rPr>
              <w:lastRenderedPageBreak/>
              <w:t xml:space="preserve">the Victims Care Unit and the Head of Victims Services Post.  </w:t>
            </w:r>
          </w:p>
          <w:p w14:paraId="7D05EE51" w14:textId="76F62AC0" w:rsidR="001711E8" w:rsidRPr="008A2B09" w:rsidRDefault="001711E8" w:rsidP="001711E8">
            <w:pPr>
              <w:rPr>
                <w:rFonts w:ascii="Arial" w:hAnsi="Arial" w:cs="Arial"/>
              </w:rPr>
            </w:pPr>
          </w:p>
        </w:tc>
        <w:tc>
          <w:tcPr>
            <w:tcW w:w="2268" w:type="dxa"/>
          </w:tcPr>
          <w:p w14:paraId="22797C50" w14:textId="1A5DB702" w:rsidR="001711E8" w:rsidRPr="00DF3574" w:rsidRDefault="001711E8" w:rsidP="00DF3574">
            <w:pPr>
              <w:rPr>
                <w:rFonts w:ascii="Arial" w:hAnsi="Arial" w:cs="Arial"/>
              </w:rPr>
            </w:pPr>
            <w:r w:rsidRPr="00DF3574">
              <w:rPr>
                <w:rFonts w:ascii="Arial" w:hAnsi="Arial" w:cs="Arial"/>
              </w:rPr>
              <w:lastRenderedPageBreak/>
              <w:t xml:space="preserve">A </w:t>
            </w:r>
            <w:proofErr w:type="gramStart"/>
            <w:r w:rsidRPr="00DF3574">
              <w:rPr>
                <w:rFonts w:ascii="Arial" w:hAnsi="Arial" w:cs="Arial"/>
              </w:rPr>
              <w:t>one year</w:t>
            </w:r>
            <w:proofErr w:type="gramEnd"/>
            <w:r w:rsidRPr="00DF3574">
              <w:rPr>
                <w:rFonts w:ascii="Arial" w:hAnsi="Arial" w:cs="Arial"/>
              </w:rPr>
              <w:t xml:space="preserve"> extension of the contract has been issued by Procurement to Victims Support for the period Apr 2023 – Mar 2024.</w:t>
            </w:r>
          </w:p>
          <w:p w14:paraId="2D1ADCA9" w14:textId="77777777" w:rsidR="00DF3574" w:rsidRDefault="00DF3574" w:rsidP="00DF3574">
            <w:pPr>
              <w:rPr>
                <w:rFonts w:ascii="Arial" w:hAnsi="Arial" w:cs="Arial"/>
                <w:b/>
                <w:bCs/>
              </w:rPr>
            </w:pPr>
          </w:p>
          <w:p w14:paraId="09CB8FCE" w14:textId="610C3A06" w:rsidR="001711E8" w:rsidRPr="00DF3574" w:rsidRDefault="001711E8" w:rsidP="00DF3574">
            <w:pPr>
              <w:rPr>
                <w:rFonts w:ascii="Arial" w:hAnsi="Arial" w:cs="Arial"/>
                <w:b/>
                <w:bCs/>
              </w:rPr>
            </w:pPr>
            <w:r w:rsidRPr="00DF3574">
              <w:rPr>
                <w:rFonts w:ascii="Arial" w:hAnsi="Arial" w:cs="Arial"/>
                <w:b/>
                <w:bCs/>
              </w:rPr>
              <w:t xml:space="preserve">Recommendation is to continue to </w:t>
            </w:r>
            <w:r w:rsidRPr="00DF3574">
              <w:rPr>
                <w:rFonts w:ascii="Arial" w:hAnsi="Arial" w:cs="Arial"/>
                <w:b/>
                <w:bCs/>
              </w:rPr>
              <w:lastRenderedPageBreak/>
              <w:t>fund all Connect Gwent Services for 2023/24.</w:t>
            </w:r>
          </w:p>
        </w:tc>
      </w:tr>
      <w:tr w:rsidR="001711E8" w:rsidRPr="008A2B09" w14:paraId="7F765160" w14:textId="6158811D" w:rsidTr="002E6564">
        <w:trPr>
          <w:trHeight w:val="90"/>
        </w:trPr>
        <w:tc>
          <w:tcPr>
            <w:tcW w:w="1555" w:type="dxa"/>
          </w:tcPr>
          <w:p w14:paraId="2222EFD0" w14:textId="18E7A0B0" w:rsidR="001711E8" w:rsidRPr="008A2B09" w:rsidRDefault="001711E8" w:rsidP="001711E8">
            <w:pPr>
              <w:rPr>
                <w:rFonts w:ascii="Arial" w:hAnsi="Arial" w:cs="Arial"/>
              </w:rPr>
            </w:pPr>
            <w:r w:rsidRPr="008A2B09">
              <w:rPr>
                <w:rFonts w:ascii="Arial" w:hAnsi="Arial" w:cs="Arial"/>
              </w:rPr>
              <w:lastRenderedPageBreak/>
              <w:t>Support Victims and Protect the Vulnerable</w:t>
            </w:r>
            <w:r>
              <w:rPr>
                <w:rFonts w:ascii="Arial" w:hAnsi="Arial" w:cs="Arial"/>
              </w:rPr>
              <w:t xml:space="preserve"> // </w:t>
            </w:r>
            <w:r w:rsidRPr="008A2B09">
              <w:rPr>
                <w:rFonts w:ascii="Arial" w:hAnsi="Arial" w:cs="Arial"/>
              </w:rPr>
              <w:t>Sexual Violence.</w:t>
            </w:r>
          </w:p>
        </w:tc>
        <w:tc>
          <w:tcPr>
            <w:tcW w:w="2835" w:type="dxa"/>
          </w:tcPr>
          <w:p w14:paraId="6BC84A2C" w14:textId="39B82E42" w:rsidR="001711E8" w:rsidRDefault="001711E8" w:rsidP="001711E8">
            <w:pPr>
              <w:rPr>
                <w:rFonts w:ascii="Arial" w:hAnsi="Arial" w:cs="Arial"/>
              </w:rPr>
            </w:pPr>
            <w:r w:rsidRPr="008A2B09">
              <w:rPr>
                <w:rFonts w:ascii="Arial" w:hAnsi="Arial" w:cs="Arial"/>
              </w:rPr>
              <w:t xml:space="preserve">To provide ISVA and counselling provision for victims of any age or gender affected by sexual violence </w:t>
            </w:r>
            <w:r>
              <w:rPr>
                <w:rFonts w:ascii="Arial" w:hAnsi="Arial" w:cs="Arial"/>
              </w:rPr>
              <w:t>to support them to cope and recover from their experience.</w:t>
            </w:r>
          </w:p>
          <w:p w14:paraId="0E785742" w14:textId="77777777" w:rsidR="001711E8" w:rsidRDefault="001711E8" w:rsidP="001711E8">
            <w:pPr>
              <w:rPr>
                <w:rFonts w:ascii="Arial" w:hAnsi="Arial" w:cs="Arial"/>
              </w:rPr>
            </w:pPr>
          </w:p>
          <w:p w14:paraId="0B609795" w14:textId="7DD278FC" w:rsidR="001711E8" w:rsidRDefault="001711E8" w:rsidP="001711E8">
            <w:pPr>
              <w:rPr>
                <w:rFonts w:ascii="Arial" w:hAnsi="Arial" w:cs="Arial"/>
              </w:rPr>
            </w:pPr>
            <w:r>
              <w:rPr>
                <w:rFonts w:ascii="Arial" w:hAnsi="Arial" w:cs="Arial"/>
              </w:rPr>
              <w:t>The PCC receives a Victims Services grant from the Ministry of Justice and is required to commission services to support people to cope and recover from the harm the have experienced as a victim of crime.</w:t>
            </w:r>
          </w:p>
          <w:p w14:paraId="1AFBF912" w14:textId="77777777" w:rsidR="001711E8" w:rsidRDefault="001711E8" w:rsidP="001711E8">
            <w:pPr>
              <w:rPr>
                <w:rFonts w:ascii="Arial" w:hAnsi="Arial" w:cs="Arial"/>
              </w:rPr>
            </w:pPr>
          </w:p>
          <w:p w14:paraId="315EE8B7" w14:textId="1B03C715" w:rsidR="001711E8" w:rsidRDefault="001711E8" w:rsidP="001711E8">
            <w:pPr>
              <w:rPr>
                <w:rFonts w:ascii="Arial" w:hAnsi="Arial" w:cs="Arial"/>
              </w:rPr>
            </w:pPr>
            <w:r>
              <w:rPr>
                <w:rFonts w:ascii="Arial" w:hAnsi="Arial" w:cs="Arial"/>
              </w:rPr>
              <w:t xml:space="preserve">This intention supports </w:t>
            </w:r>
            <w:proofErr w:type="gramStart"/>
            <w:r>
              <w:rPr>
                <w:rFonts w:ascii="Arial" w:hAnsi="Arial" w:cs="Arial"/>
              </w:rPr>
              <w:t>a number of</w:t>
            </w:r>
            <w:proofErr w:type="gramEnd"/>
            <w:r>
              <w:rPr>
                <w:rFonts w:ascii="Arial" w:hAnsi="Arial" w:cs="Arial"/>
              </w:rPr>
              <w:t xml:space="preserve"> national, regional and local strategies and plans, including the VAWG Strategy and the WG VAWDASV Strategy.</w:t>
            </w:r>
          </w:p>
          <w:p w14:paraId="5E1EC627" w14:textId="77777777" w:rsidR="001711E8" w:rsidRDefault="001711E8" w:rsidP="001711E8">
            <w:pPr>
              <w:rPr>
                <w:rFonts w:ascii="Arial" w:hAnsi="Arial" w:cs="Arial"/>
              </w:rPr>
            </w:pPr>
          </w:p>
          <w:p w14:paraId="7D943F1B" w14:textId="15198EF3" w:rsidR="001711E8" w:rsidRDefault="001711E8" w:rsidP="001711E8">
            <w:pPr>
              <w:rPr>
                <w:rFonts w:ascii="Arial" w:hAnsi="Arial" w:cs="Arial"/>
              </w:rPr>
            </w:pPr>
            <w:r>
              <w:rPr>
                <w:rFonts w:ascii="Arial" w:hAnsi="Arial" w:cs="Arial"/>
              </w:rPr>
              <w:t xml:space="preserve">The intention also supports the Wales Sexual Assault Services Programme of work, through which Gwent, South Wales and Dyfed Powys </w:t>
            </w:r>
            <w:proofErr w:type="gramStart"/>
            <w:r>
              <w:rPr>
                <w:rFonts w:ascii="Arial" w:hAnsi="Arial" w:cs="Arial"/>
              </w:rPr>
              <w:t>PCC’s</w:t>
            </w:r>
            <w:proofErr w:type="gramEnd"/>
            <w:r>
              <w:rPr>
                <w:rFonts w:ascii="Arial" w:hAnsi="Arial" w:cs="Arial"/>
              </w:rPr>
              <w:t xml:space="preserve"> commissioned a review of ISVA services and are now progressing with a piece of work to re-</w:t>
            </w:r>
            <w:r>
              <w:rPr>
                <w:rFonts w:ascii="Arial" w:hAnsi="Arial" w:cs="Arial"/>
              </w:rPr>
              <w:lastRenderedPageBreak/>
              <w:t>commission the services jointly across the region.</w:t>
            </w:r>
          </w:p>
          <w:p w14:paraId="5E8B443A" w14:textId="77777777" w:rsidR="001711E8" w:rsidRPr="008A2B09" w:rsidRDefault="001711E8" w:rsidP="001711E8">
            <w:pPr>
              <w:rPr>
                <w:rFonts w:ascii="Arial" w:hAnsi="Arial" w:cs="Arial"/>
              </w:rPr>
            </w:pPr>
          </w:p>
        </w:tc>
        <w:tc>
          <w:tcPr>
            <w:tcW w:w="3118" w:type="dxa"/>
          </w:tcPr>
          <w:p w14:paraId="7937350F" w14:textId="6DC19D3C" w:rsidR="001711E8" w:rsidRDefault="001711E8" w:rsidP="001711E8">
            <w:pPr>
              <w:rPr>
                <w:rFonts w:ascii="Arial" w:hAnsi="Arial" w:cs="Arial"/>
              </w:rPr>
            </w:pPr>
            <w:r w:rsidRPr="008A2B09">
              <w:rPr>
                <w:rFonts w:ascii="Arial" w:hAnsi="Arial" w:cs="Arial"/>
              </w:rPr>
              <w:lastRenderedPageBreak/>
              <w:t xml:space="preserve">Two organisations are invited to submit proposals for a ringfenced allocation of Sexual Violence Funding on an annual basis to contribute to their sexual violence services. </w:t>
            </w:r>
            <w:r>
              <w:rPr>
                <w:rFonts w:ascii="Arial" w:hAnsi="Arial" w:cs="Arial"/>
              </w:rPr>
              <w:t>The current organisations funded are:</w:t>
            </w:r>
          </w:p>
          <w:p w14:paraId="4BE6EA84" w14:textId="74BFA4FD" w:rsidR="001711E8" w:rsidRDefault="001711E8" w:rsidP="001711E8">
            <w:pPr>
              <w:rPr>
                <w:rFonts w:ascii="Arial" w:hAnsi="Arial" w:cs="Arial"/>
              </w:rPr>
            </w:pPr>
          </w:p>
          <w:p w14:paraId="68B33FE0" w14:textId="18BA1B28" w:rsidR="001711E8" w:rsidRPr="0096020F" w:rsidRDefault="001711E8" w:rsidP="001711E8">
            <w:pPr>
              <w:pStyle w:val="ListParagraph"/>
              <w:numPr>
                <w:ilvl w:val="0"/>
                <w:numId w:val="22"/>
              </w:numPr>
              <w:ind w:left="360"/>
              <w:rPr>
                <w:rFonts w:ascii="Arial" w:hAnsi="Arial" w:cs="Arial"/>
              </w:rPr>
            </w:pPr>
            <w:r w:rsidRPr="0096020F">
              <w:rPr>
                <w:rFonts w:ascii="Arial" w:hAnsi="Arial" w:cs="Arial"/>
              </w:rPr>
              <w:t>New Pathways receive £4</w:t>
            </w:r>
            <w:r w:rsidR="004F43B7">
              <w:rPr>
                <w:rFonts w:ascii="Arial" w:hAnsi="Arial" w:cs="Arial"/>
              </w:rPr>
              <w:t>41</w:t>
            </w:r>
            <w:r w:rsidRPr="0096020F">
              <w:rPr>
                <w:rFonts w:ascii="Arial" w:hAnsi="Arial" w:cs="Arial"/>
              </w:rPr>
              <w:t>,</w:t>
            </w:r>
            <w:r w:rsidR="004F43B7">
              <w:rPr>
                <w:rFonts w:ascii="Arial" w:hAnsi="Arial" w:cs="Arial"/>
              </w:rPr>
              <w:t>549</w:t>
            </w:r>
            <w:r w:rsidRPr="0096020F">
              <w:rPr>
                <w:rFonts w:ascii="Arial" w:hAnsi="Arial" w:cs="Arial"/>
              </w:rPr>
              <w:t xml:space="preserve"> for ISVA and counselling services and invoice GP for an additional £42,490 for SARC.</w:t>
            </w:r>
          </w:p>
          <w:p w14:paraId="6D9FBCC8" w14:textId="2C232EFC" w:rsidR="001711E8" w:rsidRPr="0096020F" w:rsidRDefault="001711E8" w:rsidP="001711E8">
            <w:pPr>
              <w:pStyle w:val="ListParagraph"/>
              <w:numPr>
                <w:ilvl w:val="0"/>
                <w:numId w:val="22"/>
              </w:numPr>
              <w:ind w:left="360"/>
              <w:rPr>
                <w:rFonts w:ascii="Arial" w:hAnsi="Arial" w:cs="Arial"/>
              </w:rPr>
            </w:pPr>
            <w:proofErr w:type="spellStart"/>
            <w:r w:rsidRPr="0096020F">
              <w:rPr>
                <w:rFonts w:ascii="Arial" w:hAnsi="Arial" w:cs="Arial"/>
              </w:rPr>
              <w:t>Cyfannol</w:t>
            </w:r>
            <w:proofErr w:type="spellEnd"/>
            <w:r w:rsidRPr="0096020F">
              <w:rPr>
                <w:rFonts w:ascii="Arial" w:hAnsi="Arial" w:cs="Arial"/>
              </w:rPr>
              <w:t xml:space="preserve"> receive £152,476 for ISVA and counselling services.</w:t>
            </w:r>
          </w:p>
          <w:p w14:paraId="2ADCCB5A" w14:textId="77777777" w:rsidR="001711E8" w:rsidRDefault="001711E8" w:rsidP="001711E8">
            <w:pPr>
              <w:rPr>
                <w:rFonts w:ascii="Arial" w:hAnsi="Arial" w:cs="Arial"/>
              </w:rPr>
            </w:pPr>
          </w:p>
          <w:p w14:paraId="73720D11" w14:textId="4E264138" w:rsidR="001711E8" w:rsidRDefault="001711E8" w:rsidP="001711E8">
            <w:pPr>
              <w:rPr>
                <w:rFonts w:ascii="Arial" w:hAnsi="Arial" w:cs="Arial"/>
              </w:rPr>
            </w:pPr>
            <w:r w:rsidRPr="008A2B09">
              <w:rPr>
                <w:rFonts w:ascii="Arial" w:hAnsi="Arial" w:cs="Arial"/>
              </w:rPr>
              <w:t>A</w:t>
            </w:r>
            <w:r>
              <w:rPr>
                <w:rFonts w:ascii="Arial" w:hAnsi="Arial" w:cs="Arial"/>
              </w:rPr>
              <w:t xml:space="preserve"> recommissioning exercise to secure </w:t>
            </w:r>
            <w:r w:rsidRPr="008A2B09">
              <w:rPr>
                <w:rFonts w:ascii="Arial" w:hAnsi="Arial" w:cs="Arial"/>
              </w:rPr>
              <w:t xml:space="preserve">ISVA </w:t>
            </w:r>
            <w:r>
              <w:rPr>
                <w:rFonts w:ascii="Arial" w:hAnsi="Arial" w:cs="Arial"/>
              </w:rPr>
              <w:t>services across</w:t>
            </w:r>
            <w:r w:rsidRPr="008A2B09">
              <w:rPr>
                <w:rFonts w:ascii="Arial" w:hAnsi="Arial" w:cs="Arial"/>
              </w:rPr>
              <w:t xml:space="preserve"> DPP, SWP and GP which is </w:t>
            </w:r>
            <w:r>
              <w:rPr>
                <w:rFonts w:ascii="Arial" w:hAnsi="Arial" w:cs="Arial"/>
              </w:rPr>
              <w:t xml:space="preserve">underway with a new contract expected to be in place by </w:t>
            </w:r>
            <w:r w:rsidRPr="008A2B09">
              <w:rPr>
                <w:rFonts w:ascii="Arial" w:hAnsi="Arial" w:cs="Arial"/>
              </w:rPr>
              <w:t>Mar 202</w:t>
            </w:r>
            <w:r>
              <w:rPr>
                <w:rFonts w:ascii="Arial" w:hAnsi="Arial" w:cs="Arial"/>
              </w:rPr>
              <w:t>4</w:t>
            </w:r>
            <w:r w:rsidRPr="008A2B09">
              <w:rPr>
                <w:rFonts w:ascii="Arial" w:hAnsi="Arial" w:cs="Arial"/>
              </w:rPr>
              <w:t>.</w:t>
            </w:r>
          </w:p>
          <w:p w14:paraId="2CA0E2D4" w14:textId="332A9E8E" w:rsidR="00CD7EB3" w:rsidRDefault="00CD7EB3" w:rsidP="001711E8">
            <w:pPr>
              <w:rPr>
                <w:rFonts w:ascii="Arial" w:hAnsi="Arial" w:cs="Arial"/>
              </w:rPr>
            </w:pPr>
          </w:p>
          <w:p w14:paraId="051188A1" w14:textId="71C8B403" w:rsidR="00CD7EB3" w:rsidRPr="008A2B09" w:rsidRDefault="00CD7EB3" w:rsidP="001711E8">
            <w:pPr>
              <w:rPr>
                <w:rFonts w:ascii="Arial" w:hAnsi="Arial" w:cs="Arial"/>
              </w:rPr>
            </w:pPr>
            <w:r>
              <w:rPr>
                <w:rFonts w:ascii="Arial" w:hAnsi="Arial" w:cs="Arial"/>
              </w:rPr>
              <w:t>OPCC Oversight is via the OPCC Commissioning Meeting. Force Leads are Michelle Chaplin and Liz Lowther.</w:t>
            </w:r>
          </w:p>
          <w:p w14:paraId="796C290D" w14:textId="77777777" w:rsidR="001711E8" w:rsidRPr="008A2B09" w:rsidRDefault="001711E8" w:rsidP="001711E8">
            <w:pPr>
              <w:rPr>
                <w:rFonts w:ascii="Arial" w:hAnsi="Arial" w:cs="Arial"/>
              </w:rPr>
            </w:pPr>
          </w:p>
          <w:p w14:paraId="764C02B4" w14:textId="2FDF85A6" w:rsidR="001711E8" w:rsidRPr="008A2B09" w:rsidRDefault="001711E8" w:rsidP="001711E8">
            <w:pPr>
              <w:rPr>
                <w:rFonts w:ascii="Arial" w:hAnsi="Arial" w:cs="Arial"/>
              </w:rPr>
            </w:pPr>
          </w:p>
        </w:tc>
        <w:tc>
          <w:tcPr>
            <w:tcW w:w="4253" w:type="dxa"/>
          </w:tcPr>
          <w:p w14:paraId="18D2031C" w14:textId="57EE952B" w:rsidR="001711E8" w:rsidRPr="00A363F0" w:rsidRDefault="00E568DD" w:rsidP="001711E8">
            <w:pPr>
              <w:rPr>
                <w:rFonts w:ascii="Arial" w:hAnsi="Arial" w:cs="Arial"/>
              </w:rPr>
            </w:pPr>
            <w:r>
              <w:rPr>
                <w:rFonts w:ascii="Arial" w:hAnsi="Arial" w:cs="Arial"/>
              </w:rPr>
              <w:t>In 21-22 the n</w:t>
            </w:r>
            <w:r w:rsidR="001711E8" w:rsidRPr="00E568DD">
              <w:rPr>
                <w:rFonts w:ascii="Arial" w:hAnsi="Arial" w:cs="Arial"/>
              </w:rPr>
              <w:t>umber of referrals received</w:t>
            </w:r>
            <w:r w:rsidR="008A2126" w:rsidRPr="00E568DD">
              <w:rPr>
                <w:rFonts w:ascii="Arial" w:hAnsi="Arial" w:cs="Arial"/>
              </w:rPr>
              <w:t xml:space="preserve"> for ISVA &amp; Counselling for adults and CYP</w:t>
            </w:r>
            <w:r>
              <w:rPr>
                <w:rFonts w:ascii="Arial" w:hAnsi="Arial" w:cs="Arial"/>
              </w:rPr>
              <w:t xml:space="preserve"> was</w:t>
            </w:r>
            <w:r w:rsidR="001711E8" w:rsidRPr="00E568DD">
              <w:rPr>
                <w:rFonts w:ascii="Arial" w:hAnsi="Arial" w:cs="Arial"/>
              </w:rPr>
              <w:t xml:space="preserve"> 11</w:t>
            </w:r>
            <w:r w:rsidR="008A2126" w:rsidRPr="00E568DD">
              <w:rPr>
                <w:rFonts w:ascii="Arial" w:hAnsi="Arial" w:cs="Arial"/>
              </w:rPr>
              <w:t>30</w:t>
            </w:r>
            <w:r w:rsidR="008D02E0">
              <w:rPr>
                <w:rFonts w:ascii="Arial" w:hAnsi="Arial" w:cs="Arial"/>
              </w:rPr>
              <w:t xml:space="preserve"> for New Pathways and 313 for </w:t>
            </w:r>
            <w:proofErr w:type="spellStart"/>
            <w:r w:rsidR="008D02E0">
              <w:rPr>
                <w:rFonts w:ascii="Arial" w:hAnsi="Arial" w:cs="Arial"/>
              </w:rPr>
              <w:t>Cyfannol</w:t>
            </w:r>
            <w:proofErr w:type="spellEnd"/>
            <w:r w:rsidR="008D02E0">
              <w:rPr>
                <w:rFonts w:ascii="Arial" w:hAnsi="Arial" w:cs="Arial"/>
              </w:rPr>
              <w:t>.</w:t>
            </w:r>
          </w:p>
          <w:p w14:paraId="6D42DE47" w14:textId="29BE8682" w:rsidR="001711E8" w:rsidRPr="00E568DD" w:rsidRDefault="001711E8" w:rsidP="001711E8">
            <w:pPr>
              <w:rPr>
                <w:rFonts w:ascii="Arial" w:hAnsi="Arial" w:cs="Arial"/>
              </w:rPr>
            </w:pPr>
          </w:p>
          <w:p w14:paraId="0D3AF4E8" w14:textId="0669A234" w:rsidR="00E568DD" w:rsidRPr="00E568DD" w:rsidRDefault="00E568DD" w:rsidP="001711E8">
            <w:pPr>
              <w:rPr>
                <w:rFonts w:ascii="Arial" w:hAnsi="Arial" w:cs="Arial"/>
              </w:rPr>
            </w:pPr>
            <w:r w:rsidRPr="00E568DD">
              <w:rPr>
                <w:rFonts w:ascii="Arial" w:hAnsi="Arial" w:cs="Arial"/>
              </w:rPr>
              <w:t xml:space="preserve">In their </w:t>
            </w:r>
            <w:proofErr w:type="spellStart"/>
            <w:r w:rsidRPr="00E568DD">
              <w:rPr>
                <w:rFonts w:ascii="Arial" w:hAnsi="Arial" w:cs="Arial"/>
              </w:rPr>
              <w:t>mid year</w:t>
            </w:r>
            <w:proofErr w:type="spellEnd"/>
            <w:r w:rsidRPr="00E568DD">
              <w:rPr>
                <w:rFonts w:ascii="Arial" w:hAnsi="Arial" w:cs="Arial"/>
              </w:rPr>
              <w:t xml:space="preserve"> report</w:t>
            </w:r>
            <w:r w:rsidR="008D02E0">
              <w:rPr>
                <w:rFonts w:ascii="Arial" w:hAnsi="Arial" w:cs="Arial"/>
              </w:rPr>
              <w:t>s</w:t>
            </w:r>
            <w:r w:rsidRPr="00E568DD">
              <w:rPr>
                <w:rFonts w:ascii="Arial" w:hAnsi="Arial" w:cs="Arial"/>
              </w:rPr>
              <w:t xml:space="preserve"> 2022/23 New Pathways reported that on average 85% of clients reported </w:t>
            </w:r>
            <w:r w:rsidR="008D02E0" w:rsidRPr="00E568DD">
              <w:rPr>
                <w:rFonts w:ascii="Arial" w:hAnsi="Arial" w:cs="Arial"/>
              </w:rPr>
              <w:t>improvements</w:t>
            </w:r>
            <w:r w:rsidRPr="00E568DD">
              <w:rPr>
                <w:rFonts w:ascii="Arial" w:hAnsi="Arial" w:cs="Arial"/>
              </w:rPr>
              <w:t xml:space="preserve"> in the following outcomes upon exit form service</w:t>
            </w:r>
            <w:r w:rsidR="008D02E0">
              <w:rPr>
                <w:rFonts w:ascii="Arial" w:hAnsi="Arial" w:cs="Arial"/>
              </w:rPr>
              <w:t xml:space="preserve"> whilst </w:t>
            </w:r>
            <w:proofErr w:type="spellStart"/>
            <w:r w:rsidR="008D02E0">
              <w:rPr>
                <w:rFonts w:ascii="Arial" w:hAnsi="Arial" w:cs="Arial"/>
              </w:rPr>
              <w:t>Cyfannol</w:t>
            </w:r>
            <w:proofErr w:type="spellEnd"/>
            <w:r w:rsidR="008D02E0">
              <w:rPr>
                <w:rFonts w:ascii="Arial" w:hAnsi="Arial" w:cs="Arial"/>
              </w:rPr>
              <w:t xml:space="preserve"> showed that on average 80% of victims reported improvements in the following outcomes</w:t>
            </w:r>
            <w:r w:rsidRPr="00E568DD">
              <w:rPr>
                <w:rFonts w:ascii="Arial" w:hAnsi="Arial" w:cs="Arial"/>
              </w:rPr>
              <w:t>:</w:t>
            </w:r>
          </w:p>
          <w:p w14:paraId="39562DD3" w14:textId="77777777" w:rsidR="001711E8" w:rsidRPr="00E568DD" w:rsidRDefault="001711E8" w:rsidP="008D02E0">
            <w:pPr>
              <w:pStyle w:val="ListParagraph"/>
              <w:numPr>
                <w:ilvl w:val="0"/>
                <w:numId w:val="2"/>
              </w:numPr>
              <w:rPr>
                <w:rFonts w:ascii="Arial" w:hAnsi="Arial" w:cs="Arial"/>
              </w:rPr>
            </w:pPr>
            <w:r w:rsidRPr="00E568DD">
              <w:rPr>
                <w:rFonts w:ascii="Arial" w:hAnsi="Arial" w:cs="Arial"/>
              </w:rPr>
              <w:t>Increased feelings of safety</w:t>
            </w:r>
          </w:p>
          <w:p w14:paraId="3A28BE03" w14:textId="77777777" w:rsidR="001711E8" w:rsidRPr="00E568DD" w:rsidRDefault="001711E8" w:rsidP="008D02E0">
            <w:pPr>
              <w:pStyle w:val="ListParagraph"/>
              <w:numPr>
                <w:ilvl w:val="0"/>
                <w:numId w:val="2"/>
              </w:numPr>
              <w:rPr>
                <w:rFonts w:ascii="Arial" w:hAnsi="Arial" w:cs="Arial"/>
              </w:rPr>
            </w:pPr>
            <w:r w:rsidRPr="00E568DD">
              <w:rPr>
                <w:rFonts w:ascii="Arial" w:hAnsi="Arial" w:cs="Arial"/>
              </w:rPr>
              <w:t>Improved health and wellbeing</w:t>
            </w:r>
          </w:p>
          <w:p w14:paraId="480E4212" w14:textId="77777777" w:rsidR="001711E8" w:rsidRPr="00E568DD" w:rsidRDefault="001711E8" w:rsidP="008D02E0">
            <w:pPr>
              <w:pStyle w:val="ListParagraph"/>
              <w:numPr>
                <w:ilvl w:val="0"/>
                <w:numId w:val="2"/>
              </w:numPr>
              <w:rPr>
                <w:rFonts w:ascii="Arial" w:hAnsi="Arial" w:cs="Arial"/>
              </w:rPr>
            </w:pPr>
            <w:r w:rsidRPr="00E568DD">
              <w:rPr>
                <w:rFonts w:ascii="Arial" w:hAnsi="Arial" w:cs="Arial"/>
              </w:rPr>
              <w:t>Better able to cope with aspects of everyday life</w:t>
            </w:r>
          </w:p>
          <w:p w14:paraId="6609833B" w14:textId="77777777" w:rsidR="001711E8" w:rsidRPr="008D02E0" w:rsidRDefault="001711E8" w:rsidP="008D02E0">
            <w:pPr>
              <w:pStyle w:val="ListParagraph"/>
              <w:numPr>
                <w:ilvl w:val="0"/>
                <w:numId w:val="2"/>
              </w:numPr>
              <w:rPr>
                <w:rFonts w:ascii="Arial" w:hAnsi="Arial" w:cs="Arial"/>
              </w:rPr>
            </w:pPr>
            <w:r w:rsidRPr="008D02E0">
              <w:rPr>
                <w:rFonts w:ascii="Arial" w:hAnsi="Arial" w:cs="Arial"/>
              </w:rPr>
              <w:t>Better informed and empowered to act on information</w:t>
            </w:r>
          </w:p>
          <w:p w14:paraId="3256FE6F" w14:textId="2D1A83E6" w:rsidR="001711E8" w:rsidRPr="00A363F0" w:rsidRDefault="001711E8" w:rsidP="001711E8">
            <w:pPr>
              <w:rPr>
                <w:rFonts w:ascii="Arial" w:hAnsi="Arial" w:cs="Arial"/>
                <w:b/>
                <w:bCs/>
              </w:rPr>
            </w:pPr>
          </w:p>
        </w:tc>
        <w:tc>
          <w:tcPr>
            <w:tcW w:w="1559" w:type="dxa"/>
          </w:tcPr>
          <w:p w14:paraId="3B2DEF3C" w14:textId="5A1E17F9" w:rsidR="001711E8" w:rsidRDefault="001711E8" w:rsidP="001711E8">
            <w:pPr>
              <w:rPr>
                <w:rFonts w:ascii="Arial" w:hAnsi="Arial" w:cs="Arial"/>
              </w:rPr>
            </w:pPr>
            <w:r w:rsidRPr="00CE104A">
              <w:rPr>
                <w:rFonts w:ascii="Arial" w:hAnsi="Arial" w:cs="Arial"/>
                <w:b/>
                <w:bCs/>
              </w:rPr>
              <w:t>£</w:t>
            </w:r>
            <w:r w:rsidR="004F43B7">
              <w:rPr>
                <w:rFonts w:ascii="Arial" w:hAnsi="Arial" w:cs="Arial"/>
                <w:b/>
                <w:bCs/>
              </w:rPr>
              <w:t>666,469</w:t>
            </w:r>
            <w:r>
              <w:rPr>
                <w:rFonts w:ascii="Arial" w:hAnsi="Arial" w:cs="Arial"/>
              </w:rPr>
              <w:t xml:space="preserve"> of total funding is provided.</w:t>
            </w:r>
          </w:p>
          <w:p w14:paraId="5755C32A" w14:textId="77777777" w:rsidR="001711E8" w:rsidRDefault="001711E8" w:rsidP="001711E8">
            <w:pPr>
              <w:rPr>
                <w:rFonts w:ascii="Arial" w:hAnsi="Arial" w:cs="Arial"/>
              </w:rPr>
            </w:pPr>
          </w:p>
          <w:p w14:paraId="7CF690BD" w14:textId="34ECEACA" w:rsidR="001711E8" w:rsidRPr="008A2B09" w:rsidRDefault="001711E8" w:rsidP="001711E8">
            <w:pPr>
              <w:rPr>
                <w:rFonts w:ascii="Arial" w:hAnsi="Arial" w:cs="Arial"/>
              </w:rPr>
            </w:pPr>
            <w:r w:rsidRPr="008A2B09">
              <w:rPr>
                <w:rFonts w:ascii="Arial" w:hAnsi="Arial" w:cs="Arial"/>
              </w:rPr>
              <w:t>£</w:t>
            </w:r>
            <w:r>
              <w:rPr>
                <w:rFonts w:ascii="Arial" w:hAnsi="Arial" w:cs="Arial"/>
              </w:rPr>
              <w:t>13</w:t>
            </w:r>
            <w:r w:rsidR="004F43B7">
              <w:rPr>
                <w:rFonts w:ascii="Arial" w:hAnsi="Arial" w:cs="Arial"/>
              </w:rPr>
              <w:t>6</w:t>
            </w:r>
            <w:r>
              <w:rPr>
                <w:rFonts w:ascii="Arial" w:hAnsi="Arial" w:cs="Arial"/>
              </w:rPr>
              <w:t>,</w:t>
            </w:r>
            <w:r w:rsidR="004F43B7">
              <w:rPr>
                <w:rFonts w:ascii="Arial" w:hAnsi="Arial" w:cs="Arial"/>
              </w:rPr>
              <w:t>403</w:t>
            </w:r>
            <w:r w:rsidRPr="008A2B09">
              <w:rPr>
                <w:rFonts w:ascii="Arial" w:hAnsi="Arial" w:cs="Arial"/>
              </w:rPr>
              <w:t xml:space="preserve"> of Commissioner’s direct funding</w:t>
            </w:r>
            <w:r>
              <w:rPr>
                <w:rFonts w:ascii="Arial" w:hAnsi="Arial" w:cs="Arial"/>
              </w:rPr>
              <w:t xml:space="preserve"> and £457,532 of MOJ Victims Services Grant Funding.</w:t>
            </w:r>
          </w:p>
          <w:p w14:paraId="3890F668" w14:textId="77777777" w:rsidR="001711E8" w:rsidRDefault="001711E8" w:rsidP="001711E8">
            <w:pPr>
              <w:rPr>
                <w:rFonts w:ascii="Arial" w:hAnsi="Arial" w:cs="Arial"/>
              </w:rPr>
            </w:pPr>
          </w:p>
          <w:p w14:paraId="12270EFA" w14:textId="6F58A5AC" w:rsidR="001711E8" w:rsidRPr="008A2B09" w:rsidRDefault="001711E8" w:rsidP="001711E8">
            <w:pPr>
              <w:rPr>
                <w:rFonts w:ascii="Arial" w:hAnsi="Arial" w:cs="Arial"/>
              </w:rPr>
            </w:pPr>
            <w:r>
              <w:rPr>
                <w:rFonts w:ascii="Arial" w:hAnsi="Arial" w:cs="Arial"/>
              </w:rPr>
              <w:t>Gwent Police also make an additional contribution of approx. £42,490 to the SARC.</w:t>
            </w:r>
          </w:p>
        </w:tc>
        <w:tc>
          <w:tcPr>
            <w:tcW w:w="2268" w:type="dxa"/>
          </w:tcPr>
          <w:p w14:paraId="226FB209" w14:textId="77777777" w:rsidR="001711E8" w:rsidRPr="00DF3574" w:rsidRDefault="001711E8" w:rsidP="00DF3574">
            <w:pPr>
              <w:rPr>
                <w:rFonts w:ascii="Arial" w:hAnsi="Arial" w:cs="Arial"/>
              </w:rPr>
            </w:pPr>
            <w:r w:rsidRPr="00DF3574">
              <w:rPr>
                <w:rFonts w:ascii="Arial" w:hAnsi="Arial" w:cs="Arial"/>
              </w:rPr>
              <w:t>£336,466 of the MOJ funding is ringfenced funding in the MOJ budget which can only be used for the purpose applied – ISVA and counselling provision.</w:t>
            </w:r>
          </w:p>
          <w:p w14:paraId="1004A0F4" w14:textId="77777777" w:rsidR="00DF3574" w:rsidRDefault="00DF3574" w:rsidP="00DF3574">
            <w:pPr>
              <w:rPr>
                <w:rFonts w:ascii="Arial" w:hAnsi="Arial" w:cs="Arial"/>
                <w:b/>
                <w:bCs/>
              </w:rPr>
            </w:pPr>
          </w:p>
          <w:p w14:paraId="1B5E26FB" w14:textId="485F6DD0" w:rsidR="001711E8" w:rsidRPr="00DF3574" w:rsidRDefault="001711E8" w:rsidP="00DF3574">
            <w:pPr>
              <w:rPr>
                <w:rFonts w:ascii="Arial" w:hAnsi="Arial" w:cs="Arial"/>
              </w:rPr>
            </w:pPr>
            <w:r w:rsidRPr="00DF3574">
              <w:rPr>
                <w:rFonts w:ascii="Arial" w:hAnsi="Arial" w:cs="Arial"/>
                <w:b/>
                <w:bCs/>
              </w:rPr>
              <w:t>Recommendation is to continue to fund all Sexual Violence Services for 2023/24.</w:t>
            </w:r>
          </w:p>
        </w:tc>
      </w:tr>
      <w:tr w:rsidR="001711E8" w:rsidRPr="008A2B09" w14:paraId="495131E8" w14:textId="77777777" w:rsidTr="002E6564">
        <w:trPr>
          <w:trHeight w:val="89"/>
        </w:trPr>
        <w:tc>
          <w:tcPr>
            <w:tcW w:w="1555" w:type="dxa"/>
          </w:tcPr>
          <w:p w14:paraId="413BB87C" w14:textId="2283FC92" w:rsidR="001711E8" w:rsidRPr="008A2B09" w:rsidRDefault="001711E8" w:rsidP="001711E8">
            <w:pPr>
              <w:rPr>
                <w:rFonts w:ascii="Arial" w:hAnsi="Arial" w:cs="Arial"/>
              </w:rPr>
            </w:pPr>
            <w:r>
              <w:rPr>
                <w:rFonts w:ascii="Arial" w:hAnsi="Arial" w:cs="Arial"/>
              </w:rPr>
              <w:t>Support Victims and Protect the Vulnerable // Sexual Violence</w:t>
            </w:r>
          </w:p>
        </w:tc>
        <w:tc>
          <w:tcPr>
            <w:tcW w:w="2835" w:type="dxa"/>
          </w:tcPr>
          <w:p w14:paraId="7A6937A2" w14:textId="6778FA91" w:rsidR="001711E8" w:rsidRDefault="001711E8" w:rsidP="001711E8">
            <w:pPr>
              <w:rPr>
                <w:rFonts w:ascii="Arial" w:hAnsi="Arial" w:cs="Arial"/>
              </w:rPr>
            </w:pPr>
            <w:r>
              <w:rPr>
                <w:rFonts w:ascii="Arial" w:hAnsi="Arial" w:cs="Arial"/>
              </w:rPr>
              <w:t>To provide services for victims of sexual violence which allow for effective evidence collection and provide support to cope and recover from harm experienced.</w:t>
            </w:r>
          </w:p>
          <w:p w14:paraId="5030494D" w14:textId="77777777" w:rsidR="001711E8" w:rsidRDefault="001711E8" w:rsidP="001711E8">
            <w:pPr>
              <w:rPr>
                <w:rFonts w:ascii="Arial" w:hAnsi="Arial" w:cs="Arial"/>
              </w:rPr>
            </w:pPr>
          </w:p>
          <w:p w14:paraId="53B726E9" w14:textId="31882CED" w:rsidR="001711E8" w:rsidRDefault="001711E8" w:rsidP="001711E8">
            <w:pPr>
              <w:rPr>
                <w:rFonts w:ascii="Arial" w:hAnsi="Arial" w:cs="Arial"/>
              </w:rPr>
            </w:pPr>
            <w:r>
              <w:rPr>
                <w:rFonts w:ascii="Arial" w:hAnsi="Arial" w:cs="Arial"/>
              </w:rPr>
              <w:t xml:space="preserve">This intention supports the Wales Sexual Assault Services Programme of work to re model SARC and sexual assault services across Gwent, South </w:t>
            </w:r>
            <w:proofErr w:type="gramStart"/>
            <w:r>
              <w:rPr>
                <w:rFonts w:ascii="Arial" w:hAnsi="Arial" w:cs="Arial"/>
              </w:rPr>
              <w:t>Wales</w:t>
            </w:r>
            <w:proofErr w:type="gramEnd"/>
            <w:r>
              <w:rPr>
                <w:rFonts w:ascii="Arial" w:hAnsi="Arial" w:cs="Arial"/>
              </w:rPr>
              <w:t xml:space="preserve"> and Dyfed Powys Police Force areas.</w:t>
            </w:r>
          </w:p>
          <w:p w14:paraId="6564C3F3" w14:textId="65BE3198" w:rsidR="001711E8" w:rsidRDefault="001711E8" w:rsidP="001711E8">
            <w:pPr>
              <w:rPr>
                <w:rFonts w:ascii="Arial" w:hAnsi="Arial" w:cs="Arial"/>
              </w:rPr>
            </w:pPr>
          </w:p>
          <w:p w14:paraId="4C8178C6" w14:textId="27FEDB19" w:rsidR="001711E8" w:rsidRDefault="001711E8" w:rsidP="001711E8">
            <w:pPr>
              <w:rPr>
                <w:rFonts w:ascii="Arial" w:hAnsi="Arial" w:cs="Arial"/>
              </w:rPr>
            </w:pPr>
            <w:r>
              <w:rPr>
                <w:rFonts w:ascii="Arial" w:hAnsi="Arial" w:cs="Arial"/>
              </w:rPr>
              <w:t>The DPCC and the CFO both represent Gwent on the Programme and Finance Boards.</w:t>
            </w:r>
          </w:p>
          <w:p w14:paraId="5179129F" w14:textId="77777777" w:rsidR="001711E8" w:rsidRDefault="001711E8" w:rsidP="001711E8">
            <w:pPr>
              <w:rPr>
                <w:rFonts w:ascii="Arial" w:hAnsi="Arial" w:cs="Arial"/>
              </w:rPr>
            </w:pPr>
          </w:p>
          <w:p w14:paraId="3692452C" w14:textId="1F1DB36D" w:rsidR="001711E8" w:rsidRPr="008A2B09" w:rsidRDefault="001711E8" w:rsidP="001711E8">
            <w:pPr>
              <w:rPr>
                <w:rFonts w:ascii="Arial" w:hAnsi="Arial" w:cs="Arial"/>
              </w:rPr>
            </w:pPr>
          </w:p>
        </w:tc>
        <w:tc>
          <w:tcPr>
            <w:tcW w:w="3118" w:type="dxa"/>
          </w:tcPr>
          <w:p w14:paraId="475683D1" w14:textId="5FD0A068" w:rsidR="001711E8" w:rsidRDefault="001711E8" w:rsidP="001711E8">
            <w:pPr>
              <w:rPr>
                <w:rFonts w:ascii="Arial" w:hAnsi="Arial" w:cs="Arial"/>
              </w:rPr>
            </w:pPr>
            <w:r w:rsidRPr="00CC1537">
              <w:rPr>
                <w:rFonts w:ascii="Arial" w:hAnsi="Arial" w:cs="Arial"/>
              </w:rPr>
              <w:t>T</w:t>
            </w:r>
            <w:r>
              <w:rPr>
                <w:rFonts w:ascii="Arial" w:hAnsi="Arial" w:cs="Arial"/>
              </w:rPr>
              <w:t>he health led programme intends to</w:t>
            </w:r>
            <w:r w:rsidRPr="00CC1537">
              <w:rPr>
                <w:rFonts w:ascii="Arial" w:hAnsi="Arial" w:cs="Arial"/>
              </w:rPr>
              <w:t xml:space="preserve"> </w:t>
            </w:r>
            <w:r>
              <w:rPr>
                <w:rFonts w:ascii="Arial" w:hAnsi="Arial" w:cs="Arial"/>
              </w:rPr>
              <w:t xml:space="preserve">remodel and commission services for </w:t>
            </w:r>
            <w:r w:rsidRPr="00CC1537">
              <w:rPr>
                <w:rFonts w:ascii="Arial" w:hAnsi="Arial" w:cs="Arial"/>
              </w:rPr>
              <w:t>victims of sexual violence</w:t>
            </w:r>
            <w:r>
              <w:rPr>
                <w:rFonts w:ascii="Arial" w:hAnsi="Arial" w:cs="Arial"/>
              </w:rPr>
              <w:t xml:space="preserve"> </w:t>
            </w:r>
            <w:r w:rsidRPr="00CC1537">
              <w:rPr>
                <w:rFonts w:ascii="Arial" w:hAnsi="Arial" w:cs="Arial"/>
              </w:rPr>
              <w:t>working in partnership with policing, key stakeholders and victims and survivors. </w:t>
            </w:r>
          </w:p>
          <w:p w14:paraId="61A6916B" w14:textId="4E259554" w:rsidR="00CD7EB3" w:rsidRDefault="00CD7EB3" w:rsidP="001711E8">
            <w:pPr>
              <w:rPr>
                <w:rFonts w:ascii="Arial" w:hAnsi="Arial" w:cs="Arial"/>
              </w:rPr>
            </w:pPr>
          </w:p>
          <w:p w14:paraId="12DEA118" w14:textId="65E2E5EA" w:rsidR="00CD7EB3" w:rsidRPr="00CC1537" w:rsidRDefault="00CD7EB3" w:rsidP="001711E8">
            <w:pPr>
              <w:rPr>
                <w:rFonts w:ascii="Arial" w:hAnsi="Arial" w:cs="Arial"/>
              </w:rPr>
            </w:pPr>
            <w:r>
              <w:rPr>
                <w:rFonts w:ascii="Arial" w:hAnsi="Arial" w:cs="Arial"/>
              </w:rPr>
              <w:t xml:space="preserve">Force Lead is Matt </w:t>
            </w:r>
            <w:proofErr w:type="spellStart"/>
            <w:r>
              <w:rPr>
                <w:rFonts w:ascii="Arial" w:hAnsi="Arial" w:cs="Arial"/>
              </w:rPr>
              <w:t>Sedgbeer</w:t>
            </w:r>
            <w:proofErr w:type="spellEnd"/>
            <w:r>
              <w:rPr>
                <w:rFonts w:ascii="Arial" w:hAnsi="Arial" w:cs="Arial"/>
              </w:rPr>
              <w:t xml:space="preserve">. OPCC lead is DPCC </w:t>
            </w:r>
            <w:proofErr w:type="spellStart"/>
            <w:r>
              <w:rPr>
                <w:rFonts w:ascii="Arial" w:hAnsi="Arial" w:cs="Arial"/>
              </w:rPr>
              <w:t>Eleri</w:t>
            </w:r>
            <w:proofErr w:type="spellEnd"/>
            <w:r>
              <w:rPr>
                <w:rFonts w:ascii="Arial" w:hAnsi="Arial" w:cs="Arial"/>
              </w:rPr>
              <w:t xml:space="preserve"> Thomas.</w:t>
            </w:r>
          </w:p>
          <w:p w14:paraId="24747CFB" w14:textId="5D0BB799" w:rsidR="001711E8" w:rsidRPr="00BD0D7C" w:rsidRDefault="001711E8" w:rsidP="001711E8">
            <w:pPr>
              <w:tabs>
                <w:tab w:val="left" w:pos="1348"/>
              </w:tabs>
              <w:rPr>
                <w:rFonts w:ascii="Arial" w:hAnsi="Arial" w:cs="Arial"/>
              </w:rPr>
            </w:pPr>
          </w:p>
        </w:tc>
        <w:tc>
          <w:tcPr>
            <w:tcW w:w="4253" w:type="dxa"/>
          </w:tcPr>
          <w:p w14:paraId="15BCE5AD" w14:textId="6F33BC3A" w:rsidR="001711E8" w:rsidRDefault="008D02E0" w:rsidP="001711E8">
            <w:pPr>
              <w:rPr>
                <w:rFonts w:ascii="Arial" w:hAnsi="Arial" w:cs="Arial"/>
              </w:rPr>
            </w:pPr>
            <w:r>
              <w:rPr>
                <w:rFonts w:ascii="Arial" w:hAnsi="Arial" w:cs="Arial"/>
              </w:rPr>
              <w:t>N/A</w:t>
            </w:r>
          </w:p>
        </w:tc>
        <w:tc>
          <w:tcPr>
            <w:tcW w:w="1559" w:type="dxa"/>
          </w:tcPr>
          <w:p w14:paraId="23EB746A" w14:textId="4E6BB99F" w:rsidR="001711E8" w:rsidRPr="008A2B09" w:rsidRDefault="001711E8" w:rsidP="001711E8">
            <w:pPr>
              <w:rPr>
                <w:rFonts w:ascii="Arial" w:hAnsi="Arial" w:cs="Arial"/>
              </w:rPr>
            </w:pPr>
            <w:r>
              <w:rPr>
                <w:rFonts w:ascii="Arial" w:hAnsi="Arial" w:cs="Arial"/>
              </w:rPr>
              <w:t>TBC</w:t>
            </w:r>
          </w:p>
        </w:tc>
        <w:tc>
          <w:tcPr>
            <w:tcW w:w="2268" w:type="dxa"/>
          </w:tcPr>
          <w:p w14:paraId="1ADDC813" w14:textId="7A57B61E" w:rsidR="001711E8" w:rsidRPr="00DF3574" w:rsidRDefault="001711E8" w:rsidP="00DF3574">
            <w:pPr>
              <w:rPr>
                <w:rFonts w:ascii="Arial" w:hAnsi="Arial" w:cs="Arial"/>
                <w:b/>
                <w:bCs/>
              </w:rPr>
            </w:pPr>
            <w:r w:rsidRPr="00DF3574">
              <w:rPr>
                <w:rFonts w:ascii="Arial" w:hAnsi="Arial" w:cs="Arial"/>
              </w:rPr>
              <w:t xml:space="preserve">A commitment is in place to support this ongoing programme of work. A series of meetings are </w:t>
            </w:r>
            <w:proofErr w:type="spellStart"/>
            <w:r w:rsidRPr="00DF3574">
              <w:rPr>
                <w:rFonts w:ascii="Arial" w:hAnsi="Arial" w:cs="Arial"/>
              </w:rPr>
              <w:t>talking place</w:t>
            </w:r>
            <w:proofErr w:type="spellEnd"/>
            <w:r w:rsidRPr="00DF3574">
              <w:rPr>
                <w:rFonts w:ascii="Arial" w:hAnsi="Arial" w:cs="Arial"/>
              </w:rPr>
              <w:t xml:space="preserve"> in coming weeks with local partners to establish local costs.  Financial commitments will then follow.</w:t>
            </w:r>
          </w:p>
        </w:tc>
      </w:tr>
      <w:tr w:rsidR="001711E8" w:rsidRPr="008A2B09" w14:paraId="0A43102F" w14:textId="060A1ED0" w:rsidTr="002E6564">
        <w:trPr>
          <w:trHeight w:val="89"/>
        </w:trPr>
        <w:tc>
          <w:tcPr>
            <w:tcW w:w="1555" w:type="dxa"/>
          </w:tcPr>
          <w:p w14:paraId="6B06811B" w14:textId="4C8FDF18" w:rsidR="001711E8" w:rsidRPr="008A2B09" w:rsidRDefault="001711E8" w:rsidP="001711E8">
            <w:pPr>
              <w:rPr>
                <w:rFonts w:ascii="Arial" w:hAnsi="Arial" w:cs="Arial"/>
              </w:rPr>
            </w:pPr>
            <w:r w:rsidRPr="008A2B09">
              <w:rPr>
                <w:rFonts w:ascii="Arial" w:hAnsi="Arial" w:cs="Arial"/>
              </w:rPr>
              <w:t>Support Victims and Protect the Vulnerable</w:t>
            </w:r>
            <w:r>
              <w:rPr>
                <w:rFonts w:ascii="Arial" w:hAnsi="Arial" w:cs="Arial"/>
              </w:rPr>
              <w:t xml:space="preserve"> // </w:t>
            </w:r>
            <w:r w:rsidRPr="008A2B09">
              <w:rPr>
                <w:rFonts w:ascii="Arial" w:hAnsi="Arial" w:cs="Arial"/>
              </w:rPr>
              <w:t>Domestic Abuse.</w:t>
            </w:r>
          </w:p>
        </w:tc>
        <w:tc>
          <w:tcPr>
            <w:tcW w:w="2835" w:type="dxa"/>
          </w:tcPr>
          <w:p w14:paraId="07502E66" w14:textId="724669C1" w:rsidR="001711E8" w:rsidRDefault="001711E8" w:rsidP="001711E8">
            <w:pPr>
              <w:rPr>
                <w:rFonts w:ascii="Arial" w:hAnsi="Arial" w:cs="Arial"/>
              </w:rPr>
            </w:pPr>
            <w:r w:rsidRPr="008A2B09">
              <w:rPr>
                <w:rFonts w:ascii="Arial" w:hAnsi="Arial" w:cs="Arial"/>
              </w:rPr>
              <w:t>To provide a service which coordinates multi-agency support to domestic abuse victims over 16 years old assessed as high risk</w:t>
            </w:r>
            <w:r>
              <w:rPr>
                <w:rFonts w:ascii="Arial" w:hAnsi="Arial" w:cs="Arial"/>
              </w:rPr>
              <w:t xml:space="preserve"> to increase their safety, their health and wellbeing and ability to cope with everyday life.</w:t>
            </w:r>
          </w:p>
          <w:p w14:paraId="5FA9058A" w14:textId="77777777" w:rsidR="001711E8" w:rsidRDefault="001711E8" w:rsidP="001711E8">
            <w:pPr>
              <w:rPr>
                <w:rFonts w:ascii="Arial" w:hAnsi="Arial" w:cs="Arial"/>
              </w:rPr>
            </w:pPr>
          </w:p>
          <w:p w14:paraId="4143A70C" w14:textId="2A10C02B" w:rsidR="001711E8" w:rsidRDefault="001711E8" w:rsidP="001711E8">
            <w:pPr>
              <w:rPr>
                <w:rFonts w:ascii="Arial" w:hAnsi="Arial" w:cs="Arial"/>
              </w:rPr>
            </w:pPr>
            <w:r>
              <w:rPr>
                <w:rFonts w:ascii="Arial" w:hAnsi="Arial" w:cs="Arial"/>
              </w:rPr>
              <w:lastRenderedPageBreak/>
              <w:t>The PCC receives a Victims Services grant from the Ministry of Justice and is required to commission services to support people to cope and recover from the harm the have experienced as a victim of crime.</w:t>
            </w:r>
          </w:p>
          <w:p w14:paraId="5B6C5F49" w14:textId="77777777" w:rsidR="001711E8" w:rsidRDefault="001711E8" w:rsidP="001711E8">
            <w:pPr>
              <w:rPr>
                <w:rFonts w:ascii="Arial" w:hAnsi="Arial" w:cs="Arial"/>
              </w:rPr>
            </w:pPr>
          </w:p>
          <w:p w14:paraId="2E9FEB1F" w14:textId="20ECEFB2" w:rsidR="001711E8" w:rsidRDefault="001711E8" w:rsidP="001711E8">
            <w:pPr>
              <w:rPr>
                <w:rFonts w:ascii="Arial" w:hAnsi="Arial" w:cs="Arial"/>
              </w:rPr>
            </w:pPr>
            <w:r>
              <w:rPr>
                <w:rFonts w:ascii="Arial" w:hAnsi="Arial" w:cs="Arial"/>
              </w:rPr>
              <w:t xml:space="preserve">This intention supports </w:t>
            </w:r>
            <w:proofErr w:type="gramStart"/>
            <w:r>
              <w:rPr>
                <w:rFonts w:ascii="Arial" w:hAnsi="Arial" w:cs="Arial"/>
              </w:rPr>
              <w:t>a number of</w:t>
            </w:r>
            <w:proofErr w:type="gramEnd"/>
            <w:r>
              <w:rPr>
                <w:rFonts w:ascii="Arial" w:hAnsi="Arial" w:cs="Arial"/>
              </w:rPr>
              <w:t xml:space="preserve"> national, regional and local strategies and plans, including the VAWG Strategy and the WG VAWDASV Strategy.</w:t>
            </w:r>
          </w:p>
          <w:p w14:paraId="484F1808" w14:textId="1D59B7EF" w:rsidR="001711E8" w:rsidRDefault="001711E8" w:rsidP="001711E8">
            <w:pPr>
              <w:rPr>
                <w:rFonts w:ascii="Arial" w:hAnsi="Arial" w:cs="Arial"/>
              </w:rPr>
            </w:pPr>
          </w:p>
          <w:p w14:paraId="0A6FBA2B" w14:textId="1A937758" w:rsidR="001711E8" w:rsidRDefault="001711E8" w:rsidP="001711E8">
            <w:pPr>
              <w:rPr>
                <w:rFonts w:ascii="Arial" w:hAnsi="Arial" w:cs="Arial"/>
              </w:rPr>
            </w:pPr>
            <w:r>
              <w:rPr>
                <w:rFonts w:ascii="Arial" w:hAnsi="Arial" w:cs="Arial"/>
              </w:rPr>
              <w:t xml:space="preserve">The Gwent VAWDASV Commissioning Board, of which the PCC is a member, has responsibility for the delivery of local domestic abuse strategies and key partners from this board have agreed to re-commission a regional IDVA service across Gwent. </w:t>
            </w:r>
          </w:p>
          <w:p w14:paraId="71B14CC6" w14:textId="77777777" w:rsidR="001711E8" w:rsidRPr="008A2B09" w:rsidRDefault="001711E8" w:rsidP="001711E8">
            <w:pPr>
              <w:rPr>
                <w:rFonts w:ascii="Arial" w:hAnsi="Arial" w:cs="Arial"/>
              </w:rPr>
            </w:pPr>
          </w:p>
        </w:tc>
        <w:tc>
          <w:tcPr>
            <w:tcW w:w="3118" w:type="dxa"/>
          </w:tcPr>
          <w:p w14:paraId="3834E9DB" w14:textId="646D0CE3" w:rsidR="001711E8" w:rsidRDefault="001711E8" w:rsidP="001711E8">
            <w:pPr>
              <w:rPr>
                <w:rFonts w:ascii="Arial" w:hAnsi="Arial" w:cs="Arial"/>
              </w:rPr>
            </w:pPr>
            <w:r w:rsidRPr="008A2B09">
              <w:rPr>
                <w:rFonts w:ascii="Arial" w:hAnsi="Arial" w:cs="Arial"/>
              </w:rPr>
              <w:lastRenderedPageBreak/>
              <w:t xml:space="preserve">A Regional IDVA service is </w:t>
            </w:r>
            <w:r>
              <w:rPr>
                <w:rFonts w:ascii="Arial" w:hAnsi="Arial" w:cs="Arial"/>
              </w:rPr>
              <w:t xml:space="preserve">currently </w:t>
            </w:r>
            <w:r w:rsidRPr="008A2B09">
              <w:rPr>
                <w:rFonts w:ascii="Arial" w:hAnsi="Arial" w:cs="Arial"/>
              </w:rPr>
              <w:t>jointly commissioned with Newport City Council with both providers contributing approximately 50% of costs. An annual grant is provided to Newport Council for delivery of the service.</w:t>
            </w:r>
          </w:p>
          <w:p w14:paraId="711616BC" w14:textId="77731FDB" w:rsidR="001711E8" w:rsidRDefault="001711E8" w:rsidP="001711E8">
            <w:pPr>
              <w:rPr>
                <w:rFonts w:ascii="Arial" w:hAnsi="Arial" w:cs="Arial"/>
              </w:rPr>
            </w:pPr>
          </w:p>
          <w:p w14:paraId="0AFAD27C" w14:textId="211A05D8" w:rsidR="001711E8" w:rsidRDefault="001711E8" w:rsidP="001711E8">
            <w:pPr>
              <w:autoSpaceDE w:val="0"/>
              <w:autoSpaceDN w:val="0"/>
              <w:adjustRightInd w:val="0"/>
              <w:rPr>
                <w:rFonts w:ascii="Arial" w:hAnsi="Arial" w:cs="Arial"/>
              </w:rPr>
            </w:pPr>
            <w:r w:rsidRPr="008A2B09">
              <w:rPr>
                <w:rFonts w:ascii="Arial" w:hAnsi="Arial" w:cs="Arial"/>
              </w:rPr>
              <w:lastRenderedPageBreak/>
              <w:t xml:space="preserve">In May 2020 a decision was made by the VAWDASV </w:t>
            </w:r>
            <w:r>
              <w:rPr>
                <w:rFonts w:ascii="Arial" w:hAnsi="Arial" w:cs="Arial"/>
              </w:rPr>
              <w:t>Commissioning</w:t>
            </w:r>
            <w:r w:rsidRPr="008A2B09">
              <w:rPr>
                <w:rFonts w:ascii="Arial" w:hAnsi="Arial" w:cs="Arial"/>
              </w:rPr>
              <w:t xml:space="preserve"> Board that the service should be retendered </w:t>
            </w:r>
            <w:proofErr w:type="gramStart"/>
            <w:r w:rsidRPr="008A2B09">
              <w:rPr>
                <w:rFonts w:ascii="Arial" w:hAnsi="Arial" w:cs="Arial"/>
              </w:rPr>
              <w:t>in order to</w:t>
            </w:r>
            <w:proofErr w:type="gramEnd"/>
            <w:r w:rsidRPr="008A2B09">
              <w:rPr>
                <w:rFonts w:ascii="Arial" w:hAnsi="Arial" w:cs="Arial"/>
              </w:rPr>
              <w:t xml:space="preserve"> secure a model of service which meets current demand and provides a more sustainable and long-term agreement in relation to the funding of the service. </w:t>
            </w:r>
          </w:p>
          <w:p w14:paraId="4615DD12" w14:textId="77777777" w:rsidR="001711E8" w:rsidRPr="002E1991" w:rsidRDefault="001711E8" w:rsidP="001711E8">
            <w:pPr>
              <w:rPr>
                <w:rFonts w:ascii="Arial" w:hAnsi="Arial" w:cs="Arial"/>
              </w:rPr>
            </w:pPr>
          </w:p>
          <w:p w14:paraId="4FCEC4E5" w14:textId="1E2F1966" w:rsidR="001711E8" w:rsidRPr="008A2B09" w:rsidRDefault="001711E8" w:rsidP="001711E8">
            <w:pPr>
              <w:autoSpaceDE w:val="0"/>
              <w:autoSpaceDN w:val="0"/>
              <w:adjustRightInd w:val="0"/>
              <w:rPr>
                <w:rFonts w:ascii="Arial" w:hAnsi="Arial" w:cs="Arial"/>
              </w:rPr>
            </w:pPr>
            <w:r w:rsidRPr="008A2B09">
              <w:rPr>
                <w:rFonts w:ascii="Arial" w:hAnsi="Arial" w:cs="Arial"/>
              </w:rPr>
              <w:t xml:space="preserve">A procurement process is </w:t>
            </w:r>
            <w:r>
              <w:rPr>
                <w:rFonts w:ascii="Arial" w:hAnsi="Arial" w:cs="Arial"/>
              </w:rPr>
              <w:t>underway, with the OPCC leading procurement, and the new service, jointly commissioned by the OPCC, WG via the VAWDASV Regional Team’s VAWDASV Grant and the five Local Authorities in Gwent is expected to be in place by Apr 2023.</w:t>
            </w:r>
          </w:p>
          <w:p w14:paraId="4A64585D" w14:textId="77777777" w:rsidR="001711E8" w:rsidRPr="008A2B09" w:rsidRDefault="001711E8" w:rsidP="001711E8">
            <w:pPr>
              <w:autoSpaceDE w:val="0"/>
              <w:autoSpaceDN w:val="0"/>
              <w:adjustRightInd w:val="0"/>
              <w:rPr>
                <w:rFonts w:ascii="Arial" w:hAnsi="Arial" w:cs="Arial"/>
              </w:rPr>
            </w:pPr>
          </w:p>
          <w:p w14:paraId="069EB318" w14:textId="77777777" w:rsidR="001711E8" w:rsidRPr="008A2B09" w:rsidRDefault="001711E8" w:rsidP="001711E8">
            <w:pPr>
              <w:autoSpaceDE w:val="0"/>
              <w:autoSpaceDN w:val="0"/>
              <w:adjustRightInd w:val="0"/>
              <w:rPr>
                <w:rFonts w:ascii="Arial" w:hAnsi="Arial" w:cs="Arial"/>
              </w:rPr>
            </w:pPr>
            <w:r w:rsidRPr="008A2B09">
              <w:rPr>
                <w:rFonts w:ascii="Arial" w:hAnsi="Arial" w:cs="Arial"/>
              </w:rPr>
              <w:t xml:space="preserve">Additional MOJ funding for IDVA’S for 2022/23 is £178,760. This is included in the budget allocation figure. </w:t>
            </w:r>
          </w:p>
          <w:p w14:paraId="114941E4" w14:textId="3A86AC73" w:rsidR="001711E8" w:rsidRDefault="001711E8" w:rsidP="001711E8">
            <w:pPr>
              <w:autoSpaceDE w:val="0"/>
              <w:autoSpaceDN w:val="0"/>
              <w:adjustRightInd w:val="0"/>
              <w:rPr>
                <w:rFonts w:ascii="Arial" w:hAnsi="Arial" w:cs="Arial"/>
              </w:rPr>
            </w:pPr>
          </w:p>
          <w:p w14:paraId="1F0361EE" w14:textId="5C898844" w:rsidR="00CD7EB3" w:rsidRPr="008A2B09" w:rsidRDefault="003E15EF" w:rsidP="00CD7EB3">
            <w:pPr>
              <w:rPr>
                <w:rFonts w:ascii="Arial" w:hAnsi="Arial" w:cs="Arial"/>
              </w:rPr>
            </w:pPr>
            <w:r>
              <w:rPr>
                <w:rFonts w:ascii="Arial" w:hAnsi="Arial" w:cs="Arial"/>
              </w:rPr>
              <w:t xml:space="preserve">Governance for this co-commissioned service is via the VAWDASV Commissioning Board. </w:t>
            </w:r>
            <w:r w:rsidR="00CD7EB3">
              <w:rPr>
                <w:rFonts w:ascii="Arial" w:hAnsi="Arial" w:cs="Arial"/>
              </w:rPr>
              <w:t xml:space="preserve"> Force Leads are Michelle Chaplin and Liz Lowther.</w:t>
            </w:r>
          </w:p>
          <w:p w14:paraId="5B9284F4" w14:textId="77777777" w:rsidR="00CD7EB3" w:rsidRPr="008A2B09" w:rsidRDefault="00CD7EB3" w:rsidP="001711E8">
            <w:pPr>
              <w:autoSpaceDE w:val="0"/>
              <w:autoSpaceDN w:val="0"/>
              <w:adjustRightInd w:val="0"/>
              <w:rPr>
                <w:rFonts w:ascii="Arial" w:hAnsi="Arial" w:cs="Arial"/>
              </w:rPr>
            </w:pPr>
          </w:p>
          <w:p w14:paraId="169A149D" w14:textId="77777777" w:rsidR="001711E8" w:rsidRPr="008A2B09" w:rsidRDefault="001711E8" w:rsidP="001711E8">
            <w:pPr>
              <w:rPr>
                <w:rFonts w:ascii="Arial" w:hAnsi="Arial" w:cs="Arial"/>
              </w:rPr>
            </w:pPr>
          </w:p>
          <w:p w14:paraId="570CE487" w14:textId="0F1F20AB" w:rsidR="001711E8" w:rsidRPr="008A2B09" w:rsidRDefault="001711E8" w:rsidP="001711E8">
            <w:pPr>
              <w:rPr>
                <w:rFonts w:ascii="Arial" w:hAnsi="Arial" w:cs="Arial"/>
              </w:rPr>
            </w:pPr>
          </w:p>
        </w:tc>
        <w:tc>
          <w:tcPr>
            <w:tcW w:w="4253" w:type="dxa"/>
            <w:shd w:val="clear" w:color="auto" w:fill="auto"/>
          </w:tcPr>
          <w:p w14:paraId="2EE5CF4D" w14:textId="77777777" w:rsidR="00A565EF" w:rsidRPr="00DF3574" w:rsidRDefault="00A565EF" w:rsidP="00DF3574">
            <w:pPr>
              <w:autoSpaceDE w:val="0"/>
              <w:autoSpaceDN w:val="0"/>
              <w:adjustRightInd w:val="0"/>
              <w:rPr>
                <w:rFonts w:ascii="Arial" w:hAnsi="Arial" w:cs="Arial"/>
              </w:rPr>
            </w:pPr>
            <w:r w:rsidRPr="00DF3574">
              <w:rPr>
                <w:rFonts w:ascii="Arial" w:hAnsi="Arial" w:cs="Arial"/>
              </w:rPr>
              <w:lastRenderedPageBreak/>
              <w:t>During the 2021/22 financial year the IDVA service had the following outputs:</w:t>
            </w:r>
          </w:p>
          <w:p w14:paraId="0453237C" w14:textId="3025FA98" w:rsidR="001711E8" w:rsidRPr="00DF3574" w:rsidRDefault="001711E8" w:rsidP="00DF3574">
            <w:pPr>
              <w:autoSpaceDE w:val="0"/>
              <w:autoSpaceDN w:val="0"/>
              <w:adjustRightInd w:val="0"/>
              <w:rPr>
                <w:rFonts w:ascii="Arial" w:hAnsi="Arial" w:cs="Arial"/>
              </w:rPr>
            </w:pPr>
            <w:r w:rsidRPr="00DF3574">
              <w:rPr>
                <w:rFonts w:ascii="Arial" w:hAnsi="Arial" w:cs="Arial"/>
              </w:rPr>
              <w:t xml:space="preserve">Number of referrals received: </w:t>
            </w:r>
            <w:r w:rsidR="00A565EF" w:rsidRPr="00DF3574">
              <w:rPr>
                <w:rFonts w:ascii="Arial" w:hAnsi="Arial" w:cs="Arial"/>
              </w:rPr>
              <w:t>1377</w:t>
            </w:r>
          </w:p>
          <w:p w14:paraId="3C0B711C" w14:textId="6227B5C1" w:rsidR="00A565EF" w:rsidRPr="00DF3574" w:rsidRDefault="00A565EF" w:rsidP="00DF3574">
            <w:pPr>
              <w:autoSpaceDE w:val="0"/>
              <w:autoSpaceDN w:val="0"/>
              <w:adjustRightInd w:val="0"/>
              <w:rPr>
                <w:rFonts w:ascii="Arial" w:hAnsi="Arial" w:cs="Arial"/>
              </w:rPr>
            </w:pPr>
            <w:r w:rsidRPr="00DF3574">
              <w:rPr>
                <w:rFonts w:ascii="Arial" w:hAnsi="Arial" w:cs="Arial"/>
              </w:rPr>
              <w:t>Number of one-off engagements: 240</w:t>
            </w:r>
          </w:p>
          <w:p w14:paraId="55D5A28D" w14:textId="1306192C" w:rsidR="00A565EF" w:rsidRPr="00DF3574" w:rsidRDefault="00A565EF" w:rsidP="00DF3574">
            <w:pPr>
              <w:autoSpaceDE w:val="0"/>
              <w:autoSpaceDN w:val="0"/>
              <w:adjustRightInd w:val="0"/>
              <w:rPr>
                <w:rFonts w:ascii="Arial" w:hAnsi="Arial" w:cs="Arial"/>
              </w:rPr>
            </w:pPr>
            <w:r w:rsidRPr="00DF3574">
              <w:rPr>
                <w:rFonts w:ascii="Arial" w:hAnsi="Arial" w:cs="Arial"/>
              </w:rPr>
              <w:t>Number of people receiving regular one to one support: 501</w:t>
            </w:r>
          </w:p>
          <w:p w14:paraId="6C00688D" w14:textId="2B04E38C" w:rsidR="00A565EF" w:rsidRPr="00DF3574" w:rsidRDefault="00A565EF" w:rsidP="00DF3574">
            <w:pPr>
              <w:autoSpaceDE w:val="0"/>
              <w:autoSpaceDN w:val="0"/>
              <w:adjustRightInd w:val="0"/>
              <w:rPr>
                <w:rFonts w:ascii="Arial" w:hAnsi="Arial" w:cs="Arial"/>
              </w:rPr>
            </w:pPr>
          </w:p>
          <w:p w14:paraId="759A38AA" w14:textId="77777777" w:rsidR="00A565EF" w:rsidRPr="00DF3574" w:rsidRDefault="00A565EF" w:rsidP="00DF3574">
            <w:pPr>
              <w:autoSpaceDE w:val="0"/>
              <w:autoSpaceDN w:val="0"/>
              <w:adjustRightInd w:val="0"/>
              <w:rPr>
                <w:rFonts w:ascii="Arial" w:hAnsi="Arial" w:cs="Arial"/>
              </w:rPr>
            </w:pPr>
          </w:p>
          <w:p w14:paraId="177BE37E" w14:textId="1C1526BC" w:rsidR="001711E8" w:rsidRPr="00DF3574" w:rsidRDefault="00A565EF" w:rsidP="00DF3574">
            <w:pPr>
              <w:autoSpaceDE w:val="0"/>
              <w:autoSpaceDN w:val="0"/>
              <w:adjustRightInd w:val="0"/>
              <w:rPr>
                <w:rFonts w:ascii="Arial" w:hAnsi="Arial" w:cs="Arial"/>
              </w:rPr>
            </w:pPr>
            <w:r w:rsidRPr="00DF3574">
              <w:rPr>
                <w:rFonts w:ascii="Arial" w:hAnsi="Arial" w:cs="Arial"/>
              </w:rPr>
              <w:t>On average 79% of people who engaged with the IDVA service reported improvements in the following outcomes:</w:t>
            </w:r>
          </w:p>
          <w:p w14:paraId="06D32355" w14:textId="77777777" w:rsidR="001711E8" w:rsidRPr="00DF3574" w:rsidRDefault="001711E8" w:rsidP="00DF3574">
            <w:pPr>
              <w:pStyle w:val="ListParagraph"/>
              <w:numPr>
                <w:ilvl w:val="0"/>
                <w:numId w:val="44"/>
              </w:numPr>
              <w:autoSpaceDE w:val="0"/>
              <w:autoSpaceDN w:val="0"/>
              <w:adjustRightInd w:val="0"/>
              <w:rPr>
                <w:rFonts w:ascii="Arial" w:hAnsi="Arial" w:cs="Arial"/>
              </w:rPr>
            </w:pPr>
            <w:r w:rsidRPr="00DF3574">
              <w:rPr>
                <w:rFonts w:ascii="Arial" w:hAnsi="Arial" w:cs="Arial"/>
              </w:rPr>
              <w:lastRenderedPageBreak/>
              <w:t>Increased feelings of safety</w:t>
            </w:r>
          </w:p>
          <w:p w14:paraId="6CFF1D16" w14:textId="77777777" w:rsidR="001711E8" w:rsidRPr="00DF3574" w:rsidRDefault="001711E8" w:rsidP="00DF3574">
            <w:pPr>
              <w:pStyle w:val="ListParagraph"/>
              <w:numPr>
                <w:ilvl w:val="0"/>
                <w:numId w:val="44"/>
              </w:numPr>
              <w:autoSpaceDE w:val="0"/>
              <w:autoSpaceDN w:val="0"/>
              <w:adjustRightInd w:val="0"/>
              <w:rPr>
                <w:rFonts w:ascii="Arial" w:hAnsi="Arial" w:cs="Arial"/>
              </w:rPr>
            </w:pPr>
            <w:r w:rsidRPr="00DF3574">
              <w:rPr>
                <w:rFonts w:ascii="Arial" w:hAnsi="Arial" w:cs="Arial"/>
              </w:rPr>
              <w:t>Improved health and wellbeing</w:t>
            </w:r>
          </w:p>
          <w:p w14:paraId="6A6EF760" w14:textId="77777777" w:rsidR="001711E8" w:rsidRPr="00DF3574" w:rsidRDefault="001711E8" w:rsidP="00DF3574">
            <w:pPr>
              <w:pStyle w:val="ListParagraph"/>
              <w:numPr>
                <w:ilvl w:val="0"/>
                <w:numId w:val="44"/>
              </w:numPr>
              <w:autoSpaceDE w:val="0"/>
              <w:autoSpaceDN w:val="0"/>
              <w:adjustRightInd w:val="0"/>
              <w:rPr>
                <w:rFonts w:ascii="Arial" w:hAnsi="Arial" w:cs="Arial"/>
              </w:rPr>
            </w:pPr>
            <w:r w:rsidRPr="00DF3574">
              <w:rPr>
                <w:rFonts w:ascii="Arial" w:hAnsi="Arial" w:cs="Arial"/>
              </w:rPr>
              <w:t>Better informed and empowered to act on information</w:t>
            </w:r>
          </w:p>
          <w:p w14:paraId="169B1F4F" w14:textId="05CFFF25" w:rsidR="001711E8" w:rsidRPr="00CE104A" w:rsidRDefault="001711E8" w:rsidP="001711E8">
            <w:pPr>
              <w:rPr>
                <w:rFonts w:ascii="Arial" w:hAnsi="Arial" w:cs="Arial"/>
                <w:b/>
                <w:bCs/>
              </w:rPr>
            </w:pPr>
          </w:p>
        </w:tc>
        <w:tc>
          <w:tcPr>
            <w:tcW w:w="1559" w:type="dxa"/>
          </w:tcPr>
          <w:p w14:paraId="725C09ED" w14:textId="0AC3DA52" w:rsidR="001711E8" w:rsidRDefault="001711E8" w:rsidP="001711E8">
            <w:pPr>
              <w:rPr>
                <w:rFonts w:ascii="Arial" w:hAnsi="Arial" w:cs="Arial"/>
              </w:rPr>
            </w:pPr>
            <w:r w:rsidRPr="00CE104A">
              <w:rPr>
                <w:rFonts w:ascii="Arial" w:hAnsi="Arial" w:cs="Arial"/>
                <w:b/>
                <w:bCs/>
              </w:rPr>
              <w:lastRenderedPageBreak/>
              <w:t>£335,123</w:t>
            </w:r>
            <w:r>
              <w:rPr>
                <w:rFonts w:ascii="Arial" w:hAnsi="Arial" w:cs="Arial"/>
              </w:rPr>
              <w:t xml:space="preserve"> total Commissioner’s funding with</w:t>
            </w:r>
          </w:p>
          <w:p w14:paraId="5D61C157" w14:textId="59A4E61C" w:rsidR="001711E8" w:rsidRPr="008A2B09" w:rsidRDefault="001711E8" w:rsidP="001711E8">
            <w:pPr>
              <w:rPr>
                <w:rFonts w:ascii="Arial" w:hAnsi="Arial" w:cs="Arial"/>
              </w:rPr>
            </w:pPr>
            <w:r w:rsidRPr="008A2B09">
              <w:rPr>
                <w:rFonts w:ascii="Arial" w:hAnsi="Arial" w:cs="Arial"/>
              </w:rPr>
              <w:t>£</w:t>
            </w:r>
            <w:r>
              <w:rPr>
                <w:rFonts w:ascii="Arial" w:hAnsi="Arial" w:cs="Arial"/>
              </w:rPr>
              <w:t>1</w:t>
            </w:r>
            <w:r w:rsidRPr="008A2B09">
              <w:rPr>
                <w:rFonts w:ascii="Arial" w:hAnsi="Arial" w:cs="Arial"/>
              </w:rPr>
              <w:t xml:space="preserve">56,363 of </w:t>
            </w:r>
            <w:r>
              <w:rPr>
                <w:rFonts w:ascii="Arial" w:hAnsi="Arial" w:cs="Arial"/>
              </w:rPr>
              <w:t>core</w:t>
            </w:r>
            <w:r w:rsidRPr="008A2B09">
              <w:rPr>
                <w:rFonts w:ascii="Arial" w:hAnsi="Arial" w:cs="Arial"/>
              </w:rPr>
              <w:t xml:space="preserve"> funding</w:t>
            </w:r>
            <w:r>
              <w:rPr>
                <w:rFonts w:ascii="Arial" w:hAnsi="Arial" w:cs="Arial"/>
              </w:rPr>
              <w:t xml:space="preserve"> and £178,760 of MOJ Victims Services </w:t>
            </w:r>
            <w:r>
              <w:rPr>
                <w:rFonts w:ascii="Arial" w:hAnsi="Arial" w:cs="Arial"/>
              </w:rPr>
              <w:lastRenderedPageBreak/>
              <w:t>Grant Funding</w:t>
            </w:r>
            <w:r w:rsidRPr="008A2B09">
              <w:rPr>
                <w:rFonts w:ascii="Arial" w:hAnsi="Arial" w:cs="Arial"/>
              </w:rPr>
              <w:t>.</w:t>
            </w:r>
            <w:r>
              <w:rPr>
                <w:rFonts w:ascii="Arial" w:hAnsi="Arial" w:cs="Arial"/>
              </w:rPr>
              <w:t xml:space="preserve"> Total commissioned service is </w:t>
            </w:r>
            <w:r w:rsidRPr="008A2B09">
              <w:rPr>
                <w:rFonts w:ascii="Arial" w:hAnsi="Arial" w:cs="Arial"/>
              </w:rPr>
              <w:t>£7</w:t>
            </w:r>
            <w:r>
              <w:rPr>
                <w:rFonts w:ascii="Arial" w:hAnsi="Arial" w:cs="Arial"/>
              </w:rPr>
              <w:t>34</w:t>
            </w:r>
            <w:r w:rsidRPr="008A2B09">
              <w:rPr>
                <w:rFonts w:ascii="Arial" w:hAnsi="Arial" w:cs="Arial"/>
              </w:rPr>
              <w:t>,</w:t>
            </w:r>
            <w:r>
              <w:rPr>
                <w:rFonts w:ascii="Arial" w:hAnsi="Arial" w:cs="Arial"/>
              </w:rPr>
              <w:t>447</w:t>
            </w:r>
            <w:r w:rsidRPr="008A2B09">
              <w:rPr>
                <w:rFonts w:ascii="Arial" w:hAnsi="Arial" w:cs="Arial"/>
              </w:rPr>
              <w:t xml:space="preserve"> </w:t>
            </w:r>
            <w:r>
              <w:rPr>
                <w:rFonts w:ascii="Arial" w:hAnsi="Arial" w:cs="Arial"/>
              </w:rPr>
              <w:t>with other LA and WG VAWDASV Grant contributions to the service.</w:t>
            </w:r>
          </w:p>
        </w:tc>
        <w:tc>
          <w:tcPr>
            <w:tcW w:w="2268" w:type="dxa"/>
          </w:tcPr>
          <w:p w14:paraId="22EEC00E" w14:textId="66BDABC6" w:rsidR="001711E8" w:rsidRPr="00DF3574" w:rsidRDefault="001711E8" w:rsidP="00DF3574">
            <w:pPr>
              <w:rPr>
                <w:rFonts w:ascii="Arial" w:hAnsi="Arial" w:cs="Arial"/>
              </w:rPr>
            </w:pPr>
            <w:r w:rsidRPr="00DF3574">
              <w:rPr>
                <w:rFonts w:ascii="Arial" w:hAnsi="Arial" w:cs="Arial"/>
              </w:rPr>
              <w:lastRenderedPageBreak/>
              <w:t xml:space="preserve">Commitments have been made via the VAWDASV Commissioning Board to co-commission the service.  </w:t>
            </w:r>
          </w:p>
          <w:p w14:paraId="24B93D0E" w14:textId="77777777" w:rsidR="00DF3574" w:rsidRDefault="00DF3574" w:rsidP="00DF3574">
            <w:pPr>
              <w:rPr>
                <w:rFonts w:ascii="Arial" w:hAnsi="Arial" w:cs="Arial"/>
              </w:rPr>
            </w:pPr>
          </w:p>
          <w:p w14:paraId="18AE213B" w14:textId="055EE664" w:rsidR="001711E8" w:rsidRPr="00DF3574" w:rsidRDefault="001711E8" w:rsidP="00DF3574">
            <w:pPr>
              <w:rPr>
                <w:rFonts w:ascii="Arial" w:hAnsi="Arial" w:cs="Arial"/>
              </w:rPr>
            </w:pPr>
            <w:r w:rsidRPr="00DF3574">
              <w:rPr>
                <w:rFonts w:ascii="Arial" w:hAnsi="Arial" w:cs="Arial"/>
              </w:rPr>
              <w:t xml:space="preserve">The £178,760 is ringfenced IDVA </w:t>
            </w:r>
            <w:r w:rsidRPr="00DF3574">
              <w:rPr>
                <w:rFonts w:ascii="Arial" w:hAnsi="Arial" w:cs="Arial"/>
              </w:rPr>
              <w:lastRenderedPageBreak/>
              <w:t>funding from the MOJ.</w:t>
            </w:r>
          </w:p>
          <w:p w14:paraId="0438E772" w14:textId="77777777" w:rsidR="00DF3574" w:rsidRDefault="00DF3574" w:rsidP="00DF3574">
            <w:pPr>
              <w:rPr>
                <w:rFonts w:ascii="Arial" w:hAnsi="Arial" w:cs="Arial"/>
                <w:b/>
                <w:bCs/>
              </w:rPr>
            </w:pPr>
          </w:p>
          <w:p w14:paraId="4D4CCACF" w14:textId="3CA44005" w:rsidR="001711E8" w:rsidRPr="00DF3574" w:rsidRDefault="001711E8" w:rsidP="00DF3574">
            <w:pPr>
              <w:rPr>
                <w:rFonts w:ascii="Arial" w:hAnsi="Arial" w:cs="Arial"/>
                <w:b/>
                <w:bCs/>
              </w:rPr>
            </w:pPr>
            <w:r w:rsidRPr="00DF3574">
              <w:rPr>
                <w:rFonts w:ascii="Arial" w:hAnsi="Arial" w:cs="Arial"/>
                <w:b/>
                <w:bCs/>
              </w:rPr>
              <w:t xml:space="preserve">Recommendation is to continue with the commitment made to </w:t>
            </w:r>
            <w:r w:rsidR="00F3686E" w:rsidRPr="00DF3574">
              <w:rPr>
                <w:rFonts w:ascii="Arial" w:hAnsi="Arial" w:cs="Arial"/>
                <w:b/>
                <w:bCs/>
              </w:rPr>
              <w:t>fund this</w:t>
            </w:r>
            <w:r w:rsidRPr="00DF3574">
              <w:rPr>
                <w:rFonts w:ascii="Arial" w:hAnsi="Arial" w:cs="Arial"/>
                <w:b/>
                <w:bCs/>
              </w:rPr>
              <w:t xml:space="preserve"> service.</w:t>
            </w:r>
          </w:p>
        </w:tc>
      </w:tr>
      <w:tr w:rsidR="001711E8" w:rsidRPr="008A2B09" w14:paraId="0431518E" w14:textId="77777777" w:rsidTr="002E6564">
        <w:trPr>
          <w:trHeight w:val="89"/>
        </w:trPr>
        <w:tc>
          <w:tcPr>
            <w:tcW w:w="1555" w:type="dxa"/>
          </w:tcPr>
          <w:p w14:paraId="0D9DDD07" w14:textId="1CCA56BB" w:rsidR="001711E8" w:rsidRPr="00321E36" w:rsidRDefault="001711E8" w:rsidP="001711E8">
            <w:pPr>
              <w:rPr>
                <w:rFonts w:ascii="Arial" w:hAnsi="Arial" w:cs="Arial"/>
              </w:rPr>
            </w:pPr>
            <w:r>
              <w:rPr>
                <w:rFonts w:ascii="Arial" w:hAnsi="Arial" w:cs="Arial"/>
              </w:rPr>
              <w:lastRenderedPageBreak/>
              <w:t>Supporting Victims and Protect the Vulnerable // Domestic Abuse</w:t>
            </w:r>
          </w:p>
        </w:tc>
        <w:tc>
          <w:tcPr>
            <w:tcW w:w="2835" w:type="dxa"/>
          </w:tcPr>
          <w:p w14:paraId="58C07E99" w14:textId="77777777" w:rsidR="001711E8" w:rsidRDefault="00665638" w:rsidP="001711E8">
            <w:pPr>
              <w:rPr>
                <w:rFonts w:ascii="Arial" w:hAnsi="Arial" w:cs="Arial"/>
              </w:rPr>
            </w:pPr>
            <w:r>
              <w:rPr>
                <w:rFonts w:ascii="Arial" w:hAnsi="Arial" w:cs="Arial"/>
              </w:rPr>
              <w:t>To provide a service which ensures that victims of Police Perpetrated Domestic Abuse receive appropriate advocacy and support.</w:t>
            </w:r>
          </w:p>
          <w:p w14:paraId="1533D562" w14:textId="5AFB35AD" w:rsidR="00665638" w:rsidRDefault="00665638" w:rsidP="001711E8">
            <w:pPr>
              <w:rPr>
                <w:rFonts w:ascii="Arial" w:hAnsi="Arial" w:cs="Arial"/>
              </w:rPr>
            </w:pPr>
          </w:p>
          <w:p w14:paraId="2BCAB362" w14:textId="3394F4BE" w:rsidR="00665638" w:rsidRDefault="00665638" w:rsidP="00665638">
            <w:pPr>
              <w:jc w:val="both"/>
              <w:rPr>
                <w:rFonts w:ascii="Arial" w:hAnsi="Arial" w:cs="Arial"/>
              </w:rPr>
            </w:pPr>
            <w:r w:rsidRPr="001A6FCE">
              <w:rPr>
                <w:rFonts w:ascii="Arial" w:hAnsi="Arial" w:cs="Arial"/>
              </w:rPr>
              <w:t>The Centre for Women’s Justice Super-complaint in 2020 highlighted the importance of this issue and demonstrated the far-reaching impacts these issues have on victims and how they face unique obstacles compared to members of the public.</w:t>
            </w:r>
          </w:p>
          <w:p w14:paraId="747DEB05" w14:textId="1DAE2265" w:rsidR="00665638" w:rsidRDefault="00665638" w:rsidP="00665638">
            <w:pPr>
              <w:jc w:val="both"/>
              <w:rPr>
                <w:rFonts w:ascii="Arial" w:hAnsi="Arial" w:cs="Arial"/>
              </w:rPr>
            </w:pPr>
          </w:p>
          <w:p w14:paraId="3C6A2EAB" w14:textId="267B55AC" w:rsidR="00665638" w:rsidRPr="001A6FCE" w:rsidRDefault="00665638" w:rsidP="00665638">
            <w:pPr>
              <w:jc w:val="both"/>
              <w:rPr>
                <w:rFonts w:ascii="Arial" w:hAnsi="Arial" w:cs="Arial"/>
              </w:rPr>
            </w:pPr>
            <w:r>
              <w:rPr>
                <w:rFonts w:ascii="Arial" w:hAnsi="Arial" w:cs="Arial"/>
              </w:rPr>
              <w:t xml:space="preserve">The governments response to the super -complain included a recommendation </w:t>
            </w:r>
            <w:proofErr w:type="gramStart"/>
            <w:r>
              <w:rPr>
                <w:rFonts w:ascii="Arial" w:hAnsi="Arial" w:cs="Arial"/>
              </w:rPr>
              <w:t>for  PCC’s</w:t>
            </w:r>
            <w:proofErr w:type="gramEnd"/>
            <w:r>
              <w:rPr>
                <w:rFonts w:ascii="Arial" w:hAnsi="Arial" w:cs="Arial"/>
              </w:rPr>
              <w:t xml:space="preserve"> to consider whether local services are capable for dealing with the specific risks and vulnerabilities of PPDA victims and the support required to engage with the police complaints and disciplinary system.</w:t>
            </w:r>
          </w:p>
          <w:p w14:paraId="724713AC" w14:textId="77777777" w:rsidR="00665638" w:rsidRDefault="00665638" w:rsidP="001711E8">
            <w:pPr>
              <w:rPr>
                <w:rFonts w:ascii="Arial" w:hAnsi="Arial" w:cs="Arial"/>
              </w:rPr>
            </w:pPr>
          </w:p>
          <w:p w14:paraId="7C351527" w14:textId="6BC5900B" w:rsidR="00665638" w:rsidRDefault="00665638" w:rsidP="001711E8">
            <w:pPr>
              <w:rPr>
                <w:rFonts w:ascii="Arial" w:hAnsi="Arial" w:cs="Arial"/>
              </w:rPr>
            </w:pPr>
          </w:p>
        </w:tc>
        <w:tc>
          <w:tcPr>
            <w:tcW w:w="3118" w:type="dxa"/>
          </w:tcPr>
          <w:p w14:paraId="03D9A6EC" w14:textId="77777777" w:rsidR="001711E8" w:rsidRDefault="00665638" w:rsidP="001711E8">
            <w:pPr>
              <w:rPr>
                <w:rFonts w:ascii="Arial" w:hAnsi="Arial" w:cs="Arial"/>
              </w:rPr>
            </w:pPr>
            <w:r>
              <w:rPr>
                <w:rFonts w:ascii="Arial" w:hAnsi="Arial" w:cs="Arial"/>
              </w:rPr>
              <w:t xml:space="preserve">This is a new </w:t>
            </w:r>
            <w:proofErr w:type="gramStart"/>
            <w:r>
              <w:rPr>
                <w:rFonts w:ascii="Arial" w:hAnsi="Arial" w:cs="Arial"/>
              </w:rPr>
              <w:t>2 year</w:t>
            </w:r>
            <w:proofErr w:type="gramEnd"/>
            <w:r>
              <w:rPr>
                <w:rFonts w:ascii="Arial" w:hAnsi="Arial" w:cs="Arial"/>
              </w:rPr>
              <w:t xml:space="preserve"> pilot service which is being commissioned jointly with South Wales OPCC who are leading the exercise to secure a provider.</w:t>
            </w:r>
          </w:p>
          <w:p w14:paraId="30064F52" w14:textId="77777777" w:rsidR="00665638" w:rsidRDefault="00665638" w:rsidP="001711E8">
            <w:pPr>
              <w:rPr>
                <w:rFonts w:ascii="Arial" w:hAnsi="Arial" w:cs="Arial"/>
              </w:rPr>
            </w:pPr>
          </w:p>
          <w:p w14:paraId="189899DA" w14:textId="77777777" w:rsidR="00665638" w:rsidRDefault="00665638" w:rsidP="001711E8">
            <w:pPr>
              <w:rPr>
                <w:rFonts w:ascii="Arial" w:hAnsi="Arial" w:cs="Arial"/>
              </w:rPr>
            </w:pPr>
            <w:r>
              <w:rPr>
                <w:rFonts w:ascii="Arial" w:hAnsi="Arial" w:cs="Arial"/>
              </w:rPr>
              <w:t xml:space="preserve">The </w:t>
            </w:r>
            <w:r w:rsidR="00B02AE3">
              <w:rPr>
                <w:rFonts w:ascii="Arial" w:hAnsi="Arial" w:cs="Arial"/>
              </w:rPr>
              <w:t>process to secure and organisation to deliver is still in process and expected to be in place by 1 April 2023.</w:t>
            </w:r>
          </w:p>
          <w:p w14:paraId="56D95977" w14:textId="77777777" w:rsidR="003E15EF" w:rsidRDefault="003E15EF" w:rsidP="001711E8">
            <w:pPr>
              <w:rPr>
                <w:rFonts w:ascii="Arial" w:hAnsi="Arial" w:cs="Arial"/>
              </w:rPr>
            </w:pPr>
          </w:p>
          <w:p w14:paraId="6B4A0E1C" w14:textId="55EEF62A" w:rsidR="003E15EF" w:rsidRPr="008A2B09" w:rsidRDefault="003E15EF" w:rsidP="003E15EF">
            <w:pPr>
              <w:rPr>
                <w:rFonts w:ascii="Arial" w:hAnsi="Arial" w:cs="Arial"/>
              </w:rPr>
            </w:pPr>
            <w:r>
              <w:rPr>
                <w:rFonts w:ascii="Arial" w:hAnsi="Arial" w:cs="Arial"/>
              </w:rPr>
              <w:t>OPCC Oversight is via the OPCC Commissioning Meeting. Force Leads is Sam Payne, with Michelle Chaplin.</w:t>
            </w:r>
          </w:p>
          <w:p w14:paraId="1B79818A" w14:textId="3152F6F8" w:rsidR="003E15EF" w:rsidRPr="001F2778" w:rsidRDefault="003E15EF" w:rsidP="001711E8">
            <w:pPr>
              <w:rPr>
                <w:rFonts w:ascii="Arial" w:hAnsi="Arial" w:cs="Arial"/>
              </w:rPr>
            </w:pPr>
          </w:p>
        </w:tc>
        <w:tc>
          <w:tcPr>
            <w:tcW w:w="4253" w:type="dxa"/>
          </w:tcPr>
          <w:p w14:paraId="1F6B5517" w14:textId="69C3E5F4" w:rsidR="001711E8" w:rsidRPr="00B260DA" w:rsidRDefault="00B02AE3" w:rsidP="001711E8">
            <w:pPr>
              <w:rPr>
                <w:rFonts w:ascii="Arial" w:hAnsi="Arial" w:cs="Arial"/>
                <w:b/>
                <w:bCs/>
              </w:rPr>
            </w:pPr>
            <w:r>
              <w:rPr>
                <w:rFonts w:ascii="Arial" w:hAnsi="Arial" w:cs="Arial"/>
                <w:b/>
                <w:bCs/>
              </w:rPr>
              <w:t>N/A</w:t>
            </w:r>
          </w:p>
        </w:tc>
        <w:tc>
          <w:tcPr>
            <w:tcW w:w="1559" w:type="dxa"/>
          </w:tcPr>
          <w:p w14:paraId="3248AC81" w14:textId="77777777" w:rsidR="001711E8" w:rsidRDefault="00B02AE3" w:rsidP="001711E8">
            <w:pPr>
              <w:rPr>
                <w:rFonts w:ascii="Arial" w:hAnsi="Arial" w:cs="Arial"/>
              </w:rPr>
            </w:pPr>
            <w:r>
              <w:rPr>
                <w:rFonts w:ascii="Arial" w:hAnsi="Arial" w:cs="Arial"/>
                <w:b/>
                <w:bCs/>
              </w:rPr>
              <w:t xml:space="preserve">£40,000 </w:t>
            </w:r>
            <w:r w:rsidRPr="00B02AE3">
              <w:rPr>
                <w:rFonts w:ascii="Arial" w:hAnsi="Arial" w:cs="Arial"/>
              </w:rPr>
              <w:t>total Commissioner’s Funding is provided.</w:t>
            </w:r>
          </w:p>
          <w:p w14:paraId="2EA13C23" w14:textId="77777777" w:rsidR="00B02AE3" w:rsidRDefault="00B02AE3" w:rsidP="001711E8">
            <w:pPr>
              <w:rPr>
                <w:rFonts w:ascii="Arial" w:hAnsi="Arial" w:cs="Arial"/>
              </w:rPr>
            </w:pPr>
          </w:p>
          <w:p w14:paraId="73AC118B" w14:textId="51DEC9F0" w:rsidR="00B02AE3" w:rsidRPr="00B260DA" w:rsidRDefault="00B02AE3" w:rsidP="001711E8">
            <w:pPr>
              <w:rPr>
                <w:rFonts w:ascii="Arial" w:hAnsi="Arial" w:cs="Arial"/>
                <w:b/>
                <w:bCs/>
              </w:rPr>
            </w:pPr>
            <w:r>
              <w:rPr>
                <w:rFonts w:ascii="Arial" w:hAnsi="Arial" w:cs="Arial"/>
              </w:rPr>
              <w:t>This will be paid to South Wales OPCC who will hold a grant agreement with the provider.  The total annual cost of the service will be £80,000.</w:t>
            </w:r>
          </w:p>
        </w:tc>
        <w:tc>
          <w:tcPr>
            <w:tcW w:w="2268" w:type="dxa"/>
          </w:tcPr>
          <w:p w14:paraId="55231FCA" w14:textId="77777777" w:rsidR="001711E8" w:rsidRPr="00DF3574" w:rsidRDefault="00B02AE3" w:rsidP="00DF3574">
            <w:pPr>
              <w:rPr>
                <w:rFonts w:ascii="Arial" w:hAnsi="Arial" w:cs="Arial"/>
              </w:rPr>
            </w:pPr>
            <w:r w:rsidRPr="00DF3574">
              <w:rPr>
                <w:rFonts w:ascii="Arial" w:hAnsi="Arial" w:cs="Arial"/>
              </w:rPr>
              <w:t xml:space="preserve">A commitment has been made to bring this service </w:t>
            </w:r>
            <w:proofErr w:type="gramStart"/>
            <w:r w:rsidRPr="00DF3574">
              <w:rPr>
                <w:rFonts w:ascii="Arial" w:hAnsi="Arial" w:cs="Arial"/>
              </w:rPr>
              <w:t>on line</w:t>
            </w:r>
            <w:proofErr w:type="gramEnd"/>
            <w:r w:rsidRPr="00DF3574">
              <w:rPr>
                <w:rFonts w:ascii="Arial" w:hAnsi="Arial" w:cs="Arial"/>
              </w:rPr>
              <w:t xml:space="preserve"> in 2023/4.</w:t>
            </w:r>
          </w:p>
          <w:p w14:paraId="7DC3FA60" w14:textId="77777777" w:rsidR="00DF3574" w:rsidRDefault="00DF3574" w:rsidP="00DF3574">
            <w:pPr>
              <w:rPr>
                <w:rFonts w:ascii="Arial" w:hAnsi="Arial" w:cs="Arial"/>
                <w:b/>
                <w:bCs/>
              </w:rPr>
            </w:pPr>
          </w:p>
          <w:p w14:paraId="2B29F88F" w14:textId="42EF9F6D" w:rsidR="00B02AE3" w:rsidRPr="00DF3574" w:rsidRDefault="00B02AE3" w:rsidP="00DF3574">
            <w:pPr>
              <w:rPr>
                <w:rFonts w:ascii="Arial" w:hAnsi="Arial" w:cs="Arial"/>
                <w:b/>
                <w:bCs/>
              </w:rPr>
            </w:pPr>
            <w:r w:rsidRPr="00DF3574">
              <w:rPr>
                <w:rFonts w:ascii="Arial" w:hAnsi="Arial" w:cs="Arial"/>
                <w:b/>
                <w:bCs/>
              </w:rPr>
              <w:t>Recommendation is to continue with the commitment made to commission this service.</w:t>
            </w:r>
          </w:p>
        </w:tc>
      </w:tr>
      <w:tr w:rsidR="001711E8" w:rsidRPr="008A2B09" w14:paraId="7EE04967" w14:textId="77777777" w:rsidTr="002E6564">
        <w:trPr>
          <w:trHeight w:val="89"/>
        </w:trPr>
        <w:tc>
          <w:tcPr>
            <w:tcW w:w="1555" w:type="dxa"/>
          </w:tcPr>
          <w:p w14:paraId="74BEC736" w14:textId="3DDE6139" w:rsidR="001711E8" w:rsidRPr="00321E36" w:rsidRDefault="001711E8" w:rsidP="001711E8">
            <w:pPr>
              <w:rPr>
                <w:rFonts w:ascii="Arial" w:hAnsi="Arial" w:cs="Arial"/>
              </w:rPr>
            </w:pPr>
            <w:r w:rsidRPr="00321E36">
              <w:rPr>
                <w:rFonts w:ascii="Arial" w:hAnsi="Arial" w:cs="Arial"/>
              </w:rPr>
              <w:t>Support Victims and Protect the Vulnerable</w:t>
            </w:r>
            <w:r>
              <w:rPr>
                <w:rFonts w:ascii="Arial" w:hAnsi="Arial" w:cs="Arial"/>
              </w:rPr>
              <w:t xml:space="preserve"> // </w:t>
            </w:r>
            <w:r>
              <w:rPr>
                <w:rFonts w:ascii="Arial" w:hAnsi="Arial" w:cs="Arial"/>
              </w:rPr>
              <w:lastRenderedPageBreak/>
              <w:t>Domestic Abuse.</w:t>
            </w:r>
          </w:p>
        </w:tc>
        <w:tc>
          <w:tcPr>
            <w:tcW w:w="2835" w:type="dxa"/>
          </w:tcPr>
          <w:p w14:paraId="3EF92967" w14:textId="77777777" w:rsidR="001711E8" w:rsidRDefault="001711E8" w:rsidP="001711E8">
            <w:pPr>
              <w:rPr>
                <w:rFonts w:ascii="Arial" w:hAnsi="Arial" w:cs="Arial"/>
              </w:rPr>
            </w:pPr>
            <w:r>
              <w:rPr>
                <w:rFonts w:ascii="Arial" w:hAnsi="Arial" w:cs="Arial"/>
              </w:rPr>
              <w:lastRenderedPageBreak/>
              <w:t xml:space="preserve">The Gwent VAWDASV Commissioning Board, of which the PCC is a member, has responsibility </w:t>
            </w:r>
            <w:r>
              <w:rPr>
                <w:rFonts w:ascii="Arial" w:hAnsi="Arial" w:cs="Arial"/>
              </w:rPr>
              <w:lastRenderedPageBreak/>
              <w:t>for the delivery of local domestic abuse strategies and delivery plans across Gwent, of which MARAC are a part.</w:t>
            </w:r>
          </w:p>
          <w:p w14:paraId="77B629AF" w14:textId="77777777" w:rsidR="001711E8" w:rsidRDefault="001711E8" w:rsidP="001711E8">
            <w:pPr>
              <w:rPr>
                <w:rFonts w:ascii="Arial" w:hAnsi="Arial" w:cs="Arial"/>
              </w:rPr>
            </w:pPr>
          </w:p>
          <w:p w14:paraId="29A2322C" w14:textId="26563320" w:rsidR="001711E8" w:rsidRPr="00321E36" w:rsidRDefault="001711E8" w:rsidP="001711E8">
            <w:pPr>
              <w:rPr>
                <w:rFonts w:ascii="Arial" w:hAnsi="Arial" w:cs="Arial"/>
              </w:rPr>
            </w:pPr>
          </w:p>
        </w:tc>
        <w:tc>
          <w:tcPr>
            <w:tcW w:w="3118" w:type="dxa"/>
          </w:tcPr>
          <w:p w14:paraId="226A138A" w14:textId="77777777" w:rsidR="001711E8" w:rsidRDefault="001711E8" w:rsidP="001711E8">
            <w:pPr>
              <w:rPr>
                <w:rFonts w:ascii="Arial" w:hAnsi="Arial" w:cs="Arial"/>
              </w:rPr>
            </w:pPr>
            <w:r w:rsidRPr="001F2778">
              <w:rPr>
                <w:rFonts w:ascii="Arial" w:hAnsi="Arial" w:cs="Arial"/>
              </w:rPr>
              <w:lastRenderedPageBreak/>
              <w:t xml:space="preserve">In 2019 a request was made to all partners of the VAWDASV Board to contribute to the post of the </w:t>
            </w:r>
            <w:r w:rsidRPr="001F2778">
              <w:rPr>
                <w:rFonts w:ascii="Arial" w:hAnsi="Arial" w:cs="Arial"/>
              </w:rPr>
              <w:lastRenderedPageBreak/>
              <w:t>MARAC Coordinator, with the PCC contributing 50% and the other partners sharing the remainder</w:t>
            </w:r>
            <w:r>
              <w:rPr>
                <w:rFonts w:ascii="Arial" w:hAnsi="Arial" w:cs="Arial"/>
              </w:rPr>
              <w:t>, this arrangement is still in place, with the MARAC coordinator being employed by Gwent Police.</w:t>
            </w:r>
          </w:p>
          <w:p w14:paraId="5A7C5D70" w14:textId="77777777" w:rsidR="001711E8" w:rsidRDefault="001711E8" w:rsidP="001711E8">
            <w:pPr>
              <w:rPr>
                <w:rFonts w:ascii="Arial" w:hAnsi="Arial" w:cs="Arial"/>
              </w:rPr>
            </w:pPr>
          </w:p>
          <w:p w14:paraId="70197663" w14:textId="107C9255" w:rsidR="001711E8" w:rsidRDefault="001711E8" w:rsidP="001711E8">
            <w:pPr>
              <w:rPr>
                <w:rFonts w:ascii="Arial" w:hAnsi="Arial" w:cs="Arial"/>
              </w:rPr>
            </w:pPr>
            <w:r>
              <w:rPr>
                <w:rFonts w:ascii="Arial" w:hAnsi="Arial" w:cs="Arial"/>
              </w:rPr>
              <w:t>The MARAC Administrators, employed by Gwent Police are funded by Policing only. Currently there are 2 permanent administrators and 2 temporary administrators funded until June 2023.</w:t>
            </w:r>
          </w:p>
          <w:p w14:paraId="1606709E" w14:textId="101B178C" w:rsidR="003E15EF" w:rsidRDefault="003E15EF" w:rsidP="001711E8">
            <w:pPr>
              <w:rPr>
                <w:rFonts w:ascii="Arial" w:hAnsi="Arial" w:cs="Arial"/>
              </w:rPr>
            </w:pPr>
          </w:p>
          <w:p w14:paraId="7A630789" w14:textId="3ECF2E70" w:rsidR="003E15EF" w:rsidRDefault="003E15EF" w:rsidP="001711E8">
            <w:pPr>
              <w:rPr>
                <w:rFonts w:ascii="Arial" w:hAnsi="Arial" w:cs="Arial"/>
              </w:rPr>
            </w:pPr>
            <w:r>
              <w:rPr>
                <w:rFonts w:ascii="Arial" w:hAnsi="Arial" w:cs="Arial"/>
              </w:rPr>
              <w:t>Governance for this co-commissioned service is via the VAWDASV Commissioning Board. Force Leads are Michelle Chaplin and Chris Back.</w:t>
            </w:r>
          </w:p>
          <w:p w14:paraId="1BDFB8F7" w14:textId="77777777" w:rsidR="001711E8" w:rsidRDefault="001711E8" w:rsidP="001711E8">
            <w:pPr>
              <w:rPr>
                <w:rFonts w:ascii="Arial" w:hAnsi="Arial" w:cs="Arial"/>
              </w:rPr>
            </w:pPr>
          </w:p>
          <w:p w14:paraId="0EDDE513" w14:textId="17B07C8F" w:rsidR="001711E8" w:rsidRPr="00321E36" w:rsidRDefault="001711E8" w:rsidP="001711E8">
            <w:pPr>
              <w:rPr>
                <w:rFonts w:ascii="Arial" w:hAnsi="Arial" w:cs="Arial"/>
              </w:rPr>
            </w:pPr>
          </w:p>
        </w:tc>
        <w:tc>
          <w:tcPr>
            <w:tcW w:w="4253" w:type="dxa"/>
          </w:tcPr>
          <w:p w14:paraId="7EB7C28D" w14:textId="1B80E839" w:rsidR="001711E8" w:rsidRPr="001F17D7" w:rsidRDefault="001F17D7" w:rsidP="001711E8">
            <w:pPr>
              <w:rPr>
                <w:rFonts w:ascii="Arial" w:hAnsi="Arial" w:cs="Arial"/>
              </w:rPr>
            </w:pPr>
            <w:r w:rsidRPr="001F17D7">
              <w:rPr>
                <w:rFonts w:ascii="Arial" w:hAnsi="Arial" w:cs="Arial"/>
              </w:rPr>
              <w:lastRenderedPageBreak/>
              <w:t xml:space="preserve">No reporting information is provided by Gwent Police to the OPCC in respect of this </w:t>
            </w:r>
            <w:r>
              <w:rPr>
                <w:rFonts w:ascii="Arial" w:hAnsi="Arial" w:cs="Arial"/>
              </w:rPr>
              <w:t>funding / service.</w:t>
            </w:r>
          </w:p>
        </w:tc>
        <w:tc>
          <w:tcPr>
            <w:tcW w:w="1559" w:type="dxa"/>
          </w:tcPr>
          <w:p w14:paraId="17FE21F9" w14:textId="580CD0EC" w:rsidR="001711E8" w:rsidRPr="00B260DA" w:rsidRDefault="001711E8" w:rsidP="001711E8">
            <w:pPr>
              <w:rPr>
                <w:rFonts w:ascii="Arial" w:hAnsi="Arial" w:cs="Arial"/>
              </w:rPr>
            </w:pPr>
            <w:r w:rsidRPr="00B260DA">
              <w:rPr>
                <w:rFonts w:ascii="Arial" w:hAnsi="Arial" w:cs="Arial"/>
                <w:b/>
                <w:bCs/>
              </w:rPr>
              <w:t>£128,005</w:t>
            </w:r>
            <w:r w:rsidRPr="00B260DA">
              <w:rPr>
                <w:rFonts w:ascii="Arial" w:hAnsi="Arial" w:cs="Arial"/>
              </w:rPr>
              <w:t xml:space="preserve"> commissioner’s funding, with </w:t>
            </w:r>
            <w:r w:rsidRPr="00B260DA">
              <w:rPr>
                <w:rFonts w:ascii="Arial" w:hAnsi="Arial" w:cs="Arial"/>
              </w:rPr>
              <w:lastRenderedPageBreak/>
              <w:t>partnership contributions of £23,324, for a total budget of £151,329.</w:t>
            </w:r>
          </w:p>
        </w:tc>
        <w:tc>
          <w:tcPr>
            <w:tcW w:w="2268" w:type="dxa"/>
          </w:tcPr>
          <w:p w14:paraId="0B6A0F79" w14:textId="352F1A82" w:rsidR="001711E8" w:rsidRPr="00976C8D" w:rsidRDefault="001711E8" w:rsidP="001711E8">
            <w:pPr>
              <w:rPr>
                <w:rFonts w:ascii="Arial" w:hAnsi="Arial" w:cs="Arial"/>
                <w:b/>
                <w:bCs/>
              </w:rPr>
            </w:pPr>
            <w:r>
              <w:rPr>
                <w:rFonts w:ascii="Arial" w:hAnsi="Arial" w:cs="Arial"/>
                <w:b/>
                <w:bCs/>
              </w:rPr>
              <w:lastRenderedPageBreak/>
              <w:t xml:space="preserve">Recommendation is to continue to support the </w:t>
            </w:r>
            <w:r>
              <w:rPr>
                <w:rFonts w:ascii="Arial" w:hAnsi="Arial" w:cs="Arial"/>
                <w:b/>
                <w:bCs/>
              </w:rPr>
              <w:lastRenderedPageBreak/>
              <w:t>MARAC arrangements.</w:t>
            </w:r>
          </w:p>
        </w:tc>
      </w:tr>
      <w:tr w:rsidR="001711E8" w:rsidRPr="008A2B09" w14:paraId="330FD9A1" w14:textId="77777777" w:rsidTr="002E6564">
        <w:trPr>
          <w:trHeight w:val="89"/>
        </w:trPr>
        <w:tc>
          <w:tcPr>
            <w:tcW w:w="1555" w:type="dxa"/>
          </w:tcPr>
          <w:p w14:paraId="71495F85" w14:textId="2AA6398B" w:rsidR="001711E8" w:rsidRPr="00321E36" w:rsidRDefault="001711E8" w:rsidP="001711E8">
            <w:pPr>
              <w:rPr>
                <w:rFonts w:ascii="Arial" w:hAnsi="Arial" w:cs="Arial"/>
              </w:rPr>
            </w:pPr>
            <w:r w:rsidRPr="00321E36">
              <w:rPr>
                <w:rFonts w:ascii="Arial" w:hAnsi="Arial" w:cs="Arial"/>
              </w:rPr>
              <w:lastRenderedPageBreak/>
              <w:t>Support Victims and Protect the Vulnerable</w:t>
            </w:r>
            <w:r>
              <w:rPr>
                <w:rFonts w:ascii="Arial" w:hAnsi="Arial" w:cs="Arial"/>
              </w:rPr>
              <w:t xml:space="preserve"> // </w:t>
            </w:r>
          </w:p>
        </w:tc>
        <w:tc>
          <w:tcPr>
            <w:tcW w:w="2835" w:type="dxa"/>
          </w:tcPr>
          <w:p w14:paraId="18862BCE" w14:textId="588C9AC1" w:rsidR="001711E8" w:rsidRDefault="001711E8" w:rsidP="001711E8">
            <w:pPr>
              <w:rPr>
                <w:rFonts w:ascii="Arial" w:hAnsi="Arial" w:cs="Arial"/>
              </w:rPr>
            </w:pPr>
            <w:r>
              <w:rPr>
                <w:rFonts w:ascii="Arial" w:hAnsi="Arial" w:cs="Arial"/>
              </w:rPr>
              <w:t>To provide a Drop-in Centre for vulnerable women in Newport City Centre.</w:t>
            </w:r>
          </w:p>
          <w:p w14:paraId="2519CEE2" w14:textId="77777777" w:rsidR="001711E8" w:rsidRDefault="001711E8" w:rsidP="001711E8">
            <w:pPr>
              <w:rPr>
                <w:rFonts w:ascii="Arial" w:hAnsi="Arial" w:cs="Arial"/>
              </w:rPr>
            </w:pPr>
          </w:p>
          <w:p w14:paraId="5610452C" w14:textId="1BB5623B" w:rsidR="001711E8" w:rsidRPr="00321E36" w:rsidRDefault="001711E8" w:rsidP="001711E8">
            <w:pPr>
              <w:rPr>
                <w:rFonts w:ascii="Arial" w:hAnsi="Arial" w:cs="Arial"/>
              </w:rPr>
            </w:pPr>
            <w:r>
              <w:rPr>
                <w:rFonts w:ascii="Arial" w:hAnsi="Arial" w:cs="Arial"/>
              </w:rPr>
              <w:t xml:space="preserve">This </w:t>
            </w:r>
            <w:proofErr w:type="gramStart"/>
            <w:r>
              <w:rPr>
                <w:rFonts w:ascii="Arial" w:hAnsi="Arial" w:cs="Arial"/>
              </w:rPr>
              <w:t>support</w:t>
            </w:r>
            <w:proofErr w:type="gramEnd"/>
            <w:r>
              <w:rPr>
                <w:rFonts w:ascii="Arial" w:hAnsi="Arial" w:cs="Arial"/>
              </w:rPr>
              <w:t xml:space="preserve"> the Commissioner’s priority to support the vulnerable.</w:t>
            </w:r>
          </w:p>
        </w:tc>
        <w:tc>
          <w:tcPr>
            <w:tcW w:w="3118" w:type="dxa"/>
          </w:tcPr>
          <w:p w14:paraId="4C9496C1" w14:textId="77777777" w:rsidR="001711E8" w:rsidRDefault="001711E8" w:rsidP="001F17D7">
            <w:pPr>
              <w:rPr>
                <w:rFonts w:ascii="Arial" w:hAnsi="Arial" w:cs="Arial"/>
              </w:rPr>
            </w:pPr>
            <w:proofErr w:type="spellStart"/>
            <w:r>
              <w:rPr>
                <w:rFonts w:ascii="Arial" w:hAnsi="Arial" w:cs="Arial"/>
              </w:rPr>
              <w:t>Cyfannol</w:t>
            </w:r>
            <w:proofErr w:type="spellEnd"/>
            <w:r>
              <w:rPr>
                <w:rFonts w:ascii="Arial" w:hAnsi="Arial" w:cs="Arial"/>
              </w:rPr>
              <w:t xml:space="preserve"> Women’s Aid have been provided with £20,000 capital funding to set up a drop-in centre in Newport to engage and support with vulnerable women.</w:t>
            </w:r>
          </w:p>
          <w:p w14:paraId="6C879C57" w14:textId="77777777" w:rsidR="001711E8" w:rsidRDefault="001711E8" w:rsidP="001F17D7">
            <w:pPr>
              <w:rPr>
                <w:rFonts w:ascii="Arial" w:hAnsi="Arial" w:cs="Arial"/>
              </w:rPr>
            </w:pPr>
          </w:p>
          <w:p w14:paraId="0C06AD0D" w14:textId="77777777" w:rsidR="001711E8" w:rsidRDefault="001711E8" w:rsidP="001F17D7">
            <w:pPr>
              <w:rPr>
                <w:rFonts w:ascii="Arial" w:hAnsi="Arial" w:cs="Arial"/>
              </w:rPr>
            </w:pPr>
            <w:r>
              <w:rPr>
                <w:rFonts w:ascii="Arial" w:hAnsi="Arial" w:cs="Arial"/>
              </w:rPr>
              <w:t xml:space="preserve">A </w:t>
            </w:r>
            <w:proofErr w:type="gramStart"/>
            <w:r>
              <w:rPr>
                <w:rFonts w:ascii="Arial" w:hAnsi="Arial" w:cs="Arial"/>
              </w:rPr>
              <w:t>two year</w:t>
            </w:r>
            <w:proofErr w:type="gramEnd"/>
            <w:r>
              <w:rPr>
                <w:rFonts w:ascii="Arial" w:hAnsi="Arial" w:cs="Arial"/>
              </w:rPr>
              <w:t xml:space="preserve"> grant was awarded in 2022/23, no further funding is expected to be provided for 2023/24 but </w:t>
            </w:r>
            <w:r>
              <w:rPr>
                <w:rFonts w:ascii="Arial" w:hAnsi="Arial" w:cs="Arial"/>
              </w:rPr>
              <w:lastRenderedPageBreak/>
              <w:t>the grant agreement and reporting will be ongoing.</w:t>
            </w:r>
          </w:p>
          <w:p w14:paraId="0C132F72" w14:textId="77777777" w:rsidR="003E15EF" w:rsidRDefault="003E15EF" w:rsidP="001711E8">
            <w:pPr>
              <w:jc w:val="both"/>
              <w:rPr>
                <w:rFonts w:ascii="Arial" w:hAnsi="Arial" w:cs="Arial"/>
              </w:rPr>
            </w:pPr>
          </w:p>
          <w:p w14:paraId="570FEDDF" w14:textId="19256C77" w:rsidR="003E15EF" w:rsidRPr="008A2B09" w:rsidRDefault="003E15EF" w:rsidP="003E15EF">
            <w:pPr>
              <w:rPr>
                <w:rFonts w:ascii="Arial" w:hAnsi="Arial" w:cs="Arial"/>
              </w:rPr>
            </w:pPr>
            <w:r>
              <w:rPr>
                <w:rFonts w:ascii="Arial" w:hAnsi="Arial" w:cs="Arial"/>
              </w:rPr>
              <w:t>OPCC Oversight is via the OPCC Commissioning Meeting. Force Leads is Michelle Chaplin.</w:t>
            </w:r>
          </w:p>
          <w:p w14:paraId="493A85BF" w14:textId="7729724F" w:rsidR="003E15EF" w:rsidRPr="00321E36" w:rsidRDefault="003E15EF" w:rsidP="001711E8">
            <w:pPr>
              <w:jc w:val="both"/>
              <w:rPr>
                <w:rFonts w:ascii="Arial" w:hAnsi="Arial" w:cs="Arial"/>
              </w:rPr>
            </w:pPr>
          </w:p>
        </w:tc>
        <w:tc>
          <w:tcPr>
            <w:tcW w:w="4253" w:type="dxa"/>
          </w:tcPr>
          <w:p w14:paraId="37435D04" w14:textId="4FA63957" w:rsidR="009A1FC3" w:rsidRDefault="009A1FC3" w:rsidP="001F17D7">
            <w:pPr>
              <w:rPr>
                <w:rFonts w:ascii="Arial" w:hAnsi="Arial" w:cs="Arial"/>
              </w:rPr>
            </w:pPr>
            <w:r w:rsidRPr="009A1FC3">
              <w:rPr>
                <w:rFonts w:ascii="Arial" w:hAnsi="Arial" w:cs="Arial"/>
              </w:rPr>
              <w:lastRenderedPageBreak/>
              <w:t xml:space="preserve">Limited data available due to being a new project. As at the Oct 2022 report the centre had been accessed three times by two women being exploited and the counselling space used 6 times.  Due to needs of the people using the drop in this was a solid start to be built on over time as trust etc was built.  </w:t>
            </w:r>
          </w:p>
          <w:p w14:paraId="36F2A2C9" w14:textId="77777777" w:rsidR="009A1FC3" w:rsidRPr="009A1FC3" w:rsidRDefault="009A1FC3" w:rsidP="001F17D7">
            <w:pPr>
              <w:rPr>
                <w:rFonts w:ascii="Arial" w:hAnsi="Arial" w:cs="Arial"/>
              </w:rPr>
            </w:pPr>
          </w:p>
          <w:p w14:paraId="6BB70FB1" w14:textId="2A95AFFB" w:rsidR="001711E8" w:rsidRDefault="009A1FC3" w:rsidP="001F17D7">
            <w:pPr>
              <w:rPr>
                <w:rFonts w:ascii="Arial" w:hAnsi="Arial" w:cs="Arial"/>
              </w:rPr>
            </w:pPr>
            <w:r w:rsidRPr="009A1FC3">
              <w:rPr>
                <w:rFonts w:ascii="Arial" w:hAnsi="Arial" w:cs="Arial"/>
              </w:rPr>
              <w:t xml:space="preserve">No outcomes recorded </w:t>
            </w:r>
            <w:proofErr w:type="gramStart"/>
            <w:r w:rsidRPr="009A1FC3">
              <w:rPr>
                <w:rFonts w:ascii="Arial" w:hAnsi="Arial" w:cs="Arial"/>
              </w:rPr>
              <w:t>as of yet</w:t>
            </w:r>
            <w:proofErr w:type="gramEnd"/>
            <w:r w:rsidRPr="009A1FC3">
              <w:rPr>
                <w:rFonts w:ascii="Arial" w:hAnsi="Arial" w:cs="Arial"/>
              </w:rPr>
              <w:t xml:space="preserve"> due to the</w:t>
            </w:r>
            <w:r>
              <w:rPr>
                <w:rFonts w:ascii="Arial" w:hAnsi="Arial" w:cs="Arial"/>
              </w:rPr>
              <w:t xml:space="preserve"> project being new.</w:t>
            </w:r>
          </w:p>
        </w:tc>
        <w:tc>
          <w:tcPr>
            <w:tcW w:w="1559" w:type="dxa"/>
          </w:tcPr>
          <w:p w14:paraId="6529C547" w14:textId="6AAF8CBD" w:rsidR="001711E8" w:rsidRPr="00321E36" w:rsidRDefault="001711E8" w:rsidP="001711E8">
            <w:pPr>
              <w:rPr>
                <w:rFonts w:ascii="Arial" w:hAnsi="Arial" w:cs="Arial"/>
              </w:rPr>
            </w:pPr>
            <w:r>
              <w:rPr>
                <w:rFonts w:ascii="Arial" w:hAnsi="Arial" w:cs="Arial"/>
              </w:rPr>
              <w:t>£0</w:t>
            </w:r>
          </w:p>
        </w:tc>
        <w:tc>
          <w:tcPr>
            <w:tcW w:w="2268" w:type="dxa"/>
            <w:shd w:val="clear" w:color="auto" w:fill="auto"/>
          </w:tcPr>
          <w:p w14:paraId="0E822D48" w14:textId="6C44B7F1" w:rsidR="001711E8" w:rsidRPr="00DF3574" w:rsidRDefault="001711E8" w:rsidP="00DF3574">
            <w:pPr>
              <w:rPr>
                <w:rFonts w:ascii="Arial" w:hAnsi="Arial" w:cs="Arial"/>
                <w:b/>
                <w:bCs/>
              </w:rPr>
            </w:pPr>
            <w:r w:rsidRPr="00DF3574">
              <w:rPr>
                <w:rFonts w:ascii="Arial" w:hAnsi="Arial" w:cs="Arial"/>
                <w:b/>
                <w:bCs/>
              </w:rPr>
              <w:t>None.</w:t>
            </w:r>
          </w:p>
        </w:tc>
      </w:tr>
      <w:tr w:rsidR="001711E8" w:rsidRPr="008A2B09" w14:paraId="477F4B35" w14:textId="160D3859" w:rsidTr="002E6564">
        <w:trPr>
          <w:trHeight w:val="89"/>
        </w:trPr>
        <w:tc>
          <w:tcPr>
            <w:tcW w:w="1555" w:type="dxa"/>
          </w:tcPr>
          <w:p w14:paraId="0A59811E" w14:textId="5679FB02" w:rsidR="001711E8" w:rsidRPr="008A2B09" w:rsidRDefault="001711E8" w:rsidP="001711E8">
            <w:pPr>
              <w:rPr>
                <w:rFonts w:ascii="Arial" w:hAnsi="Arial" w:cs="Arial"/>
              </w:rPr>
            </w:pPr>
            <w:r w:rsidRPr="00321E36">
              <w:rPr>
                <w:rFonts w:ascii="Arial" w:hAnsi="Arial" w:cs="Arial"/>
              </w:rPr>
              <w:t>Support Victims and Protect the Vulnerable</w:t>
            </w:r>
            <w:r>
              <w:rPr>
                <w:rFonts w:ascii="Arial" w:hAnsi="Arial" w:cs="Arial"/>
              </w:rPr>
              <w:t xml:space="preserve"> // </w:t>
            </w:r>
            <w:r w:rsidRPr="00321E36">
              <w:rPr>
                <w:rFonts w:ascii="Arial" w:hAnsi="Arial" w:cs="Arial"/>
              </w:rPr>
              <w:t>Early Action Together.</w:t>
            </w:r>
          </w:p>
        </w:tc>
        <w:tc>
          <w:tcPr>
            <w:tcW w:w="2835" w:type="dxa"/>
          </w:tcPr>
          <w:p w14:paraId="201C704B" w14:textId="77777777" w:rsidR="001711E8" w:rsidRPr="00321E36" w:rsidRDefault="001711E8" w:rsidP="001711E8">
            <w:pPr>
              <w:rPr>
                <w:rFonts w:ascii="Arial" w:hAnsi="Arial" w:cs="Arial"/>
              </w:rPr>
            </w:pPr>
            <w:r w:rsidRPr="00321E36">
              <w:rPr>
                <w:rFonts w:ascii="Arial" w:hAnsi="Arial" w:cs="Arial"/>
              </w:rPr>
              <w:t>The Early Action Together programme aim</w:t>
            </w:r>
            <w:r>
              <w:rPr>
                <w:rFonts w:ascii="Arial" w:hAnsi="Arial" w:cs="Arial"/>
              </w:rPr>
              <w:t>ed</w:t>
            </w:r>
            <w:r w:rsidRPr="00321E36">
              <w:rPr>
                <w:rFonts w:ascii="Arial" w:hAnsi="Arial" w:cs="Arial"/>
              </w:rPr>
              <w:t xml:space="preserve"> to facilitate the transformation of</w:t>
            </w:r>
          </w:p>
          <w:p w14:paraId="7E0CBDCA" w14:textId="77777777" w:rsidR="001711E8" w:rsidRPr="00321E36" w:rsidRDefault="001711E8" w:rsidP="001711E8">
            <w:pPr>
              <w:rPr>
                <w:rFonts w:ascii="Arial" w:hAnsi="Arial" w:cs="Arial"/>
              </w:rPr>
            </w:pPr>
            <w:r w:rsidRPr="00321E36">
              <w:rPr>
                <w:rFonts w:ascii="Arial" w:hAnsi="Arial" w:cs="Arial"/>
              </w:rPr>
              <w:t>policing in Wales to a multi-agency; ACE (Adverse Childhood Experience) informed</w:t>
            </w:r>
          </w:p>
          <w:p w14:paraId="515DEE56" w14:textId="4A26D0DB" w:rsidR="001711E8" w:rsidRDefault="001711E8" w:rsidP="001711E8">
            <w:pPr>
              <w:rPr>
                <w:rFonts w:ascii="Arial" w:hAnsi="Arial" w:cs="Arial"/>
              </w:rPr>
            </w:pPr>
            <w:r w:rsidRPr="00321E36">
              <w:rPr>
                <w:rFonts w:ascii="Arial" w:hAnsi="Arial" w:cs="Arial"/>
              </w:rPr>
              <w:t>approach that enables early intervention and root cause prevention.</w:t>
            </w:r>
          </w:p>
          <w:p w14:paraId="154C0304" w14:textId="77777777" w:rsidR="001711E8" w:rsidRDefault="001711E8" w:rsidP="001711E8">
            <w:pPr>
              <w:rPr>
                <w:rFonts w:ascii="Arial" w:hAnsi="Arial" w:cs="Arial"/>
              </w:rPr>
            </w:pPr>
          </w:p>
          <w:p w14:paraId="15ADD933" w14:textId="1B8D42E5" w:rsidR="001711E8" w:rsidRDefault="001711E8" w:rsidP="001711E8">
            <w:pPr>
              <w:rPr>
                <w:rFonts w:ascii="Arial" w:hAnsi="Arial" w:cs="Arial"/>
              </w:rPr>
            </w:pPr>
            <w:r>
              <w:rPr>
                <w:rFonts w:ascii="Arial" w:hAnsi="Arial" w:cs="Arial"/>
              </w:rPr>
              <w:t xml:space="preserve">Police Transformation Funding was received by South Wales OPCC to deliver and all </w:t>
            </w:r>
            <w:proofErr w:type="gramStart"/>
            <w:r>
              <w:rPr>
                <w:rFonts w:ascii="Arial" w:hAnsi="Arial" w:cs="Arial"/>
              </w:rPr>
              <w:t>Wales  ACE’s</w:t>
            </w:r>
            <w:proofErr w:type="gramEnd"/>
            <w:r>
              <w:rPr>
                <w:rFonts w:ascii="Arial" w:hAnsi="Arial" w:cs="Arial"/>
              </w:rPr>
              <w:t xml:space="preserve"> Programme.</w:t>
            </w:r>
          </w:p>
          <w:p w14:paraId="3FE9E65C" w14:textId="77777777" w:rsidR="001711E8" w:rsidRDefault="001711E8" w:rsidP="001711E8">
            <w:pPr>
              <w:rPr>
                <w:rFonts w:ascii="Arial" w:hAnsi="Arial" w:cs="Arial"/>
              </w:rPr>
            </w:pPr>
          </w:p>
          <w:p w14:paraId="3D00880E" w14:textId="587064AA" w:rsidR="001711E8" w:rsidRDefault="001711E8" w:rsidP="001711E8">
            <w:pPr>
              <w:rPr>
                <w:rFonts w:ascii="Arial" w:hAnsi="Arial" w:cs="Arial"/>
              </w:rPr>
            </w:pPr>
          </w:p>
          <w:p w14:paraId="6AD2B6F4" w14:textId="77777777" w:rsidR="001711E8" w:rsidRDefault="001711E8" w:rsidP="001711E8">
            <w:pPr>
              <w:rPr>
                <w:rFonts w:ascii="Arial" w:hAnsi="Arial" w:cs="Arial"/>
              </w:rPr>
            </w:pPr>
          </w:p>
          <w:p w14:paraId="102EEBDF" w14:textId="526D91F0" w:rsidR="001711E8" w:rsidRPr="00321E36" w:rsidRDefault="001711E8" w:rsidP="001711E8">
            <w:pPr>
              <w:rPr>
                <w:rFonts w:ascii="Arial" w:hAnsi="Arial" w:cs="Arial"/>
              </w:rPr>
            </w:pPr>
            <w:r>
              <w:rPr>
                <w:rFonts w:ascii="Arial" w:hAnsi="Arial" w:cs="Arial"/>
              </w:rPr>
              <w:t>.</w:t>
            </w:r>
          </w:p>
        </w:tc>
        <w:tc>
          <w:tcPr>
            <w:tcW w:w="3118" w:type="dxa"/>
          </w:tcPr>
          <w:p w14:paraId="1832621D" w14:textId="31217C6C" w:rsidR="001711E8" w:rsidRPr="00321E36" w:rsidRDefault="001711E8" w:rsidP="001F17D7">
            <w:pPr>
              <w:rPr>
                <w:rFonts w:ascii="Arial" w:hAnsi="Arial" w:cs="Arial"/>
              </w:rPr>
            </w:pPr>
            <w:r w:rsidRPr="00321E36">
              <w:rPr>
                <w:rFonts w:ascii="Arial" w:hAnsi="Arial" w:cs="Arial"/>
              </w:rPr>
              <w:t xml:space="preserve">The Newport and Blaenau Gwent pilots were set up when the EAT project was funded via </w:t>
            </w:r>
            <w:proofErr w:type="gramStart"/>
            <w:r w:rsidRPr="00321E36">
              <w:rPr>
                <w:rFonts w:ascii="Arial" w:hAnsi="Arial" w:cs="Arial"/>
              </w:rPr>
              <w:t>Home</w:t>
            </w:r>
            <w:proofErr w:type="gramEnd"/>
            <w:r w:rsidRPr="00321E36">
              <w:rPr>
                <w:rFonts w:ascii="Arial" w:hAnsi="Arial" w:cs="Arial"/>
              </w:rPr>
              <w:t xml:space="preserve"> Office grant.  Since the cessation of Home Grant at the end of 2019/20, the project has been extended each year since. The Blaenau Gwent pilot ceased at the end of 2020/21, but Newport City Council continue to receive a grant to deliver the pilot intervention.</w:t>
            </w:r>
          </w:p>
          <w:p w14:paraId="457E4524" w14:textId="182F559D" w:rsidR="001711E8" w:rsidRDefault="001711E8" w:rsidP="001F17D7">
            <w:pPr>
              <w:rPr>
                <w:rFonts w:ascii="Arial" w:hAnsi="Arial" w:cs="Arial"/>
              </w:rPr>
            </w:pPr>
          </w:p>
          <w:p w14:paraId="35373B14" w14:textId="2BB98078" w:rsidR="001711E8" w:rsidRDefault="001711E8" w:rsidP="001711E8">
            <w:pPr>
              <w:rPr>
                <w:rFonts w:ascii="Arial" w:hAnsi="Arial" w:cs="Arial"/>
              </w:rPr>
            </w:pPr>
            <w:r w:rsidRPr="00321E36">
              <w:rPr>
                <w:rFonts w:ascii="Arial" w:hAnsi="Arial" w:cs="Arial"/>
              </w:rPr>
              <w:t>The Newport intervention were extended to be delivered in 22/23, there will be ongoing monitoring of this is required to inform decisions in relation to intentions post March 23.</w:t>
            </w:r>
          </w:p>
          <w:p w14:paraId="068245ED" w14:textId="4EC14FC4" w:rsidR="001711E8" w:rsidRDefault="001711E8" w:rsidP="001711E8">
            <w:pPr>
              <w:rPr>
                <w:rFonts w:ascii="Arial" w:hAnsi="Arial" w:cs="Arial"/>
              </w:rPr>
            </w:pPr>
          </w:p>
          <w:p w14:paraId="3D3FC4CC" w14:textId="71BDD7B7" w:rsidR="001711E8" w:rsidRDefault="001711E8" w:rsidP="001F17D7">
            <w:pPr>
              <w:rPr>
                <w:rFonts w:ascii="Arial" w:hAnsi="Arial" w:cs="Arial"/>
              </w:rPr>
            </w:pPr>
            <w:r w:rsidRPr="00321E36">
              <w:rPr>
                <w:rFonts w:ascii="Arial" w:hAnsi="Arial" w:cs="Arial"/>
              </w:rPr>
              <w:t xml:space="preserve">Furthermore, Gwent Police piloted the placement of a Senior Social Worker Practitioner (SSP) in the Force Control Room, under the initial EAT Project.  </w:t>
            </w:r>
          </w:p>
          <w:p w14:paraId="1B097866" w14:textId="555CB0B4" w:rsidR="003E15EF" w:rsidRDefault="003E15EF" w:rsidP="001F17D7">
            <w:pPr>
              <w:rPr>
                <w:rFonts w:ascii="Arial" w:hAnsi="Arial" w:cs="Arial"/>
              </w:rPr>
            </w:pPr>
          </w:p>
          <w:p w14:paraId="19EA634D" w14:textId="34C63118" w:rsidR="001711E8" w:rsidRDefault="003E15EF" w:rsidP="00D064A7">
            <w:pPr>
              <w:rPr>
                <w:rFonts w:ascii="Arial" w:hAnsi="Arial" w:cs="Arial"/>
              </w:rPr>
            </w:pPr>
            <w:r>
              <w:rPr>
                <w:rFonts w:ascii="Arial" w:hAnsi="Arial" w:cs="Arial"/>
              </w:rPr>
              <w:t xml:space="preserve">OPCC Oversight is via the OPCC Commissioning Meeting. </w:t>
            </w:r>
            <w:r w:rsidRPr="001F17D7">
              <w:rPr>
                <w:rFonts w:ascii="Arial" w:hAnsi="Arial" w:cs="Arial"/>
              </w:rPr>
              <w:t>Force Lead is</w:t>
            </w:r>
            <w:r>
              <w:rPr>
                <w:rFonts w:ascii="Arial" w:hAnsi="Arial" w:cs="Arial"/>
              </w:rPr>
              <w:t xml:space="preserve"> </w:t>
            </w:r>
            <w:r w:rsidR="00BB3B6D">
              <w:rPr>
                <w:rFonts w:ascii="Arial" w:hAnsi="Arial" w:cs="Arial"/>
              </w:rPr>
              <w:t>unclear</w:t>
            </w:r>
            <w:r w:rsidR="00FC7A29">
              <w:rPr>
                <w:rFonts w:ascii="Arial" w:hAnsi="Arial" w:cs="Arial"/>
              </w:rPr>
              <w:t xml:space="preserve">, multiple requests made to identify </w:t>
            </w:r>
            <w:proofErr w:type="gramStart"/>
            <w:r w:rsidR="00FC7A29">
              <w:rPr>
                <w:rFonts w:ascii="Arial" w:hAnsi="Arial" w:cs="Arial"/>
              </w:rPr>
              <w:t>lead</w:t>
            </w:r>
            <w:proofErr w:type="gramEnd"/>
            <w:r w:rsidR="00FC7A29">
              <w:rPr>
                <w:rFonts w:ascii="Arial" w:hAnsi="Arial" w:cs="Arial"/>
              </w:rPr>
              <w:t xml:space="preserve"> but no one has been identified by the Force.</w:t>
            </w:r>
          </w:p>
          <w:p w14:paraId="5D663541" w14:textId="1BC6A042" w:rsidR="001711E8" w:rsidRPr="008A2B09" w:rsidRDefault="001711E8" w:rsidP="001711E8">
            <w:pPr>
              <w:jc w:val="both"/>
              <w:rPr>
                <w:rFonts w:ascii="Arial" w:hAnsi="Arial" w:cs="Arial"/>
              </w:rPr>
            </w:pPr>
          </w:p>
        </w:tc>
        <w:tc>
          <w:tcPr>
            <w:tcW w:w="4253" w:type="dxa"/>
          </w:tcPr>
          <w:p w14:paraId="7DDA8A92" w14:textId="77777777" w:rsidR="001F17D7" w:rsidRDefault="00025101" w:rsidP="001F17D7">
            <w:pPr>
              <w:pStyle w:val="TableParagraph"/>
            </w:pPr>
            <w:r w:rsidRPr="001F17D7">
              <w:lastRenderedPageBreak/>
              <w:t>In the first 6 months of 2022/23</w:t>
            </w:r>
          </w:p>
          <w:p w14:paraId="5C0C3231" w14:textId="77777777" w:rsidR="001F17D7" w:rsidRDefault="001F17D7" w:rsidP="001F17D7">
            <w:pPr>
              <w:pStyle w:val="TableParagraph"/>
              <w:numPr>
                <w:ilvl w:val="0"/>
                <w:numId w:val="23"/>
              </w:numPr>
            </w:pPr>
            <w:r w:rsidRPr="001F17D7">
              <w:t xml:space="preserve">153 PPN’s </w:t>
            </w:r>
            <w:r>
              <w:t>were</w:t>
            </w:r>
            <w:r w:rsidRPr="001F17D7">
              <w:t xml:space="preserve"> received</w:t>
            </w:r>
          </w:p>
          <w:p w14:paraId="1DD0C632" w14:textId="77777777" w:rsidR="001F17D7" w:rsidRDefault="00025101" w:rsidP="001F17D7">
            <w:pPr>
              <w:pStyle w:val="TableParagraph"/>
              <w:numPr>
                <w:ilvl w:val="0"/>
                <w:numId w:val="23"/>
              </w:numPr>
            </w:pPr>
            <w:r w:rsidRPr="001F17D7">
              <w:t>261 children and young people, from 141 families benefitted from the grant</w:t>
            </w:r>
          </w:p>
          <w:p w14:paraId="2740D80F" w14:textId="7671358C" w:rsidR="001F17D7" w:rsidRPr="001F17D7" w:rsidRDefault="001F17D7" w:rsidP="001F17D7">
            <w:pPr>
              <w:pStyle w:val="TableParagraph"/>
              <w:numPr>
                <w:ilvl w:val="0"/>
                <w:numId w:val="23"/>
              </w:numPr>
            </w:pPr>
            <w:r w:rsidRPr="001F17D7">
              <w:t>A low and reducing number of re-referrals to the service for families that access support – 8.5% of referrals (12 families) were referred to the EIP more than once. This is down from 12% in the last financial year.</w:t>
            </w:r>
          </w:p>
          <w:p w14:paraId="700CFD48" w14:textId="6554A6C5" w:rsidR="00025101" w:rsidRPr="001F17D7" w:rsidRDefault="001F17D7" w:rsidP="001F17D7">
            <w:pPr>
              <w:pStyle w:val="ListParagraph"/>
              <w:numPr>
                <w:ilvl w:val="0"/>
                <w:numId w:val="23"/>
              </w:numPr>
              <w:spacing w:line="276" w:lineRule="auto"/>
              <w:rPr>
                <w:rFonts w:ascii="Arial" w:hAnsi="Arial"/>
              </w:rPr>
            </w:pPr>
            <w:r w:rsidRPr="001F17D7">
              <w:rPr>
                <w:rFonts w:ascii="Arial" w:hAnsi="Arial"/>
              </w:rPr>
              <w:t>94% of families supported saw an increase in their resilience</w:t>
            </w:r>
          </w:p>
          <w:p w14:paraId="7B8EB292" w14:textId="13F99A99" w:rsidR="001F17D7" w:rsidRPr="001F17D7" w:rsidRDefault="001F17D7" w:rsidP="001F17D7">
            <w:pPr>
              <w:pStyle w:val="ListParagraph"/>
              <w:numPr>
                <w:ilvl w:val="0"/>
                <w:numId w:val="23"/>
              </w:numPr>
              <w:spacing w:line="276" w:lineRule="auto"/>
              <w:rPr>
                <w:rFonts w:ascii="Arial" w:hAnsi="Arial"/>
              </w:rPr>
            </w:pPr>
            <w:r w:rsidRPr="001F17D7">
              <w:rPr>
                <w:rFonts w:ascii="Arial" w:hAnsi="Arial"/>
              </w:rPr>
              <w:t>94% of families supported saw an increase in their family goal score</w:t>
            </w:r>
          </w:p>
          <w:p w14:paraId="29A806A3" w14:textId="005FC3F5" w:rsidR="001F17D7" w:rsidRPr="00DF3574" w:rsidRDefault="001F17D7" w:rsidP="001F17D7">
            <w:pPr>
              <w:pStyle w:val="ListParagraph"/>
              <w:numPr>
                <w:ilvl w:val="0"/>
                <w:numId w:val="23"/>
              </w:numPr>
              <w:spacing w:line="276" w:lineRule="auto"/>
              <w:rPr>
                <w:rFonts w:ascii="Arial" w:hAnsi="Arial"/>
              </w:rPr>
            </w:pPr>
            <w:r w:rsidRPr="001F17D7">
              <w:rPr>
                <w:rFonts w:ascii="Arial" w:hAnsi="Arial"/>
              </w:rPr>
              <w:t>88% of families who ended supports closed with a successful outcome</w:t>
            </w:r>
          </w:p>
          <w:p w14:paraId="2DA7427C" w14:textId="77777777" w:rsidR="00025101" w:rsidRPr="00DF3574" w:rsidRDefault="00025101" w:rsidP="00DF3574">
            <w:pPr>
              <w:spacing w:line="276" w:lineRule="auto"/>
              <w:rPr>
                <w:rFonts w:ascii="Arial" w:hAnsi="Arial"/>
                <w:highlight w:val="yellow"/>
              </w:rPr>
            </w:pPr>
          </w:p>
          <w:p w14:paraId="3BB86F07" w14:textId="77777777" w:rsidR="001711E8" w:rsidRPr="001F17D7" w:rsidRDefault="001711E8" w:rsidP="001F17D7">
            <w:pPr>
              <w:spacing w:line="276" w:lineRule="auto"/>
              <w:rPr>
                <w:rFonts w:ascii="Arial" w:hAnsi="Arial" w:cs="Arial"/>
                <w:b/>
                <w:bCs/>
              </w:rPr>
            </w:pPr>
          </w:p>
        </w:tc>
        <w:tc>
          <w:tcPr>
            <w:tcW w:w="1559" w:type="dxa"/>
          </w:tcPr>
          <w:p w14:paraId="7C2B22C4" w14:textId="3E33E071" w:rsidR="001711E8" w:rsidRPr="00321E36" w:rsidRDefault="001711E8" w:rsidP="001711E8">
            <w:pPr>
              <w:rPr>
                <w:rFonts w:ascii="Arial" w:hAnsi="Arial" w:cs="Arial"/>
              </w:rPr>
            </w:pPr>
            <w:r w:rsidRPr="00B92A07">
              <w:rPr>
                <w:rFonts w:ascii="Arial" w:hAnsi="Arial" w:cs="Arial"/>
                <w:b/>
                <w:bCs/>
              </w:rPr>
              <w:t>£</w:t>
            </w:r>
            <w:r w:rsidR="001F17D7" w:rsidRPr="00B92A07">
              <w:rPr>
                <w:rFonts w:ascii="Arial" w:hAnsi="Arial" w:cs="Arial"/>
                <w:b/>
                <w:bCs/>
              </w:rPr>
              <w:t>123,457</w:t>
            </w:r>
            <w:r w:rsidRPr="00B92A07">
              <w:rPr>
                <w:rFonts w:ascii="Arial" w:hAnsi="Arial" w:cs="Arial"/>
              </w:rPr>
              <w:t xml:space="preserve"> of Commissioner’s direct funding.</w:t>
            </w:r>
          </w:p>
          <w:p w14:paraId="395686D4" w14:textId="5B90F443" w:rsidR="001711E8" w:rsidRPr="008A2B09" w:rsidRDefault="001711E8" w:rsidP="001711E8">
            <w:pPr>
              <w:rPr>
                <w:rFonts w:ascii="Arial" w:hAnsi="Arial" w:cs="Arial"/>
              </w:rPr>
            </w:pPr>
          </w:p>
        </w:tc>
        <w:tc>
          <w:tcPr>
            <w:tcW w:w="2268" w:type="dxa"/>
          </w:tcPr>
          <w:p w14:paraId="0DDBA13F" w14:textId="16E38F23" w:rsidR="001711E8" w:rsidRPr="00DF3574" w:rsidRDefault="00B92A07" w:rsidP="00DF3574">
            <w:pPr>
              <w:rPr>
                <w:rFonts w:ascii="Arial" w:hAnsi="Arial" w:cs="Arial"/>
              </w:rPr>
            </w:pPr>
            <w:r w:rsidRPr="00DF3574">
              <w:rPr>
                <w:rFonts w:ascii="Arial" w:hAnsi="Arial" w:cs="Arial"/>
              </w:rPr>
              <w:t xml:space="preserve">1 </w:t>
            </w:r>
            <w:r w:rsidR="001711E8" w:rsidRPr="00DF3574">
              <w:rPr>
                <w:rFonts w:ascii="Arial" w:hAnsi="Arial" w:cs="Arial"/>
              </w:rPr>
              <w:t>Social Worker in Force Control Room incorporated into Force budget</w:t>
            </w:r>
            <w:r w:rsidRPr="00DF3574">
              <w:rPr>
                <w:rFonts w:ascii="Arial" w:hAnsi="Arial" w:cs="Arial"/>
              </w:rPr>
              <w:t xml:space="preserve"> and budget for further 4 released as cashable saving 23/24.</w:t>
            </w:r>
          </w:p>
          <w:p w14:paraId="18C00AA5" w14:textId="77777777" w:rsidR="00DF3574" w:rsidRDefault="00DF3574" w:rsidP="00DF3574">
            <w:pPr>
              <w:rPr>
                <w:rFonts w:ascii="Arial" w:hAnsi="Arial" w:cs="Arial"/>
              </w:rPr>
            </w:pPr>
          </w:p>
          <w:p w14:paraId="639DCF91" w14:textId="75E62255" w:rsidR="001711E8" w:rsidRPr="00DF3574" w:rsidRDefault="001711E8" w:rsidP="00DF3574">
            <w:pPr>
              <w:rPr>
                <w:rFonts w:ascii="Arial" w:hAnsi="Arial" w:cs="Arial"/>
              </w:rPr>
            </w:pPr>
            <w:r w:rsidRPr="00DF3574">
              <w:rPr>
                <w:rFonts w:ascii="Arial" w:hAnsi="Arial" w:cs="Arial"/>
              </w:rPr>
              <w:t xml:space="preserve">Discussions around ceasing funding to the Newport project </w:t>
            </w:r>
            <w:r w:rsidR="00B92A07" w:rsidRPr="00DF3574">
              <w:rPr>
                <w:rFonts w:ascii="Arial" w:hAnsi="Arial" w:cs="Arial"/>
              </w:rPr>
              <w:t>need to be held</w:t>
            </w:r>
            <w:r w:rsidRPr="00DF3574">
              <w:rPr>
                <w:rFonts w:ascii="Arial" w:hAnsi="Arial" w:cs="Arial"/>
              </w:rPr>
              <w:t>.</w:t>
            </w:r>
          </w:p>
          <w:p w14:paraId="5F3C2C0C" w14:textId="77777777" w:rsidR="00DF3574" w:rsidRDefault="00DF3574" w:rsidP="00DF3574">
            <w:pPr>
              <w:rPr>
                <w:rFonts w:ascii="Arial" w:hAnsi="Arial" w:cs="Arial"/>
                <w:b/>
                <w:bCs/>
              </w:rPr>
            </w:pPr>
          </w:p>
          <w:p w14:paraId="14377D4F" w14:textId="5C310290" w:rsidR="001711E8" w:rsidRPr="00DF3574" w:rsidRDefault="001711E8" w:rsidP="00DF3574">
            <w:pPr>
              <w:rPr>
                <w:rFonts w:ascii="Arial" w:hAnsi="Arial" w:cs="Arial"/>
              </w:rPr>
            </w:pPr>
            <w:r w:rsidRPr="00DF3574">
              <w:rPr>
                <w:rFonts w:ascii="Arial" w:hAnsi="Arial" w:cs="Arial"/>
                <w:b/>
                <w:bCs/>
              </w:rPr>
              <w:t xml:space="preserve">Recommendation to </w:t>
            </w:r>
            <w:r w:rsidR="00B92A07" w:rsidRPr="00DF3574">
              <w:rPr>
                <w:rFonts w:ascii="Arial" w:hAnsi="Arial" w:cs="Arial"/>
                <w:b/>
                <w:bCs/>
              </w:rPr>
              <w:t xml:space="preserve">continue </w:t>
            </w:r>
            <w:r w:rsidRPr="00DF3574">
              <w:rPr>
                <w:rFonts w:ascii="Arial" w:hAnsi="Arial" w:cs="Arial"/>
                <w:b/>
                <w:bCs/>
              </w:rPr>
              <w:t>investment in the Newport project.</w:t>
            </w:r>
          </w:p>
        </w:tc>
      </w:tr>
    </w:tbl>
    <w:p w14:paraId="4784DA39" w14:textId="4EB4A7EE" w:rsidR="00062C18" w:rsidRDefault="00062C18" w:rsidP="00D1580D">
      <w:pPr>
        <w:rPr>
          <w:rFonts w:ascii="Arial" w:hAnsi="Arial" w:cs="Arial"/>
        </w:rPr>
      </w:pPr>
    </w:p>
    <w:p w14:paraId="506860A9" w14:textId="77777777" w:rsidR="00964B97" w:rsidRDefault="00964B97" w:rsidP="00062C18">
      <w:pPr>
        <w:rPr>
          <w:rFonts w:ascii="Arial" w:hAnsi="Arial" w:cs="Arial"/>
          <w:i/>
          <w:iCs/>
        </w:rPr>
      </w:pPr>
    </w:p>
    <w:p w14:paraId="2ACFCD02" w14:textId="77777777" w:rsidR="000075B9" w:rsidRDefault="000075B9">
      <w:pPr>
        <w:rPr>
          <w:rFonts w:ascii="Arial" w:hAnsi="Arial" w:cs="Arial"/>
          <w:i/>
          <w:iCs/>
        </w:rPr>
      </w:pPr>
      <w:r>
        <w:rPr>
          <w:rFonts w:ascii="Arial" w:hAnsi="Arial" w:cs="Arial"/>
          <w:i/>
          <w:iCs/>
        </w:rPr>
        <w:br w:type="page"/>
      </w:r>
    </w:p>
    <w:p w14:paraId="7A9A0C9A" w14:textId="0F898C15" w:rsidR="0012355A" w:rsidRDefault="0012355A" w:rsidP="0012355A">
      <w:pPr>
        <w:rPr>
          <w:rFonts w:ascii="Arial" w:hAnsi="Arial" w:cs="Arial"/>
          <w:i/>
          <w:iCs/>
        </w:rPr>
      </w:pPr>
      <w:r w:rsidRPr="00976C8D">
        <w:rPr>
          <w:rFonts w:ascii="Arial" w:hAnsi="Arial" w:cs="Arial"/>
          <w:i/>
          <w:iCs/>
        </w:rPr>
        <w:lastRenderedPageBreak/>
        <w:t xml:space="preserve">Multi-agency </w:t>
      </w:r>
      <w:r w:rsidR="00976C8D" w:rsidRPr="00976C8D">
        <w:rPr>
          <w:rFonts w:ascii="Arial" w:hAnsi="Arial" w:cs="Arial"/>
          <w:i/>
          <w:iCs/>
        </w:rPr>
        <w:t>Partnership</w:t>
      </w:r>
    </w:p>
    <w:p w14:paraId="1E5320DD" w14:textId="597EFF3C" w:rsidR="00976C8D" w:rsidRPr="000075B9" w:rsidRDefault="00976C8D" w:rsidP="0012355A">
      <w:pPr>
        <w:rPr>
          <w:rFonts w:ascii="Arial" w:hAnsi="Arial" w:cs="Arial"/>
        </w:rPr>
      </w:pPr>
      <w:r>
        <w:rPr>
          <w:rFonts w:ascii="Arial" w:hAnsi="Arial" w:cs="Arial"/>
        </w:rPr>
        <w:t xml:space="preserve">The PCC supports multi-agency partnership arrangement locally, </w:t>
      </w:r>
      <w:proofErr w:type="gramStart"/>
      <w:r>
        <w:rPr>
          <w:rFonts w:ascii="Arial" w:hAnsi="Arial" w:cs="Arial"/>
        </w:rPr>
        <w:t>nationally</w:t>
      </w:r>
      <w:proofErr w:type="gramEnd"/>
      <w:r>
        <w:rPr>
          <w:rFonts w:ascii="Arial" w:hAnsi="Arial" w:cs="Arial"/>
        </w:rPr>
        <w:t xml:space="preserve"> and regionally.  Each partnership has its own unique arrangements and decisions in relation to resource requirements and partnership contributions are made by the representatives at the Partnership. The table below outlines the multi-agency arrangements where a financial contribution is intended to be made, the budget allocation required to continue commissioning and any considerations / recommendations in relation to commissioning for 2023/24.</w:t>
      </w:r>
    </w:p>
    <w:p w14:paraId="02E25ACC" w14:textId="77777777" w:rsidR="0012355A" w:rsidRDefault="0012355A" w:rsidP="0012355A">
      <w:pPr>
        <w:rPr>
          <w:rFonts w:ascii="Arial" w:hAnsi="Arial" w:cs="Arial"/>
        </w:rPr>
      </w:pPr>
    </w:p>
    <w:tbl>
      <w:tblPr>
        <w:tblStyle w:val="TableGrid"/>
        <w:tblW w:w="15588" w:type="dxa"/>
        <w:tblLayout w:type="fixed"/>
        <w:tblLook w:val="04A0" w:firstRow="1" w:lastRow="0" w:firstColumn="1" w:lastColumn="0" w:noHBand="0" w:noVBand="1"/>
      </w:tblPr>
      <w:tblGrid>
        <w:gridCol w:w="1555"/>
        <w:gridCol w:w="3261"/>
        <w:gridCol w:w="3259"/>
        <w:gridCol w:w="3544"/>
        <w:gridCol w:w="1559"/>
        <w:gridCol w:w="2410"/>
      </w:tblGrid>
      <w:tr w:rsidR="007122D0" w14:paraId="390520CF" w14:textId="77777777" w:rsidTr="007122D0">
        <w:trPr>
          <w:trHeight w:val="44"/>
        </w:trPr>
        <w:tc>
          <w:tcPr>
            <w:tcW w:w="1555" w:type="dxa"/>
            <w:shd w:val="clear" w:color="auto" w:fill="002060"/>
          </w:tcPr>
          <w:p w14:paraId="7BDB6322" w14:textId="1FFDDF5C" w:rsidR="007122D0" w:rsidRPr="00976C8D" w:rsidRDefault="007122D0" w:rsidP="00976C8D">
            <w:pPr>
              <w:rPr>
                <w:rFonts w:ascii="Arial" w:hAnsi="Arial" w:cs="Arial"/>
                <w:b/>
                <w:bCs/>
                <w:color w:val="FFFFFF" w:themeColor="background1"/>
              </w:rPr>
            </w:pPr>
            <w:r w:rsidRPr="008A2B09">
              <w:rPr>
                <w:rFonts w:ascii="Arial" w:hAnsi="Arial" w:cs="Arial"/>
                <w:b/>
                <w:bCs/>
                <w:color w:val="FFFFFF" w:themeColor="background1"/>
              </w:rPr>
              <w:t>Primary Priority</w:t>
            </w:r>
            <w:r>
              <w:rPr>
                <w:rFonts w:ascii="Arial" w:hAnsi="Arial" w:cs="Arial"/>
                <w:b/>
                <w:bCs/>
                <w:color w:val="FFFFFF" w:themeColor="background1"/>
              </w:rPr>
              <w:t xml:space="preserve"> &amp; </w:t>
            </w:r>
            <w:r w:rsidRPr="008A2B09">
              <w:rPr>
                <w:rFonts w:ascii="Arial" w:hAnsi="Arial" w:cs="Arial"/>
                <w:b/>
                <w:bCs/>
                <w:color w:val="FFFFFF" w:themeColor="background1"/>
              </w:rPr>
              <w:t xml:space="preserve">Thematic </w:t>
            </w:r>
            <w:r>
              <w:rPr>
                <w:rFonts w:ascii="Arial" w:hAnsi="Arial" w:cs="Arial"/>
                <w:b/>
                <w:bCs/>
                <w:color w:val="FFFFFF" w:themeColor="background1"/>
              </w:rPr>
              <w:t>A</w:t>
            </w:r>
            <w:r w:rsidRPr="008A2B09">
              <w:rPr>
                <w:rFonts w:ascii="Arial" w:hAnsi="Arial" w:cs="Arial"/>
                <w:b/>
                <w:bCs/>
                <w:color w:val="FFFFFF" w:themeColor="background1"/>
              </w:rPr>
              <w:t>rea</w:t>
            </w:r>
          </w:p>
        </w:tc>
        <w:tc>
          <w:tcPr>
            <w:tcW w:w="3261" w:type="dxa"/>
            <w:shd w:val="clear" w:color="auto" w:fill="002060"/>
          </w:tcPr>
          <w:p w14:paraId="33661A4D" w14:textId="7923F56E" w:rsidR="007122D0" w:rsidRPr="00976C8D" w:rsidRDefault="007122D0" w:rsidP="00976C8D">
            <w:pPr>
              <w:rPr>
                <w:rFonts w:ascii="Arial" w:hAnsi="Arial" w:cs="Arial"/>
                <w:b/>
                <w:bCs/>
                <w:color w:val="FFFFFF" w:themeColor="background1"/>
              </w:rPr>
            </w:pPr>
            <w:r>
              <w:rPr>
                <w:rFonts w:ascii="Arial" w:hAnsi="Arial" w:cs="Arial"/>
                <w:b/>
                <w:bCs/>
                <w:color w:val="FFFFFF" w:themeColor="background1"/>
              </w:rPr>
              <w:t xml:space="preserve">Commissioning Intention and Strategic and Policy Context </w:t>
            </w:r>
          </w:p>
        </w:tc>
        <w:tc>
          <w:tcPr>
            <w:tcW w:w="3259" w:type="dxa"/>
            <w:shd w:val="clear" w:color="auto" w:fill="002060"/>
          </w:tcPr>
          <w:p w14:paraId="6F0BCD0B" w14:textId="3BAAA513" w:rsidR="007122D0" w:rsidRPr="00976C8D" w:rsidRDefault="007122D0" w:rsidP="00976C8D">
            <w:pPr>
              <w:rPr>
                <w:rFonts w:ascii="Arial" w:hAnsi="Arial" w:cs="Arial"/>
                <w:b/>
                <w:bCs/>
                <w:color w:val="FFFFFF" w:themeColor="background1"/>
              </w:rPr>
            </w:pPr>
            <w:r w:rsidRPr="008A2B09">
              <w:rPr>
                <w:rFonts w:ascii="Arial" w:hAnsi="Arial" w:cs="Arial"/>
                <w:b/>
                <w:bCs/>
                <w:color w:val="FFFFFF" w:themeColor="background1"/>
              </w:rPr>
              <w:t>Commissioning Approach</w:t>
            </w:r>
            <w:r w:rsidR="003E15EF">
              <w:rPr>
                <w:rFonts w:ascii="Arial" w:hAnsi="Arial" w:cs="Arial"/>
                <w:b/>
                <w:bCs/>
                <w:color w:val="FFFFFF" w:themeColor="background1"/>
              </w:rPr>
              <w:t>, Governance</w:t>
            </w:r>
            <w:r>
              <w:rPr>
                <w:rFonts w:ascii="Arial" w:hAnsi="Arial" w:cs="Arial"/>
                <w:b/>
                <w:bCs/>
                <w:color w:val="FFFFFF" w:themeColor="background1"/>
              </w:rPr>
              <w:t xml:space="preserve"> &amp; Activity</w:t>
            </w:r>
          </w:p>
        </w:tc>
        <w:tc>
          <w:tcPr>
            <w:tcW w:w="3544" w:type="dxa"/>
            <w:shd w:val="clear" w:color="auto" w:fill="002060"/>
          </w:tcPr>
          <w:p w14:paraId="4373EF83" w14:textId="50808F90" w:rsidR="007122D0" w:rsidRPr="008A2B09" w:rsidRDefault="007122D0" w:rsidP="00976C8D">
            <w:pPr>
              <w:rPr>
                <w:rFonts w:ascii="Arial" w:hAnsi="Arial" w:cs="Arial"/>
                <w:b/>
                <w:bCs/>
                <w:color w:val="FFFFFF" w:themeColor="background1"/>
              </w:rPr>
            </w:pPr>
            <w:r>
              <w:rPr>
                <w:rFonts w:ascii="Arial" w:hAnsi="Arial" w:cs="Arial"/>
                <w:b/>
                <w:bCs/>
                <w:color w:val="FFFFFF" w:themeColor="background1"/>
              </w:rPr>
              <w:t>Outputs &amp; Outcomes</w:t>
            </w:r>
          </w:p>
        </w:tc>
        <w:tc>
          <w:tcPr>
            <w:tcW w:w="1559" w:type="dxa"/>
            <w:shd w:val="clear" w:color="auto" w:fill="002060"/>
          </w:tcPr>
          <w:p w14:paraId="32C60D5E" w14:textId="027AFE21" w:rsidR="007122D0" w:rsidRPr="00976C8D" w:rsidRDefault="007122D0" w:rsidP="00976C8D">
            <w:pPr>
              <w:rPr>
                <w:rFonts w:ascii="Arial" w:hAnsi="Arial" w:cs="Arial"/>
                <w:b/>
                <w:bCs/>
                <w:color w:val="FFFFFF" w:themeColor="background1"/>
              </w:rPr>
            </w:pPr>
            <w:r w:rsidRPr="008A2B09">
              <w:rPr>
                <w:rFonts w:ascii="Arial" w:hAnsi="Arial" w:cs="Arial"/>
                <w:b/>
                <w:bCs/>
                <w:color w:val="FFFFFF" w:themeColor="background1"/>
              </w:rPr>
              <w:t xml:space="preserve">Budget </w:t>
            </w:r>
            <w:r>
              <w:rPr>
                <w:rFonts w:ascii="Arial" w:hAnsi="Arial" w:cs="Arial"/>
                <w:b/>
                <w:bCs/>
                <w:color w:val="FFFFFF" w:themeColor="background1"/>
              </w:rPr>
              <w:t>A</w:t>
            </w:r>
            <w:r w:rsidRPr="008A2B09">
              <w:rPr>
                <w:rFonts w:ascii="Arial" w:hAnsi="Arial" w:cs="Arial"/>
                <w:b/>
                <w:bCs/>
                <w:color w:val="FFFFFF" w:themeColor="background1"/>
              </w:rPr>
              <w:t>llocation 202</w:t>
            </w:r>
            <w:r>
              <w:rPr>
                <w:rFonts w:ascii="Arial" w:hAnsi="Arial" w:cs="Arial"/>
                <w:b/>
                <w:bCs/>
                <w:color w:val="FFFFFF" w:themeColor="background1"/>
              </w:rPr>
              <w:t>3</w:t>
            </w:r>
            <w:r w:rsidRPr="008A2B09">
              <w:rPr>
                <w:rFonts w:ascii="Arial" w:hAnsi="Arial" w:cs="Arial"/>
                <w:b/>
                <w:bCs/>
                <w:color w:val="FFFFFF" w:themeColor="background1"/>
              </w:rPr>
              <w:t>/2</w:t>
            </w:r>
            <w:r>
              <w:rPr>
                <w:rFonts w:ascii="Arial" w:hAnsi="Arial" w:cs="Arial"/>
                <w:b/>
                <w:bCs/>
                <w:color w:val="FFFFFF" w:themeColor="background1"/>
              </w:rPr>
              <w:t>4</w:t>
            </w:r>
            <w:r w:rsidRPr="008A2B09">
              <w:rPr>
                <w:rFonts w:ascii="Arial" w:hAnsi="Arial" w:cs="Arial"/>
                <w:b/>
                <w:bCs/>
                <w:color w:val="FFFFFF" w:themeColor="background1"/>
              </w:rPr>
              <w:t xml:space="preserve"> (£)</w:t>
            </w:r>
          </w:p>
        </w:tc>
        <w:tc>
          <w:tcPr>
            <w:tcW w:w="2410" w:type="dxa"/>
            <w:shd w:val="clear" w:color="auto" w:fill="002060"/>
          </w:tcPr>
          <w:p w14:paraId="72FB980D" w14:textId="5E3C8D50" w:rsidR="007122D0" w:rsidRPr="00976C8D" w:rsidRDefault="007122D0" w:rsidP="007122D0">
            <w:pPr>
              <w:pStyle w:val="ListParagraph"/>
              <w:ind w:left="360"/>
              <w:rPr>
                <w:rFonts w:ascii="Arial" w:hAnsi="Arial" w:cs="Arial"/>
                <w:b/>
                <w:bCs/>
                <w:color w:val="FFFFFF" w:themeColor="background1"/>
              </w:rPr>
            </w:pPr>
            <w:r w:rsidRPr="008A2B09">
              <w:rPr>
                <w:rFonts w:ascii="Arial" w:hAnsi="Arial" w:cs="Arial"/>
                <w:b/>
                <w:bCs/>
                <w:color w:val="FFFFFF" w:themeColor="background1"/>
              </w:rPr>
              <w:t>Consideration</w:t>
            </w:r>
            <w:r>
              <w:rPr>
                <w:rFonts w:ascii="Arial" w:hAnsi="Arial" w:cs="Arial"/>
                <w:b/>
                <w:bCs/>
                <w:color w:val="FFFFFF" w:themeColor="background1"/>
              </w:rPr>
              <w:t>s &amp; Recommendation</w:t>
            </w:r>
          </w:p>
        </w:tc>
      </w:tr>
      <w:tr w:rsidR="007122D0" w14:paraId="415B6342" w14:textId="77777777" w:rsidTr="007122D0">
        <w:trPr>
          <w:trHeight w:val="44"/>
        </w:trPr>
        <w:tc>
          <w:tcPr>
            <w:tcW w:w="1555" w:type="dxa"/>
          </w:tcPr>
          <w:p w14:paraId="40C1F87C" w14:textId="77777777" w:rsidR="007122D0" w:rsidRPr="008A2B09" w:rsidRDefault="007122D0" w:rsidP="00976C8D">
            <w:pPr>
              <w:rPr>
                <w:rFonts w:ascii="Arial" w:hAnsi="Arial" w:cs="Arial"/>
              </w:rPr>
            </w:pPr>
            <w:r>
              <w:rPr>
                <w:rFonts w:ascii="Arial" w:hAnsi="Arial" w:cs="Arial"/>
              </w:rPr>
              <w:t>Keep Neighbourhood Safe</w:t>
            </w:r>
          </w:p>
        </w:tc>
        <w:tc>
          <w:tcPr>
            <w:tcW w:w="3261" w:type="dxa"/>
          </w:tcPr>
          <w:p w14:paraId="32C527F2" w14:textId="5909F51A" w:rsidR="007122D0" w:rsidRDefault="007122D0" w:rsidP="00976C8D">
            <w:pPr>
              <w:rPr>
                <w:rFonts w:ascii="Arial" w:hAnsi="Arial" w:cs="Arial"/>
              </w:rPr>
            </w:pPr>
            <w:r>
              <w:rPr>
                <w:rFonts w:ascii="Arial" w:hAnsi="Arial" w:cs="Arial"/>
              </w:rPr>
              <w:t xml:space="preserve">To support the </w:t>
            </w:r>
            <w:proofErr w:type="gramStart"/>
            <w:r>
              <w:rPr>
                <w:rFonts w:ascii="Arial" w:hAnsi="Arial" w:cs="Arial"/>
              </w:rPr>
              <w:t>All Wales</w:t>
            </w:r>
            <w:proofErr w:type="gramEnd"/>
            <w:r>
              <w:rPr>
                <w:rFonts w:ascii="Arial" w:hAnsi="Arial" w:cs="Arial"/>
              </w:rPr>
              <w:t xml:space="preserve"> Criminal Justice Board arrangements.</w:t>
            </w:r>
          </w:p>
          <w:p w14:paraId="4742642D" w14:textId="77777777" w:rsidR="007122D0" w:rsidRDefault="007122D0" w:rsidP="00976C8D">
            <w:pPr>
              <w:rPr>
                <w:rFonts w:ascii="Arial" w:hAnsi="Arial" w:cs="Arial"/>
              </w:rPr>
            </w:pPr>
          </w:p>
          <w:p w14:paraId="78B75E07" w14:textId="73B62708" w:rsidR="007122D0" w:rsidRPr="00F94C99" w:rsidRDefault="007122D0" w:rsidP="00D064A7">
            <w:pPr>
              <w:rPr>
                <w:rFonts w:ascii="Arial" w:hAnsi="Arial" w:cs="Arial"/>
              </w:rPr>
            </w:pPr>
            <w:r w:rsidRPr="008B0E0E">
              <w:rPr>
                <w:rFonts w:ascii="Arial" w:hAnsi="Arial" w:cs="Arial"/>
              </w:rPr>
              <w:t xml:space="preserve">The Criminal Justice Board for Wales brings together criminal justice partners </w:t>
            </w:r>
            <w:r w:rsidR="00D064A7">
              <w:rPr>
                <w:rFonts w:ascii="Arial" w:hAnsi="Arial" w:cs="Arial"/>
              </w:rPr>
              <w:t>in Wales, with the purpose of</w:t>
            </w:r>
            <w:r w:rsidRPr="008B0E0E">
              <w:rPr>
                <w:rFonts w:ascii="Arial" w:hAnsi="Arial" w:cs="Arial"/>
              </w:rPr>
              <w:t xml:space="preserve"> reduc</w:t>
            </w:r>
            <w:r w:rsidR="00D064A7">
              <w:rPr>
                <w:rFonts w:ascii="Arial" w:hAnsi="Arial" w:cs="Arial"/>
              </w:rPr>
              <w:t>ing</w:t>
            </w:r>
            <w:r w:rsidRPr="008B0E0E">
              <w:rPr>
                <w:rFonts w:ascii="Arial" w:hAnsi="Arial" w:cs="Arial"/>
              </w:rPr>
              <w:t xml:space="preserve"> crime and mak</w:t>
            </w:r>
            <w:r w:rsidR="00D064A7">
              <w:rPr>
                <w:rFonts w:ascii="Arial" w:hAnsi="Arial" w:cs="Arial"/>
              </w:rPr>
              <w:t>ing</w:t>
            </w:r>
            <w:r w:rsidRPr="008B0E0E">
              <w:rPr>
                <w:rFonts w:ascii="Arial" w:hAnsi="Arial" w:cs="Arial"/>
              </w:rPr>
              <w:t xml:space="preserve"> communities safer by achieving better outcomes and experiences for those who encounter the Criminal Justice System in Wales whether as victims, </w:t>
            </w:r>
            <w:proofErr w:type="gramStart"/>
            <w:r w:rsidRPr="008B0E0E">
              <w:rPr>
                <w:rFonts w:ascii="Arial" w:hAnsi="Arial" w:cs="Arial"/>
              </w:rPr>
              <w:t>witnesses</w:t>
            </w:r>
            <w:proofErr w:type="gramEnd"/>
            <w:r w:rsidRPr="008B0E0E">
              <w:rPr>
                <w:rFonts w:ascii="Arial" w:hAnsi="Arial" w:cs="Arial"/>
              </w:rPr>
              <w:t xml:space="preserve"> or offenders.</w:t>
            </w:r>
          </w:p>
        </w:tc>
        <w:tc>
          <w:tcPr>
            <w:tcW w:w="3259" w:type="dxa"/>
          </w:tcPr>
          <w:p w14:paraId="4C276659" w14:textId="77777777" w:rsidR="007122D0" w:rsidRDefault="007122D0" w:rsidP="00976C8D">
            <w:pPr>
              <w:rPr>
                <w:rFonts w:ascii="Arial" w:hAnsi="Arial" w:cs="Arial"/>
              </w:rPr>
            </w:pPr>
            <w:r w:rsidRPr="0042333D">
              <w:rPr>
                <w:rFonts w:ascii="Arial" w:hAnsi="Arial" w:cs="Arial"/>
              </w:rPr>
              <w:t xml:space="preserve">Contribution towards the post of </w:t>
            </w:r>
            <w:r w:rsidRPr="008B0E0E">
              <w:rPr>
                <w:rFonts w:ascii="Arial" w:hAnsi="Arial"/>
              </w:rPr>
              <w:t xml:space="preserve">the Criminal Justice Board for Wales Coordinator; support role which will assist the </w:t>
            </w:r>
            <w:proofErr w:type="gramStart"/>
            <w:r w:rsidRPr="008B0E0E">
              <w:rPr>
                <w:rFonts w:ascii="Arial" w:hAnsi="Arial"/>
              </w:rPr>
              <w:t>Coordinator</w:t>
            </w:r>
            <w:proofErr w:type="gramEnd"/>
            <w:r w:rsidRPr="0042333D">
              <w:rPr>
                <w:rFonts w:ascii="Arial" w:hAnsi="Arial" w:cs="Arial"/>
              </w:rPr>
              <w:t xml:space="preserve">; and </w:t>
            </w:r>
            <w:r w:rsidRPr="008B0E0E">
              <w:rPr>
                <w:rFonts w:ascii="Arial" w:hAnsi="Arial"/>
              </w:rPr>
              <w:t>to provide an appropriate non-pay budget to support the work of the Board</w:t>
            </w:r>
            <w:r w:rsidR="003E15EF">
              <w:rPr>
                <w:rFonts w:ascii="Arial" w:hAnsi="Arial" w:cs="Arial"/>
              </w:rPr>
              <w:t>.</w:t>
            </w:r>
          </w:p>
          <w:p w14:paraId="51C5F1BA" w14:textId="77777777" w:rsidR="003E15EF" w:rsidRDefault="003E15EF" w:rsidP="00976C8D">
            <w:pPr>
              <w:rPr>
                <w:rFonts w:ascii="Arial" w:hAnsi="Arial" w:cs="Arial"/>
              </w:rPr>
            </w:pPr>
          </w:p>
          <w:p w14:paraId="2D9F1E11" w14:textId="2905CF38" w:rsidR="003E15EF" w:rsidRPr="0042333D" w:rsidRDefault="003E15EF" w:rsidP="00976C8D">
            <w:pPr>
              <w:rPr>
                <w:rFonts w:ascii="Arial" w:hAnsi="Arial" w:cs="Arial"/>
              </w:rPr>
            </w:pPr>
            <w:r>
              <w:rPr>
                <w:rFonts w:ascii="Arial" w:hAnsi="Arial" w:cs="Arial"/>
              </w:rPr>
              <w:t>OPCC Oversight is via the OPCC Commissioning Meeting.</w:t>
            </w:r>
          </w:p>
        </w:tc>
        <w:tc>
          <w:tcPr>
            <w:tcW w:w="3544" w:type="dxa"/>
          </w:tcPr>
          <w:p w14:paraId="2452B569" w14:textId="292D5A24" w:rsidR="007122D0" w:rsidRPr="008B0E0E" w:rsidRDefault="00B02AE3" w:rsidP="00976C8D">
            <w:pPr>
              <w:rPr>
                <w:rFonts w:ascii="Arial" w:hAnsi="Arial" w:cs="Arial"/>
                <w:b/>
                <w:bCs/>
              </w:rPr>
            </w:pPr>
            <w:r>
              <w:rPr>
                <w:rFonts w:ascii="Arial" w:hAnsi="Arial" w:cs="Arial"/>
                <w:b/>
                <w:bCs/>
              </w:rPr>
              <w:t>N/A</w:t>
            </w:r>
          </w:p>
        </w:tc>
        <w:tc>
          <w:tcPr>
            <w:tcW w:w="1559" w:type="dxa"/>
          </w:tcPr>
          <w:p w14:paraId="4C513ED4" w14:textId="6718F9D1" w:rsidR="007122D0" w:rsidRPr="008A2B09" w:rsidRDefault="007122D0" w:rsidP="00976C8D">
            <w:pPr>
              <w:rPr>
                <w:rFonts w:ascii="Arial" w:hAnsi="Arial" w:cs="Arial"/>
              </w:rPr>
            </w:pPr>
            <w:r w:rsidRPr="00D149CC">
              <w:rPr>
                <w:rFonts w:ascii="Arial" w:hAnsi="Arial" w:cs="Arial"/>
                <w:b/>
                <w:bCs/>
              </w:rPr>
              <w:t>£</w:t>
            </w:r>
            <w:r w:rsidR="00B92A07" w:rsidRPr="00D149CC">
              <w:rPr>
                <w:rFonts w:ascii="Arial" w:hAnsi="Arial" w:cs="Arial"/>
                <w:b/>
                <w:bCs/>
              </w:rPr>
              <w:t>2</w:t>
            </w:r>
            <w:r w:rsidRPr="00D149CC">
              <w:rPr>
                <w:rFonts w:ascii="Arial" w:hAnsi="Arial" w:cs="Arial"/>
                <w:b/>
                <w:bCs/>
              </w:rPr>
              <w:t>0,000</w:t>
            </w:r>
            <w:r>
              <w:rPr>
                <w:rFonts w:ascii="Arial" w:hAnsi="Arial" w:cs="Arial"/>
              </w:rPr>
              <w:t xml:space="preserve"> contribution from the Commissioner to a total CJB Partners’ contributions of £110k.</w:t>
            </w:r>
          </w:p>
        </w:tc>
        <w:tc>
          <w:tcPr>
            <w:tcW w:w="2410" w:type="dxa"/>
          </w:tcPr>
          <w:p w14:paraId="63E41DE2" w14:textId="77777777" w:rsidR="007122D0" w:rsidRPr="00D149CC" w:rsidRDefault="007122D0" w:rsidP="00D149CC">
            <w:pPr>
              <w:rPr>
                <w:rFonts w:ascii="Arial" w:hAnsi="Arial" w:cs="Arial"/>
              </w:rPr>
            </w:pPr>
            <w:r w:rsidRPr="00D149CC">
              <w:rPr>
                <w:rFonts w:ascii="Arial" w:hAnsi="Arial" w:cs="Arial"/>
                <w:b/>
                <w:bCs/>
              </w:rPr>
              <w:t>Recommendation is to continue with this arrangement.</w:t>
            </w:r>
          </w:p>
        </w:tc>
      </w:tr>
      <w:tr w:rsidR="007122D0" w14:paraId="52F5EEB5" w14:textId="77777777" w:rsidTr="007122D0">
        <w:trPr>
          <w:trHeight w:val="44"/>
        </w:trPr>
        <w:tc>
          <w:tcPr>
            <w:tcW w:w="1555" w:type="dxa"/>
          </w:tcPr>
          <w:p w14:paraId="69FBB3FD" w14:textId="3CDB2CC7" w:rsidR="007122D0" w:rsidRDefault="00D95FA5" w:rsidP="00976C8D">
            <w:pPr>
              <w:rPr>
                <w:rFonts w:ascii="Arial" w:hAnsi="Arial" w:cs="Arial"/>
              </w:rPr>
            </w:pPr>
            <w:r>
              <w:rPr>
                <w:rFonts w:ascii="Arial" w:hAnsi="Arial" w:cs="Arial"/>
              </w:rPr>
              <w:t>Keeping Neighbourhoods Safer // Welsh Safer Communities Network</w:t>
            </w:r>
          </w:p>
        </w:tc>
        <w:tc>
          <w:tcPr>
            <w:tcW w:w="3261" w:type="dxa"/>
          </w:tcPr>
          <w:p w14:paraId="3E4F8302" w14:textId="7042F421" w:rsidR="007122D0" w:rsidRPr="008B0E0E" w:rsidRDefault="00D064A7" w:rsidP="00976C8D">
            <w:pPr>
              <w:rPr>
                <w:rFonts w:ascii="Arial" w:hAnsi="Arial" w:cs="Arial"/>
              </w:rPr>
            </w:pPr>
            <w:r>
              <w:rPr>
                <w:rFonts w:ascii="Arial" w:hAnsi="Arial" w:cs="Arial"/>
              </w:rPr>
              <w:t>To support the work of the Welsh Safer Communities Network.</w:t>
            </w:r>
          </w:p>
        </w:tc>
        <w:tc>
          <w:tcPr>
            <w:tcW w:w="3259" w:type="dxa"/>
          </w:tcPr>
          <w:p w14:paraId="37D46DF5" w14:textId="5EEB4EB7" w:rsidR="007122D0" w:rsidRPr="0042333D" w:rsidRDefault="003E15EF" w:rsidP="00976C8D">
            <w:pPr>
              <w:rPr>
                <w:rFonts w:ascii="Arial" w:hAnsi="Arial" w:cs="Arial"/>
              </w:rPr>
            </w:pPr>
            <w:r>
              <w:rPr>
                <w:rFonts w:ascii="Arial" w:hAnsi="Arial" w:cs="Arial"/>
              </w:rPr>
              <w:t>OPCC Oversight is via the OPCC Commissioning Meeting</w:t>
            </w:r>
          </w:p>
        </w:tc>
        <w:tc>
          <w:tcPr>
            <w:tcW w:w="3544" w:type="dxa"/>
          </w:tcPr>
          <w:p w14:paraId="4C72D636" w14:textId="41E20230" w:rsidR="007122D0" w:rsidRPr="008B0E0E" w:rsidRDefault="00D064A7" w:rsidP="00976C8D">
            <w:pPr>
              <w:rPr>
                <w:rFonts w:ascii="Arial" w:hAnsi="Arial" w:cs="Arial"/>
                <w:b/>
                <w:bCs/>
              </w:rPr>
            </w:pPr>
            <w:r>
              <w:rPr>
                <w:rFonts w:ascii="Arial" w:hAnsi="Arial" w:cs="Arial"/>
                <w:b/>
                <w:bCs/>
              </w:rPr>
              <w:t>N/A</w:t>
            </w:r>
          </w:p>
        </w:tc>
        <w:tc>
          <w:tcPr>
            <w:tcW w:w="1559" w:type="dxa"/>
          </w:tcPr>
          <w:p w14:paraId="6B8B1E14" w14:textId="76623E55" w:rsidR="007122D0" w:rsidRPr="008B0E0E" w:rsidRDefault="00D95FA5" w:rsidP="00976C8D">
            <w:pPr>
              <w:rPr>
                <w:rFonts w:ascii="Arial" w:hAnsi="Arial" w:cs="Arial"/>
                <w:b/>
                <w:bCs/>
              </w:rPr>
            </w:pPr>
            <w:r>
              <w:rPr>
                <w:rFonts w:ascii="Arial" w:hAnsi="Arial" w:cs="Arial"/>
                <w:b/>
                <w:bCs/>
              </w:rPr>
              <w:t>£20,000</w:t>
            </w:r>
          </w:p>
        </w:tc>
        <w:tc>
          <w:tcPr>
            <w:tcW w:w="2410" w:type="dxa"/>
          </w:tcPr>
          <w:p w14:paraId="530DC972" w14:textId="35168AAB" w:rsidR="007122D0" w:rsidRPr="00D149CC" w:rsidRDefault="00F3686E" w:rsidP="00D149CC">
            <w:pPr>
              <w:rPr>
                <w:rFonts w:ascii="Arial" w:hAnsi="Arial" w:cs="Arial"/>
                <w:b/>
                <w:bCs/>
              </w:rPr>
            </w:pPr>
            <w:r w:rsidRPr="00D149CC">
              <w:rPr>
                <w:rFonts w:ascii="Arial" w:hAnsi="Arial" w:cs="Arial"/>
                <w:b/>
                <w:bCs/>
              </w:rPr>
              <w:t>Recommendation is to continue with this arrangement.</w:t>
            </w:r>
          </w:p>
        </w:tc>
      </w:tr>
      <w:tr w:rsidR="007122D0" w14:paraId="328AE1DB" w14:textId="4C0840A3" w:rsidTr="007122D0">
        <w:trPr>
          <w:trHeight w:val="44"/>
        </w:trPr>
        <w:tc>
          <w:tcPr>
            <w:tcW w:w="1555" w:type="dxa"/>
          </w:tcPr>
          <w:p w14:paraId="67392665" w14:textId="6A104573" w:rsidR="007122D0" w:rsidRPr="00321E36" w:rsidRDefault="007122D0" w:rsidP="00976C8D">
            <w:pPr>
              <w:rPr>
                <w:rFonts w:ascii="Arial" w:hAnsi="Arial" w:cs="Arial"/>
              </w:rPr>
            </w:pPr>
            <w:r>
              <w:rPr>
                <w:rFonts w:ascii="Arial" w:hAnsi="Arial" w:cs="Arial"/>
              </w:rPr>
              <w:t>Combat Serious Crime // VAWDASV Blueprint</w:t>
            </w:r>
          </w:p>
        </w:tc>
        <w:tc>
          <w:tcPr>
            <w:tcW w:w="3261" w:type="dxa"/>
          </w:tcPr>
          <w:p w14:paraId="38467407" w14:textId="485EC3D5" w:rsidR="007122D0" w:rsidRDefault="00D064A7" w:rsidP="00976C8D">
            <w:pPr>
              <w:rPr>
                <w:rFonts w:ascii="Arial" w:hAnsi="Arial" w:cs="Arial"/>
              </w:rPr>
            </w:pPr>
            <w:r>
              <w:rPr>
                <w:rFonts w:ascii="Arial" w:hAnsi="Arial" w:cs="Arial"/>
              </w:rPr>
              <w:t>To support the work of the VAWDASV Blueprint</w:t>
            </w:r>
            <w:r w:rsidR="00255C58">
              <w:rPr>
                <w:rFonts w:ascii="Arial" w:hAnsi="Arial" w:cs="Arial"/>
              </w:rPr>
              <w:t>, which is an action plan that draws together different organisation to jointly deliver a whole system approach to deliver the WG VAWDASV Strategy.</w:t>
            </w:r>
          </w:p>
        </w:tc>
        <w:tc>
          <w:tcPr>
            <w:tcW w:w="3259" w:type="dxa"/>
          </w:tcPr>
          <w:p w14:paraId="01DE08AA" w14:textId="0437A53D" w:rsidR="007122D0" w:rsidRPr="001F2778" w:rsidRDefault="003E15EF" w:rsidP="00976C8D">
            <w:pPr>
              <w:rPr>
                <w:rFonts w:ascii="Arial" w:hAnsi="Arial" w:cs="Arial"/>
              </w:rPr>
            </w:pPr>
            <w:r>
              <w:rPr>
                <w:rFonts w:ascii="Arial" w:hAnsi="Arial" w:cs="Arial"/>
              </w:rPr>
              <w:t>OPCC Oversight is via the OPCC Commissioning Meeting</w:t>
            </w:r>
          </w:p>
        </w:tc>
        <w:tc>
          <w:tcPr>
            <w:tcW w:w="3544" w:type="dxa"/>
          </w:tcPr>
          <w:p w14:paraId="038B857E" w14:textId="1584BA76" w:rsidR="007122D0" w:rsidRPr="00B260DA" w:rsidRDefault="00D064A7" w:rsidP="00976C8D">
            <w:pPr>
              <w:rPr>
                <w:rFonts w:ascii="Arial" w:hAnsi="Arial" w:cs="Arial"/>
                <w:b/>
                <w:bCs/>
              </w:rPr>
            </w:pPr>
            <w:r>
              <w:rPr>
                <w:rFonts w:ascii="Arial" w:hAnsi="Arial" w:cs="Arial"/>
                <w:b/>
                <w:bCs/>
              </w:rPr>
              <w:t>N/A</w:t>
            </w:r>
          </w:p>
        </w:tc>
        <w:tc>
          <w:tcPr>
            <w:tcW w:w="1559" w:type="dxa"/>
          </w:tcPr>
          <w:p w14:paraId="3DFF0640" w14:textId="4EDD14DF" w:rsidR="007122D0" w:rsidRPr="00B260DA" w:rsidRDefault="00D064A7" w:rsidP="00976C8D">
            <w:pPr>
              <w:rPr>
                <w:rFonts w:ascii="Arial" w:hAnsi="Arial" w:cs="Arial"/>
                <w:b/>
                <w:bCs/>
              </w:rPr>
            </w:pPr>
            <w:r>
              <w:rPr>
                <w:rFonts w:ascii="Arial" w:hAnsi="Arial" w:cs="Arial"/>
                <w:b/>
                <w:bCs/>
              </w:rPr>
              <w:t>TBC</w:t>
            </w:r>
          </w:p>
        </w:tc>
        <w:tc>
          <w:tcPr>
            <w:tcW w:w="2410" w:type="dxa"/>
          </w:tcPr>
          <w:p w14:paraId="7B9F8A55" w14:textId="75B83830" w:rsidR="007122D0" w:rsidRPr="00D149CC" w:rsidRDefault="00F3686E" w:rsidP="00D149CC">
            <w:pPr>
              <w:rPr>
                <w:rFonts w:ascii="Arial" w:hAnsi="Arial" w:cs="Arial"/>
                <w:b/>
                <w:bCs/>
              </w:rPr>
            </w:pPr>
            <w:r w:rsidRPr="00D149CC">
              <w:rPr>
                <w:rFonts w:ascii="Arial" w:hAnsi="Arial" w:cs="Arial"/>
                <w:b/>
                <w:bCs/>
              </w:rPr>
              <w:t>Recommendation is to continue with this arrangement.</w:t>
            </w:r>
          </w:p>
        </w:tc>
      </w:tr>
      <w:tr w:rsidR="007122D0" w14:paraId="6A17C89F" w14:textId="36C6A96F" w:rsidTr="007122D0">
        <w:trPr>
          <w:trHeight w:val="44"/>
        </w:trPr>
        <w:tc>
          <w:tcPr>
            <w:tcW w:w="1555" w:type="dxa"/>
          </w:tcPr>
          <w:p w14:paraId="19C25A88" w14:textId="17D446BC" w:rsidR="007122D0" w:rsidRPr="00321E36" w:rsidRDefault="007122D0" w:rsidP="00976C8D">
            <w:pPr>
              <w:rPr>
                <w:rFonts w:ascii="Arial" w:hAnsi="Arial" w:cs="Arial"/>
              </w:rPr>
            </w:pPr>
            <w:r>
              <w:rPr>
                <w:rFonts w:ascii="Arial" w:hAnsi="Arial" w:cs="Arial"/>
              </w:rPr>
              <w:lastRenderedPageBreak/>
              <w:t>Combat Serious Crime // Integrated Offender Management</w:t>
            </w:r>
          </w:p>
        </w:tc>
        <w:tc>
          <w:tcPr>
            <w:tcW w:w="3261" w:type="dxa"/>
          </w:tcPr>
          <w:p w14:paraId="3E299BC3" w14:textId="77BABCED" w:rsidR="007122D0" w:rsidRDefault="00D064A7" w:rsidP="00976C8D">
            <w:pPr>
              <w:rPr>
                <w:rFonts w:ascii="Arial" w:hAnsi="Arial" w:cs="Arial"/>
              </w:rPr>
            </w:pPr>
            <w:r>
              <w:rPr>
                <w:rFonts w:ascii="Arial" w:hAnsi="Arial" w:cs="Arial"/>
              </w:rPr>
              <w:t>To support the Integrated Offender Management arrangements by building and sustaining strategic and tactical capability, servicing all partners across Wales.</w:t>
            </w:r>
          </w:p>
        </w:tc>
        <w:tc>
          <w:tcPr>
            <w:tcW w:w="3259" w:type="dxa"/>
          </w:tcPr>
          <w:p w14:paraId="5D495790" w14:textId="65CAD812" w:rsidR="007122D0" w:rsidRPr="001F2778" w:rsidRDefault="003E15EF" w:rsidP="00976C8D">
            <w:pPr>
              <w:rPr>
                <w:rFonts w:ascii="Arial" w:hAnsi="Arial" w:cs="Arial"/>
              </w:rPr>
            </w:pPr>
            <w:r>
              <w:rPr>
                <w:rFonts w:ascii="Arial" w:hAnsi="Arial" w:cs="Arial"/>
              </w:rPr>
              <w:t>OPCC Oversight is via the OPCC Commissioning Meeting</w:t>
            </w:r>
          </w:p>
        </w:tc>
        <w:tc>
          <w:tcPr>
            <w:tcW w:w="3544" w:type="dxa"/>
          </w:tcPr>
          <w:p w14:paraId="2B7DEA82" w14:textId="3D403D31" w:rsidR="007122D0" w:rsidRPr="00B260DA" w:rsidRDefault="00D064A7" w:rsidP="00976C8D">
            <w:pPr>
              <w:rPr>
                <w:rFonts w:ascii="Arial" w:hAnsi="Arial" w:cs="Arial"/>
                <w:b/>
                <w:bCs/>
              </w:rPr>
            </w:pPr>
            <w:r>
              <w:rPr>
                <w:rFonts w:ascii="Arial" w:hAnsi="Arial" w:cs="Arial"/>
                <w:b/>
                <w:bCs/>
              </w:rPr>
              <w:t>N/A</w:t>
            </w:r>
          </w:p>
        </w:tc>
        <w:tc>
          <w:tcPr>
            <w:tcW w:w="1559" w:type="dxa"/>
          </w:tcPr>
          <w:p w14:paraId="61B11357" w14:textId="5E01C85B" w:rsidR="007122D0" w:rsidRPr="00B260DA" w:rsidRDefault="00D064A7" w:rsidP="00976C8D">
            <w:pPr>
              <w:rPr>
                <w:rFonts w:ascii="Arial" w:hAnsi="Arial" w:cs="Arial"/>
                <w:b/>
                <w:bCs/>
              </w:rPr>
            </w:pPr>
            <w:r>
              <w:rPr>
                <w:rFonts w:ascii="Arial" w:hAnsi="Arial" w:cs="Arial"/>
                <w:b/>
                <w:bCs/>
              </w:rPr>
              <w:t>£9,000</w:t>
            </w:r>
          </w:p>
        </w:tc>
        <w:tc>
          <w:tcPr>
            <w:tcW w:w="2410" w:type="dxa"/>
          </w:tcPr>
          <w:p w14:paraId="613FDD40" w14:textId="1C82622A" w:rsidR="007122D0" w:rsidRPr="00D149CC" w:rsidRDefault="00F3686E" w:rsidP="00D149CC">
            <w:pPr>
              <w:rPr>
                <w:rFonts w:ascii="Arial" w:hAnsi="Arial" w:cs="Arial"/>
                <w:b/>
                <w:bCs/>
              </w:rPr>
            </w:pPr>
            <w:r w:rsidRPr="00D149CC">
              <w:rPr>
                <w:rFonts w:ascii="Arial" w:hAnsi="Arial" w:cs="Arial"/>
                <w:b/>
                <w:bCs/>
              </w:rPr>
              <w:t>Recommendation is to continue with this arrangement</w:t>
            </w:r>
            <w:r w:rsidR="00D149CC">
              <w:rPr>
                <w:rFonts w:ascii="Arial" w:hAnsi="Arial" w:cs="Arial"/>
                <w:b/>
                <w:bCs/>
              </w:rPr>
              <w:t>, as per commitment made in 2021/22.</w:t>
            </w:r>
          </w:p>
        </w:tc>
      </w:tr>
    </w:tbl>
    <w:p w14:paraId="312EAC04" w14:textId="77777777" w:rsidR="0012355A" w:rsidRDefault="0012355A" w:rsidP="00062C18">
      <w:pPr>
        <w:rPr>
          <w:rFonts w:ascii="Arial" w:hAnsi="Arial" w:cs="Arial"/>
          <w:i/>
          <w:iCs/>
        </w:rPr>
      </w:pPr>
    </w:p>
    <w:p w14:paraId="54632548" w14:textId="77777777" w:rsidR="0012355A" w:rsidRDefault="0012355A" w:rsidP="00062C18">
      <w:pPr>
        <w:rPr>
          <w:rFonts w:ascii="Arial" w:hAnsi="Arial" w:cs="Arial"/>
          <w:i/>
          <w:iCs/>
        </w:rPr>
      </w:pPr>
    </w:p>
    <w:p w14:paraId="72A764F8" w14:textId="77777777" w:rsidR="000075B9" w:rsidRDefault="000075B9">
      <w:pPr>
        <w:rPr>
          <w:rFonts w:ascii="Arial" w:hAnsi="Arial" w:cs="Arial"/>
          <w:i/>
          <w:iCs/>
        </w:rPr>
      </w:pPr>
      <w:r>
        <w:rPr>
          <w:rFonts w:ascii="Arial" w:hAnsi="Arial" w:cs="Arial"/>
          <w:i/>
          <w:iCs/>
        </w:rPr>
        <w:br w:type="page"/>
      </w:r>
    </w:p>
    <w:p w14:paraId="7308136D" w14:textId="34531708" w:rsidR="00062C18" w:rsidRDefault="00062C18" w:rsidP="00062C18">
      <w:pPr>
        <w:rPr>
          <w:rFonts w:ascii="Arial" w:hAnsi="Arial" w:cs="Arial"/>
          <w:i/>
          <w:iCs/>
        </w:rPr>
      </w:pPr>
      <w:r w:rsidRPr="008A2B09">
        <w:rPr>
          <w:rFonts w:ascii="Arial" w:hAnsi="Arial" w:cs="Arial"/>
          <w:i/>
          <w:iCs/>
        </w:rPr>
        <w:lastRenderedPageBreak/>
        <w:t>Competitive Grant Funds</w:t>
      </w:r>
    </w:p>
    <w:p w14:paraId="17DE3B61" w14:textId="3C239B1F" w:rsidR="00062C18" w:rsidRDefault="00062C18" w:rsidP="00062C18">
      <w:pPr>
        <w:rPr>
          <w:rFonts w:ascii="Arial" w:hAnsi="Arial" w:cs="Arial"/>
        </w:rPr>
      </w:pPr>
      <w:r>
        <w:rPr>
          <w:rFonts w:ascii="Arial" w:hAnsi="Arial" w:cs="Arial"/>
        </w:rPr>
        <w:t>The PCC has in previous years established or contributed to competitive grant funds.  Each has its own criteria, eligibility requirements, bidding requirements and</w:t>
      </w:r>
      <w:r w:rsidRPr="008A2B09">
        <w:rPr>
          <w:rFonts w:ascii="Arial" w:hAnsi="Arial" w:cs="Arial"/>
        </w:rPr>
        <w:t xml:space="preserve"> are intended to support delivery of the Police and Crime Plan priorities</w:t>
      </w:r>
      <w:r>
        <w:rPr>
          <w:rFonts w:ascii="Arial" w:hAnsi="Arial" w:cs="Arial"/>
        </w:rPr>
        <w:t>. The table below outlines these competitive grant funds, shows how they align to the PCP priorities, the budget allocation required to continue commissioning and any considerations / recommendations in relation to commissioning for 2023/24</w:t>
      </w:r>
      <w:r w:rsidR="00964B97">
        <w:rPr>
          <w:rFonts w:ascii="Arial" w:hAnsi="Arial" w:cs="Arial"/>
        </w:rPr>
        <w:t>.</w:t>
      </w:r>
    </w:p>
    <w:p w14:paraId="3D02CEB3" w14:textId="79A0800F" w:rsidR="00B46BE4" w:rsidRDefault="00B46BE4" w:rsidP="00062C18">
      <w:pPr>
        <w:rPr>
          <w:rFonts w:ascii="Arial" w:hAnsi="Arial" w:cs="Arial"/>
        </w:rPr>
      </w:pPr>
    </w:p>
    <w:tbl>
      <w:tblPr>
        <w:tblStyle w:val="TableGrid"/>
        <w:tblW w:w="15588" w:type="dxa"/>
        <w:tblLayout w:type="fixed"/>
        <w:tblLook w:val="04A0" w:firstRow="1" w:lastRow="0" w:firstColumn="1" w:lastColumn="0" w:noHBand="0" w:noVBand="1"/>
      </w:tblPr>
      <w:tblGrid>
        <w:gridCol w:w="1946"/>
        <w:gridCol w:w="2370"/>
        <w:gridCol w:w="2909"/>
        <w:gridCol w:w="4152"/>
        <w:gridCol w:w="1781"/>
        <w:gridCol w:w="2430"/>
      </w:tblGrid>
      <w:tr w:rsidR="00B46BE4" w:rsidRPr="00976C8D" w14:paraId="6D371BD3" w14:textId="77777777" w:rsidTr="00B46BE4">
        <w:trPr>
          <w:trHeight w:val="44"/>
        </w:trPr>
        <w:tc>
          <w:tcPr>
            <w:tcW w:w="1946" w:type="dxa"/>
            <w:shd w:val="clear" w:color="auto" w:fill="002060"/>
          </w:tcPr>
          <w:p w14:paraId="2827D1C9" w14:textId="77777777" w:rsidR="00B46BE4" w:rsidRPr="00976C8D" w:rsidRDefault="00B46BE4" w:rsidP="00087D87">
            <w:pPr>
              <w:rPr>
                <w:rFonts w:ascii="Arial" w:hAnsi="Arial" w:cs="Arial"/>
                <w:b/>
                <w:bCs/>
                <w:color w:val="FFFFFF" w:themeColor="background1"/>
              </w:rPr>
            </w:pPr>
            <w:r w:rsidRPr="008A2B09">
              <w:rPr>
                <w:rFonts w:ascii="Arial" w:hAnsi="Arial" w:cs="Arial"/>
                <w:b/>
                <w:bCs/>
                <w:color w:val="FFFFFF" w:themeColor="background1"/>
              </w:rPr>
              <w:t>Primary Priority</w:t>
            </w:r>
            <w:r>
              <w:rPr>
                <w:rFonts w:ascii="Arial" w:hAnsi="Arial" w:cs="Arial"/>
                <w:b/>
                <w:bCs/>
                <w:color w:val="FFFFFF" w:themeColor="background1"/>
              </w:rPr>
              <w:t xml:space="preserve"> &amp; </w:t>
            </w:r>
            <w:r w:rsidRPr="008A2B09">
              <w:rPr>
                <w:rFonts w:ascii="Arial" w:hAnsi="Arial" w:cs="Arial"/>
                <w:b/>
                <w:bCs/>
                <w:color w:val="FFFFFF" w:themeColor="background1"/>
              </w:rPr>
              <w:t xml:space="preserve">Thematic </w:t>
            </w:r>
            <w:r>
              <w:rPr>
                <w:rFonts w:ascii="Arial" w:hAnsi="Arial" w:cs="Arial"/>
                <w:b/>
                <w:bCs/>
                <w:color w:val="FFFFFF" w:themeColor="background1"/>
              </w:rPr>
              <w:t>A</w:t>
            </w:r>
            <w:r w:rsidRPr="008A2B09">
              <w:rPr>
                <w:rFonts w:ascii="Arial" w:hAnsi="Arial" w:cs="Arial"/>
                <w:b/>
                <w:bCs/>
                <w:color w:val="FFFFFF" w:themeColor="background1"/>
              </w:rPr>
              <w:t>rea</w:t>
            </w:r>
          </w:p>
        </w:tc>
        <w:tc>
          <w:tcPr>
            <w:tcW w:w="2370" w:type="dxa"/>
            <w:shd w:val="clear" w:color="auto" w:fill="002060"/>
          </w:tcPr>
          <w:p w14:paraId="1AA7C438" w14:textId="77777777" w:rsidR="00B46BE4" w:rsidRPr="00976C8D" w:rsidRDefault="00B46BE4" w:rsidP="00087D87">
            <w:pPr>
              <w:rPr>
                <w:rFonts w:ascii="Arial" w:hAnsi="Arial" w:cs="Arial"/>
                <w:b/>
                <w:bCs/>
                <w:color w:val="FFFFFF" w:themeColor="background1"/>
              </w:rPr>
            </w:pPr>
            <w:r>
              <w:rPr>
                <w:rFonts w:ascii="Arial" w:hAnsi="Arial" w:cs="Arial"/>
                <w:b/>
                <w:bCs/>
                <w:color w:val="FFFFFF" w:themeColor="background1"/>
              </w:rPr>
              <w:t xml:space="preserve">Commissioning Intention and Strategic and Policy Context </w:t>
            </w:r>
          </w:p>
        </w:tc>
        <w:tc>
          <w:tcPr>
            <w:tcW w:w="2909" w:type="dxa"/>
            <w:shd w:val="clear" w:color="auto" w:fill="002060"/>
          </w:tcPr>
          <w:p w14:paraId="311F602A" w14:textId="77777777" w:rsidR="00B46BE4" w:rsidRPr="00976C8D" w:rsidRDefault="00B46BE4" w:rsidP="00087D87">
            <w:pPr>
              <w:rPr>
                <w:rFonts w:ascii="Arial" w:hAnsi="Arial" w:cs="Arial"/>
                <w:b/>
                <w:bCs/>
                <w:color w:val="FFFFFF" w:themeColor="background1"/>
              </w:rPr>
            </w:pPr>
            <w:r w:rsidRPr="008A2B09">
              <w:rPr>
                <w:rFonts w:ascii="Arial" w:hAnsi="Arial" w:cs="Arial"/>
                <w:b/>
                <w:bCs/>
                <w:color w:val="FFFFFF" w:themeColor="background1"/>
              </w:rPr>
              <w:t>Commissioning Approach</w:t>
            </w:r>
            <w:r>
              <w:rPr>
                <w:rFonts w:ascii="Arial" w:hAnsi="Arial" w:cs="Arial"/>
                <w:b/>
                <w:bCs/>
                <w:color w:val="FFFFFF" w:themeColor="background1"/>
              </w:rPr>
              <w:t>, Governance &amp; Activity</w:t>
            </w:r>
          </w:p>
        </w:tc>
        <w:tc>
          <w:tcPr>
            <w:tcW w:w="4152" w:type="dxa"/>
            <w:shd w:val="clear" w:color="auto" w:fill="002060"/>
          </w:tcPr>
          <w:p w14:paraId="1BB8F5DA" w14:textId="77777777" w:rsidR="00B46BE4" w:rsidRPr="008A2B09" w:rsidRDefault="00B46BE4" w:rsidP="00087D87">
            <w:pPr>
              <w:rPr>
                <w:rFonts w:ascii="Arial" w:hAnsi="Arial" w:cs="Arial"/>
                <w:b/>
                <w:bCs/>
                <w:color w:val="FFFFFF" w:themeColor="background1"/>
              </w:rPr>
            </w:pPr>
            <w:r>
              <w:rPr>
                <w:rFonts w:ascii="Arial" w:hAnsi="Arial" w:cs="Arial"/>
                <w:b/>
                <w:bCs/>
                <w:color w:val="FFFFFF" w:themeColor="background1"/>
              </w:rPr>
              <w:t>Outputs &amp; Outcomes</w:t>
            </w:r>
          </w:p>
        </w:tc>
        <w:tc>
          <w:tcPr>
            <w:tcW w:w="1781" w:type="dxa"/>
            <w:shd w:val="clear" w:color="auto" w:fill="002060"/>
          </w:tcPr>
          <w:p w14:paraId="21BC6C13" w14:textId="77777777" w:rsidR="00B46BE4" w:rsidRPr="00976C8D" w:rsidRDefault="00B46BE4" w:rsidP="00087D87">
            <w:pPr>
              <w:rPr>
                <w:rFonts w:ascii="Arial" w:hAnsi="Arial" w:cs="Arial"/>
                <w:b/>
                <w:bCs/>
                <w:color w:val="FFFFFF" w:themeColor="background1"/>
              </w:rPr>
            </w:pPr>
            <w:r w:rsidRPr="008A2B09">
              <w:rPr>
                <w:rFonts w:ascii="Arial" w:hAnsi="Arial" w:cs="Arial"/>
                <w:b/>
                <w:bCs/>
                <w:color w:val="FFFFFF" w:themeColor="background1"/>
              </w:rPr>
              <w:t xml:space="preserve">Budget </w:t>
            </w:r>
            <w:r>
              <w:rPr>
                <w:rFonts w:ascii="Arial" w:hAnsi="Arial" w:cs="Arial"/>
                <w:b/>
                <w:bCs/>
                <w:color w:val="FFFFFF" w:themeColor="background1"/>
              </w:rPr>
              <w:t>A</w:t>
            </w:r>
            <w:r w:rsidRPr="008A2B09">
              <w:rPr>
                <w:rFonts w:ascii="Arial" w:hAnsi="Arial" w:cs="Arial"/>
                <w:b/>
                <w:bCs/>
                <w:color w:val="FFFFFF" w:themeColor="background1"/>
              </w:rPr>
              <w:t>llocation 202</w:t>
            </w:r>
            <w:r>
              <w:rPr>
                <w:rFonts w:ascii="Arial" w:hAnsi="Arial" w:cs="Arial"/>
                <w:b/>
                <w:bCs/>
                <w:color w:val="FFFFFF" w:themeColor="background1"/>
              </w:rPr>
              <w:t>3</w:t>
            </w:r>
            <w:r w:rsidRPr="008A2B09">
              <w:rPr>
                <w:rFonts w:ascii="Arial" w:hAnsi="Arial" w:cs="Arial"/>
                <w:b/>
                <w:bCs/>
                <w:color w:val="FFFFFF" w:themeColor="background1"/>
              </w:rPr>
              <w:t>/2</w:t>
            </w:r>
            <w:r>
              <w:rPr>
                <w:rFonts w:ascii="Arial" w:hAnsi="Arial" w:cs="Arial"/>
                <w:b/>
                <w:bCs/>
                <w:color w:val="FFFFFF" w:themeColor="background1"/>
              </w:rPr>
              <w:t>4</w:t>
            </w:r>
            <w:r w:rsidRPr="008A2B09">
              <w:rPr>
                <w:rFonts w:ascii="Arial" w:hAnsi="Arial" w:cs="Arial"/>
                <w:b/>
                <w:bCs/>
                <w:color w:val="FFFFFF" w:themeColor="background1"/>
              </w:rPr>
              <w:t xml:space="preserve"> (£)</w:t>
            </w:r>
          </w:p>
        </w:tc>
        <w:tc>
          <w:tcPr>
            <w:tcW w:w="2430" w:type="dxa"/>
            <w:shd w:val="clear" w:color="auto" w:fill="002060"/>
          </w:tcPr>
          <w:p w14:paraId="548AD5C0" w14:textId="77777777" w:rsidR="00B46BE4" w:rsidRPr="00976C8D" w:rsidRDefault="00B46BE4" w:rsidP="00087D87">
            <w:pPr>
              <w:pStyle w:val="ListParagraph"/>
              <w:ind w:left="360"/>
              <w:rPr>
                <w:rFonts w:ascii="Arial" w:hAnsi="Arial" w:cs="Arial"/>
                <w:b/>
                <w:bCs/>
                <w:color w:val="FFFFFF" w:themeColor="background1"/>
              </w:rPr>
            </w:pPr>
            <w:r w:rsidRPr="008A2B09">
              <w:rPr>
                <w:rFonts w:ascii="Arial" w:hAnsi="Arial" w:cs="Arial"/>
                <w:b/>
                <w:bCs/>
                <w:color w:val="FFFFFF" w:themeColor="background1"/>
              </w:rPr>
              <w:t>Consideration</w:t>
            </w:r>
            <w:r>
              <w:rPr>
                <w:rFonts w:ascii="Arial" w:hAnsi="Arial" w:cs="Arial"/>
                <w:b/>
                <w:bCs/>
                <w:color w:val="FFFFFF" w:themeColor="background1"/>
              </w:rPr>
              <w:t>s &amp; Recommendation</w:t>
            </w:r>
          </w:p>
        </w:tc>
      </w:tr>
      <w:tr w:rsidR="00B46BE4" w14:paraId="4900174D" w14:textId="77777777" w:rsidTr="00B46BE4">
        <w:trPr>
          <w:trHeight w:val="44"/>
        </w:trPr>
        <w:tc>
          <w:tcPr>
            <w:tcW w:w="1946" w:type="dxa"/>
          </w:tcPr>
          <w:p w14:paraId="7633538D" w14:textId="1B2C9DBF" w:rsidR="00B46BE4" w:rsidRPr="008A2B09" w:rsidRDefault="00B46BE4" w:rsidP="00B46BE4">
            <w:pPr>
              <w:rPr>
                <w:rFonts w:ascii="Arial" w:hAnsi="Arial" w:cs="Arial"/>
              </w:rPr>
            </w:pPr>
            <w:r w:rsidRPr="008A2B09">
              <w:rPr>
                <w:rFonts w:ascii="Arial" w:hAnsi="Arial" w:cs="Arial"/>
              </w:rPr>
              <w:t>Keep Neighbourhoods Safe</w:t>
            </w:r>
            <w:r>
              <w:rPr>
                <w:rFonts w:ascii="Arial" w:hAnsi="Arial" w:cs="Arial"/>
              </w:rPr>
              <w:t xml:space="preserve"> // Community based initiatives.</w:t>
            </w:r>
          </w:p>
        </w:tc>
        <w:tc>
          <w:tcPr>
            <w:tcW w:w="2370" w:type="dxa"/>
          </w:tcPr>
          <w:p w14:paraId="07A5986C" w14:textId="77777777" w:rsidR="00B46BE4" w:rsidRDefault="00B46BE4" w:rsidP="00B46BE4">
            <w:pPr>
              <w:rPr>
                <w:rFonts w:ascii="Arial" w:hAnsi="Arial" w:cs="Arial"/>
              </w:rPr>
            </w:pPr>
            <w:r w:rsidRPr="008A2B09">
              <w:rPr>
                <w:rFonts w:ascii="Arial" w:hAnsi="Arial" w:cs="Arial"/>
              </w:rPr>
              <w:t>To contribute to the work of groups and organisation positively impacting communities in Gwent and delivering against Police and Crime Plan Priorities.</w:t>
            </w:r>
          </w:p>
          <w:p w14:paraId="76D519CF" w14:textId="77777777" w:rsidR="00B46BE4" w:rsidRDefault="00B46BE4" w:rsidP="00B46BE4">
            <w:pPr>
              <w:rPr>
                <w:rFonts w:ascii="Arial" w:hAnsi="Arial" w:cs="Arial"/>
              </w:rPr>
            </w:pPr>
          </w:p>
          <w:p w14:paraId="684C0B57" w14:textId="77777777" w:rsidR="00B46BE4" w:rsidRDefault="00B46BE4" w:rsidP="00B46BE4">
            <w:pPr>
              <w:rPr>
                <w:rFonts w:ascii="Arial" w:hAnsi="Arial" w:cs="Arial"/>
              </w:rPr>
            </w:pPr>
            <w:r>
              <w:rPr>
                <w:rFonts w:ascii="Arial" w:hAnsi="Arial" w:cs="Arial"/>
              </w:rPr>
              <w:t>This is a discretionary commissioning intention with no statutory requirement.</w:t>
            </w:r>
          </w:p>
          <w:p w14:paraId="485BED3C" w14:textId="77777777" w:rsidR="00B46BE4" w:rsidRDefault="00B46BE4" w:rsidP="00B46BE4">
            <w:pPr>
              <w:rPr>
                <w:rFonts w:ascii="Arial" w:hAnsi="Arial" w:cs="Arial"/>
              </w:rPr>
            </w:pPr>
          </w:p>
          <w:p w14:paraId="09A8EE77" w14:textId="77777777" w:rsidR="00B46BE4" w:rsidRDefault="00B46BE4" w:rsidP="00B46BE4">
            <w:pPr>
              <w:rPr>
                <w:rFonts w:ascii="Arial" w:hAnsi="Arial" w:cs="Arial"/>
              </w:rPr>
            </w:pPr>
            <w:r>
              <w:rPr>
                <w:rFonts w:ascii="Arial" w:hAnsi="Arial" w:cs="Arial"/>
              </w:rPr>
              <w:t>Keeping Neighbourhood Safe and Increasing Public Confidence are key Police and Crime Plan priorities which are supported by these funds.</w:t>
            </w:r>
          </w:p>
          <w:p w14:paraId="1CE36194" w14:textId="19AC7232" w:rsidR="00B46BE4" w:rsidRPr="00F94C99" w:rsidRDefault="00B46BE4" w:rsidP="00B46BE4">
            <w:pPr>
              <w:rPr>
                <w:rFonts w:ascii="Arial" w:hAnsi="Arial" w:cs="Arial"/>
              </w:rPr>
            </w:pPr>
          </w:p>
        </w:tc>
        <w:tc>
          <w:tcPr>
            <w:tcW w:w="2909" w:type="dxa"/>
          </w:tcPr>
          <w:p w14:paraId="5FC4D506" w14:textId="77777777" w:rsidR="00B46BE4" w:rsidRDefault="00B46BE4" w:rsidP="00B46BE4">
            <w:pPr>
              <w:rPr>
                <w:rFonts w:ascii="Arial" w:hAnsi="Arial" w:cs="Arial"/>
              </w:rPr>
            </w:pPr>
            <w:r>
              <w:rPr>
                <w:rFonts w:ascii="Arial" w:hAnsi="Arial" w:cs="Arial"/>
              </w:rPr>
              <w:t xml:space="preserve">To provide funding to continue the </w:t>
            </w:r>
            <w:r w:rsidRPr="008A2B09">
              <w:rPr>
                <w:rFonts w:ascii="Arial" w:hAnsi="Arial" w:cs="Arial"/>
              </w:rPr>
              <w:t xml:space="preserve">PCC </w:t>
            </w:r>
            <w:hyperlink r:id="rId17" w:history="1">
              <w:r w:rsidRPr="008A2B09">
                <w:rPr>
                  <w:rStyle w:val="Hyperlink"/>
                  <w:rFonts w:ascii="Arial" w:hAnsi="Arial" w:cs="Arial"/>
                </w:rPr>
                <w:t>Positive Impact Fund</w:t>
              </w:r>
            </w:hyperlink>
            <w:r w:rsidRPr="008A2B09">
              <w:rPr>
                <w:rFonts w:ascii="Arial" w:hAnsi="Arial" w:cs="Arial"/>
              </w:rPr>
              <w:t xml:space="preserve"> </w:t>
            </w:r>
          </w:p>
          <w:p w14:paraId="1D2D30E8" w14:textId="77777777" w:rsidR="00B46BE4" w:rsidRDefault="00B46BE4" w:rsidP="00B46BE4">
            <w:pPr>
              <w:rPr>
                <w:rFonts w:ascii="Arial" w:hAnsi="Arial" w:cs="Arial"/>
              </w:rPr>
            </w:pPr>
          </w:p>
          <w:p w14:paraId="69B9F312" w14:textId="77777777" w:rsidR="00B46BE4" w:rsidRDefault="00B46BE4" w:rsidP="00B46BE4">
            <w:pPr>
              <w:rPr>
                <w:rFonts w:ascii="Arial" w:hAnsi="Arial" w:cs="Arial"/>
              </w:rPr>
            </w:pPr>
            <w:r w:rsidRPr="008A2B09">
              <w:rPr>
                <w:rFonts w:ascii="Arial" w:hAnsi="Arial" w:cs="Arial"/>
              </w:rPr>
              <w:t>Competitive Grant Fund, open for bids from</w:t>
            </w:r>
            <w:r>
              <w:rPr>
                <w:rFonts w:ascii="Arial" w:hAnsi="Arial" w:cs="Arial"/>
              </w:rPr>
              <w:t>.</w:t>
            </w:r>
          </w:p>
          <w:p w14:paraId="1DAEDB9F" w14:textId="77777777" w:rsidR="00B46BE4" w:rsidRDefault="00B46BE4" w:rsidP="00B46BE4">
            <w:pPr>
              <w:rPr>
                <w:rFonts w:ascii="Arial" w:hAnsi="Arial" w:cs="Arial"/>
              </w:rPr>
            </w:pPr>
          </w:p>
          <w:p w14:paraId="582C33AF" w14:textId="77777777" w:rsidR="00B46BE4" w:rsidRDefault="00B46BE4" w:rsidP="00B46BE4">
            <w:pPr>
              <w:rPr>
                <w:rFonts w:ascii="Arial" w:hAnsi="Arial" w:cs="Arial"/>
              </w:rPr>
            </w:pPr>
            <w:r w:rsidRPr="008A2B09">
              <w:rPr>
                <w:rFonts w:ascii="Arial" w:hAnsi="Arial" w:cs="Arial"/>
              </w:rPr>
              <w:t xml:space="preserve">Contributions of around £200 - £500 are made to organisations who </w:t>
            </w:r>
            <w:proofErr w:type="gramStart"/>
            <w:r w:rsidRPr="008A2B09">
              <w:rPr>
                <w:rFonts w:ascii="Arial" w:hAnsi="Arial" w:cs="Arial"/>
              </w:rPr>
              <w:t>are able to</w:t>
            </w:r>
            <w:proofErr w:type="gramEnd"/>
            <w:r w:rsidRPr="008A2B09">
              <w:rPr>
                <w:rFonts w:ascii="Arial" w:hAnsi="Arial" w:cs="Arial"/>
              </w:rPr>
              <w:t xml:space="preserve"> meet the funding aim.</w:t>
            </w:r>
          </w:p>
          <w:p w14:paraId="32C7A102" w14:textId="77777777" w:rsidR="00B46BE4" w:rsidRDefault="00B46BE4" w:rsidP="00B46BE4">
            <w:pPr>
              <w:rPr>
                <w:rFonts w:ascii="Arial" w:hAnsi="Arial" w:cs="Arial"/>
              </w:rPr>
            </w:pPr>
          </w:p>
          <w:p w14:paraId="5C0F13C9" w14:textId="2F789ACD" w:rsidR="00B46BE4" w:rsidRPr="0042333D" w:rsidRDefault="00B46BE4" w:rsidP="00B46BE4">
            <w:pPr>
              <w:rPr>
                <w:rFonts w:ascii="Arial" w:hAnsi="Arial" w:cs="Arial"/>
              </w:rPr>
            </w:pPr>
            <w:r>
              <w:rPr>
                <w:rFonts w:ascii="Arial" w:hAnsi="Arial" w:cs="Arial"/>
              </w:rPr>
              <w:t>OPCC Oversight is via the OPCC Commissioning Meeting.</w:t>
            </w:r>
          </w:p>
        </w:tc>
        <w:tc>
          <w:tcPr>
            <w:tcW w:w="4152" w:type="dxa"/>
          </w:tcPr>
          <w:p w14:paraId="244FA184" w14:textId="77777777" w:rsidR="00B46BE4" w:rsidRPr="00EE5298" w:rsidRDefault="00B46BE4" w:rsidP="00B46BE4">
            <w:pPr>
              <w:rPr>
                <w:rFonts w:ascii="Arial" w:hAnsi="Arial" w:cs="Arial"/>
              </w:rPr>
            </w:pPr>
            <w:r>
              <w:rPr>
                <w:rFonts w:ascii="Arial" w:hAnsi="Arial" w:cs="Arial"/>
              </w:rPr>
              <w:t xml:space="preserve">In </w:t>
            </w:r>
            <w:r w:rsidRPr="00EE5298">
              <w:rPr>
                <w:rFonts w:ascii="Arial" w:hAnsi="Arial" w:cs="Arial"/>
              </w:rPr>
              <w:t xml:space="preserve">22/23 </w:t>
            </w:r>
            <w:r>
              <w:rPr>
                <w:rFonts w:ascii="Arial" w:hAnsi="Arial" w:cs="Arial"/>
              </w:rPr>
              <w:t>s</w:t>
            </w:r>
            <w:r w:rsidRPr="00EE5298">
              <w:rPr>
                <w:rFonts w:ascii="Arial" w:hAnsi="Arial" w:cs="Arial"/>
              </w:rPr>
              <w:t xml:space="preserve">o </w:t>
            </w:r>
            <w:proofErr w:type="gramStart"/>
            <w:r w:rsidRPr="00EE5298">
              <w:rPr>
                <w:rFonts w:ascii="Arial" w:hAnsi="Arial" w:cs="Arial"/>
              </w:rPr>
              <w:t>far</w:t>
            </w:r>
            <w:proofErr w:type="gramEnd"/>
            <w:r w:rsidRPr="00EE5298">
              <w:rPr>
                <w:rFonts w:ascii="Arial" w:hAnsi="Arial" w:cs="Arial"/>
              </w:rPr>
              <w:t xml:space="preserve"> we have awarded 13 </w:t>
            </w:r>
            <w:r>
              <w:rPr>
                <w:rFonts w:ascii="Arial" w:hAnsi="Arial" w:cs="Arial"/>
              </w:rPr>
              <w:t xml:space="preserve">grants </w:t>
            </w:r>
            <w:r w:rsidRPr="00EE5298">
              <w:rPr>
                <w:rFonts w:ascii="Arial" w:hAnsi="Arial" w:cs="Arial"/>
              </w:rPr>
              <w:t>with</w:t>
            </w:r>
            <w:r>
              <w:rPr>
                <w:rFonts w:ascii="Arial" w:hAnsi="Arial" w:cs="Arial"/>
              </w:rPr>
              <w:t xml:space="preserve"> a further</w:t>
            </w:r>
            <w:r w:rsidRPr="00EE5298">
              <w:rPr>
                <w:rFonts w:ascii="Arial" w:hAnsi="Arial" w:cs="Arial"/>
              </w:rPr>
              <w:t xml:space="preserve"> 2 being considered. </w:t>
            </w:r>
          </w:p>
          <w:p w14:paraId="1DF40DB6" w14:textId="77777777" w:rsidR="00B46BE4" w:rsidRPr="00EE5298" w:rsidRDefault="00B46BE4" w:rsidP="00B46BE4">
            <w:pPr>
              <w:pStyle w:val="ListParagraph"/>
              <w:numPr>
                <w:ilvl w:val="0"/>
                <w:numId w:val="11"/>
              </w:numPr>
              <w:rPr>
                <w:rFonts w:ascii="Arial" w:hAnsi="Arial" w:cs="Arial"/>
              </w:rPr>
            </w:pPr>
            <w:r w:rsidRPr="00EE5298">
              <w:rPr>
                <w:rFonts w:ascii="Arial" w:hAnsi="Arial" w:cs="Arial"/>
              </w:rPr>
              <w:t>6 were for community events so encouraging community cohesion etc</w:t>
            </w:r>
          </w:p>
          <w:p w14:paraId="36BEC0E8" w14:textId="77777777" w:rsidR="00B46BE4" w:rsidRPr="00EE5298" w:rsidRDefault="00B46BE4" w:rsidP="00B46BE4">
            <w:pPr>
              <w:pStyle w:val="ListParagraph"/>
              <w:numPr>
                <w:ilvl w:val="0"/>
                <w:numId w:val="11"/>
              </w:numPr>
              <w:rPr>
                <w:rFonts w:ascii="Arial" w:hAnsi="Arial" w:cs="Arial"/>
              </w:rPr>
            </w:pPr>
            <w:r w:rsidRPr="00EE5298">
              <w:rPr>
                <w:rFonts w:ascii="Arial" w:hAnsi="Arial" w:cs="Arial"/>
              </w:rPr>
              <w:t xml:space="preserve">4 were other community centric projects but ones that focus on improving </w:t>
            </w:r>
            <w:proofErr w:type="spellStart"/>
            <w:r w:rsidRPr="00EE5298">
              <w:rPr>
                <w:rFonts w:ascii="Arial" w:hAnsi="Arial" w:cs="Arial"/>
              </w:rPr>
              <w:t>peoples</w:t>
            </w:r>
            <w:proofErr w:type="spellEnd"/>
            <w:r w:rsidRPr="00EE5298">
              <w:rPr>
                <w:rFonts w:ascii="Arial" w:hAnsi="Arial" w:cs="Arial"/>
              </w:rPr>
              <w:t xml:space="preserve"> lives / safety / health and wellbeing, providing community support and </w:t>
            </w:r>
            <w:proofErr w:type="gramStart"/>
            <w:r w:rsidRPr="00EE5298">
              <w:rPr>
                <w:rFonts w:ascii="Arial" w:hAnsi="Arial" w:cs="Arial"/>
              </w:rPr>
              <w:t>cohesion</w:t>
            </w:r>
            <w:proofErr w:type="gramEnd"/>
          </w:p>
          <w:p w14:paraId="4EFB4A30" w14:textId="77777777" w:rsidR="00B46BE4" w:rsidRPr="00EE5298" w:rsidRDefault="00B46BE4" w:rsidP="00B46BE4">
            <w:pPr>
              <w:pStyle w:val="ListParagraph"/>
              <w:numPr>
                <w:ilvl w:val="0"/>
                <w:numId w:val="11"/>
              </w:numPr>
              <w:rPr>
                <w:rFonts w:ascii="Arial" w:hAnsi="Arial" w:cs="Arial"/>
              </w:rPr>
            </w:pPr>
            <w:r w:rsidRPr="00EE5298">
              <w:rPr>
                <w:rFonts w:ascii="Arial" w:hAnsi="Arial" w:cs="Arial"/>
              </w:rPr>
              <w:t xml:space="preserve">2 were school holiday provision activities </w:t>
            </w:r>
          </w:p>
          <w:p w14:paraId="1959FF56" w14:textId="77777777" w:rsidR="00B46BE4" w:rsidRDefault="00B46BE4" w:rsidP="00B46BE4">
            <w:pPr>
              <w:pStyle w:val="ListParagraph"/>
              <w:numPr>
                <w:ilvl w:val="0"/>
                <w:numId w:val="11"/>
              </w:numPr>
              <w:rPr>
                <w:rFonts w:ascii="Arial" w:hAnsi="Arial" w:cs="Arial"/>
              </w:rPr>
            </w:pPr>
            <w:r w:rsidRPr="00EE5298">
              <w:rPr>
                <w:rFonts w:ascii="Arial" w:hAnsi="Arial" w:cs="Arial"/>
              </w:rPr>
              <w:t xml:space="preserve">1 was for support re retired police dogs </w:t>
            </w:r>
          </w:p>
          <w:p w14:paraId="2CA54F4C" w14:textId="77777777" w:rsidR="00B46BE4" w:rsidRPr="000075B9" w:rsidRDefault="00B46BE4" w:rsidP="00B46BE4">
            <w:pPr>
              <w:pStyle w:val="ListParagraph"/>
              <w:ind w:left="360"/>
              <w:rPr>
                <w:rFonts w:ascii="Arial" w:hAnsi="Arial" w:cs="Arial"/>
              </w:rPr>
            </w:pPr>
          </w:p>
          <w:p w14:paraId="5CDFF445" w14:textId="77777777" w:rsidR="00B46BE4" w:rsidRPr="00EE5298" w:rsidRDefault="00B46BE4" w:rsidP="00B46BE4">
            <w:pPr>
              <w:rPr>
                <w:rFonts w:ascii="Arial" w:hAnsi="Arial" w:cs="Arial"/>
              </w:rPr>
            </w:pPr>
            <w:r w:rsidRPr="00EE5298">
              <w:rPr>
                <w:rFonts w:ascii="Arial" w:hAnsi="Arial" w:cs="Arial"/>
              </w:rPr>
              <w:t>For 21/22 11 projects received funding</w:t>
            </w:r>
            <w:r>
              <w:rPr>
                <w:rFonts w:ascii="Arial" w:hAnsi="Arial" w:cs="Arial"/>
              </w:rPr>
              <w:t>, this included funding for youth club equipment; retired police dogs; sanitary pack for police vehicle and community projects addressing impact of Covid-19, cost of living crisis and community cohesion.</w:t>
            </w:r>
          </w:p>
          <w:p w14:paraId="4976F045" w14:textId="40D7727B" w:rsidR="00B46BE4" w:rsidRPr="008B0E0E" w:rsidRDefault="00B46BE4" w:rsidP="00B46BE4">
            <w:pPr>
              <w:rPr>
                <w:rFonts w:ascii="Arial" w:hAnsi="Arial" w:cs="Arial"/>
                <w:b/>
                <w:bCs/>
              </w:rPr>
            </w:pPr>
          </w:p>
        </w:tc>
        <w:tc>
          <w:tcPr>
            <w:tcW w:w="1781" w:type="dxa"/>
          </w:tcPr>
          <w:p w14:paraId="72EC5045" w14:textId="33015697" w:rsidR="00B46BE4" w:rsidRPr="008A2B09" w:rsidRDefault="00B46BE4" w:rsidP="00B46BE4">
            <w:pPr>
              <w:rPr>
                <w:rFonts w:ascii="Arial" w:hAnsi="Arial" w:cs="Arial"/>
              </w:rPr>
            </w:pPr>
            <w:r>
              <w:rPr>
                <w:rFonts w:ascii="Arial" w:hAnsi="Arial" w:cs="Arial"/>
              </w:rPr>
              <w:t xml:space="preserve">£10,000 </w:t>
            </w:r>
            <w:r w:rsidRPr="008A2B09">
              <w:rPr>
                <w:rFonts w:ascii="Arial" w:hAnsi="Arial" w:cs="Arial"/>
              </w:rPr>
              <w:t>of Commissioner’s direct funding.</w:t>
            </w:r>
          </w:p>
        </w:tc>
        <w:tc>
          <w:tcPr>
            <w:tcW w:w="2430" w:type="dxa"/>
          </w:tcPr>
          <w:p w14:paraId="6ED052A9" w14:textId="6ED0C967" w:rsidR="00B46BE4" w:rsidRPr="00D149CC" w:rsidRDefault="00B46BE4" w:rsidP="00D149CC">
            <w:pPr>
              <w:rPr>
                <w:rFonts w:ascii="Arial" w:hAnsi="Arial" w:cs="Arial"/>
              </w:rPr>
            </w:pPr>
            <w:r w:rsidRPr="00D149CC">
              <w:rPr>
                <w:rFonts w:ascii="Arial" w:hAnsi="Arial" w:cs="Arial"/>
                <w:b/>
                <w:bCs/>
              </w:rPr>
              <w:t>Recommendation is to continue funding the Positive Impact Fund.</w:t>
            </w:r>
          </w:p>
        </w:tc>
      </w:tr>
      <w:tr w:rsidR="00B46BE4" w:rsidRPr="007B0CE0" w14:paraId="0787B472" w14:textId="77777777" w:rsidTr="00B46BE4">
        <w:trPr>
          <w:trHeight w:val="44"/>
        </w:trPr>
        <w:tc>
          <w:tcPr>
            <w:tcW w:w="1946" w:type="dxa"/>
          </w:tcPr>
          <w:p w14:paraId="238AD332" w14:textId="29300F06" w:rsidR="00B46BE4" w:rsidRDefault="00B46BE4" w:rsidP="00B46BE4">
            <w:pPr>
              <w:rPr>
                <w:rFonts w:ascii="Arial" w:hAnsi="Arial" w:cs="Arial"/>
              </w:rPr>
            </w:pPr>
            <w:r w:rsidRPr="008A2B09">
              <w:rPr>
                <w:rFonts w:ascii="Arial" w:hAnsi="Arial" w:cs="Arial"/>
              </w:rPr>
              <w:t>Keep Neighbourhoods Safe</w:t>
            </w:r>
            <w:r>
              <w:rPr>
                <w:rFonts w:ascii="Arial" w:hAnsi="Arial" w:cs="Arial"/>
              </w:rPr>
              <w:t xml:space="preserve"> // Community based initiatives.</w:t>
            </w:r>
          </w:p>
        </w:tc>
        <w:tc>
          <w:tcPr>
            <w:tcW w:w="2370" w:type="dxa"/>
          </w:tcPr>
          <w:p w14:paraId="781109E3" w14:textId="77777777" w:rsidR="00B46BE4" w:rsidRDefault="00B46BE4" w:rsidP="00B46BE4">
            <w:pPr>
              <w:rPr>
                <w:rFonts w:ascii="Arial" w:hAnsi="Arial" w:cs="Arial"/>
              </w:rPr>
            </w:pPr>
            <w:r w:rsidRPr="008A2B09">
              <w:rPr>
                <w:rFonts w:ascii="Arial" w:hAnsi="Arial" w:cs="Arial"/>
              </w:rPr>
              <w:t xml:space="preserve">To contribute to the work of groups and organisation positively impacting communities in </w:t>
            </w:r>
            <w:r w:rsidRPr="008A2B09">
              <w:rPr>
                <w:rFonts w:ascii="Arial" w:hAnsi="Arial" w:cs="Arial"/>
              </w:rPr>
              <w:lastRenderedPageBreak/>
              <w:t>Gwent and delivering against Police and Crime Plan Priorities.</w:t>
            </w:r>
          </w:p>
          <w:p w14:paraId="40B54A91" w14:textId="77777777" w:rsidR="00B46BE4" w:rsidRDefault="00B46BE4" w:rsidP="00B46BE4">
            <w:pPr>
              <w:rPr>
                <w:rFonts w:ascii="Arial" w:hAnsi="Arial" w:cs="Arial"/>
              </w:rPr>
            </w:pPr>
          </w:p>
          <w:p w14:paraId="05FA7552" w14:textId="77777777" w:rsidR="00B46BE4" w:rsidRDefault="00B46BE4" w:rsidP="00B46BE4">
            <w:pPr>
              <w:rPr>
                <w:rFonts w:ascii="Arial" w:hAnsi="Arial" w:cs="Arial"/>
              </w:rPr>
            </w:pPr>
            <w:r>
              <w:rPr>
                <w:rFonts w:ascii="Arial" w:hAnsi="Arial" w:cs="Arial"/>
              </w:rPr>
              <w:t>This is a discretionary commissioning intention with no statutory requirement.</w:t>
            </w:r>
          </w:p>
          <w:p w14:paraId="747379B1" w14:textId="77777777" w:rsidR="00B46BE4" w:rsidRDefault="00B46BE4" w:rsidP="00B46BE4">
            <w:pPr>
              <w:rPr>
                <w:rFonts w:ascii="Arial" w:hAnsi="Arial" w:cs="Arial"/>
              </w:rPr>
            </w:pPr>
          </w:p>
          <w:p w14:paraId="0D107044" w14:textId="77777777" w:rsidR="00B46BE4" w:rsidRDefault="00B46BE4" w:rsidP="00B46BE4">
            <w:pPr>
              <w:rPr>
                <w:rFonts w:ascii="Arial" w:hAnsi="Arial" w:cs="Arial"/>
              </w:rPr>
            </w:pPr>
            <w:r>
              <w:rPr>
                <w:rFonts w:ascii="Arial" w:hAnsi="Arial" w:cs="Arial"/>
              </w:rPr>
              <w:t>Keeping Neighbourhood Safe and Increasing Public Confidence are key Police and Crime Plan priorities which are supported by these funds.</w:t>
            </w:r>
          </w:p>
          <w:p w14:paraId="1FD4E00F" w14:textId="33BD1666" w:rsidR="00B46BE4" w:rsidRPr="008B0E0E" w:rsidRDefault="00B46BE4" w:rsidP="00B46BE4">
            <w:pPr>
              <w:rPr>
                <w:rFonts w:ascii="Arial" w:hAnsi="Arial" w:cs="Arial"/>
              </w:rPr>
            </w:pPr>
          </w:p>
        </w:tc>
        <w:tc>
          <w:tcPr>
            <w:tcW w:w="2909" w:type="dxa"/>
          </w:tcPr>
          <w:p w14:paraId="4FF3966E" w14:textId="77777777" w:rsidR="00B46BE4" w:rsidRDefault="00B46BE4" w:rsidP="00B46BE4">
            <w:pPr>
              <w:rPr>
                <w:rFonts w:ascii="Arial" w:hAnsi="Arial" w:cs="Arial"/>
              </w:rPr>
            </w:pPr>
            <w:r>
              <w:rPr>
                <w:rFonts w:ascii="Arial" w:hAnsi="Arial" w:cs="Arial"/>
              </w:rPr>
              <w:lastRenderedPageBreak/>
              <w:t xml:space="preserve">To provide funding to continue </w:t>
            </w:r>
            <w:r w:rsidRPr="008A2B09">
              <w:rPr>
                <w:rFonts w:ascii="Arial" w:hAnsi="Arial" w:cs="Arial"/>
              </w:rPr>
              <w:t>Gwent Police Positive Impact Fund</w:t>
            </w:r>
            <w:r>
              <w:rPr>
                <w:rFonts w:ascii="Arial" w:hAnsi="Arial" w:cs="Arial"/>
              </w:rPr>
              <w:t>.</w:t>
            </w:r>
          </w:p>
          <w:p w14:paraId="4EDED898" w14:textId="77777777" w:rsidR="00B46BE4" w:rsidRDefault="00B46BE4" w:rsidP="00B46BE4">
            <w:pPr>
              <w:rPr>
                <w:rFonts w:ascii="Arial" w:hAnsi="Arial" w:cs="Arial"/>
              </w:rPr>
            </w:pPr>
          </w:p>
          <w:p w14:paraId="44A47072" w14:textId="562828DE" w:rsidR="00B46BE4" w:rsidRPr="0042333D" w:rsidRDefault="00B46BE4" w:rsidP="00B46BE4">
            <w:pPr>
              <w:rPr>
                <w:rFonts w:ascii="Arial" w:hAnsi="Arial" w:cs="Arial"/>
              </w:rPr>
            </w:pPr>
            <w:r w:rsidRPr="008A2B09">
              <w:rPr>
                <w:rFonts w:ascii="Arial" w:hAnsi="Arial" w:cs="Arial"/>
              </w:rPr>
              <w:lastRenderedPageBreak/>
              <w:t xml:space="preserve">Contributions of around £200 - £500 are made to organisations who </w:t>
            </w:r>
            <w:proofErr w:type="gramStart"/>
            <w:r w:rsidRPr="008A2B09">
              <w:rPr>
                <w:rFonts w:ascii="Arial" w:hAnsi="Arial" w:cs="Arial"/>
              </w:rPr>
              <w:t>are able to</w:t>
            </w:r>
            <w:proofErr w:type="gramEnd"/>
            <w:r w:rsidRPr="008A2B09">
              <w:rPr>
                <w:rFonts w:ascii="Arial" w:hAnsi="Arial" w:cs="Arial"/>
              </w:rPr>
              <w:t xml:space="preserve"> meet the funding aim.</w:t>
            </w:r>
          </w:p>
        </w:tc>
        <w:tc>
          <w:tcPr>
            <w:tcW w:w="4152" w:type="dxa"/>
          </w:tcPr>
          <w:p w14:paraId="770A9394" w14:textId="77777777" w:rsidR="00B46BE4" w:rsidRDefault="00B46BE4" w:rsidP="00B46BE4">
            <w:pPr>
              <w:rPr>
                <w:rFonts w:ascii="Arial" w:hAnsi="Arial" w:cs="Arial"/>
              </w:rPr>
            </w:pPr>
            <w:r>
              <w:rPr>
                <w:rFonts w:ascii="Arial" w:hAnsi="Arial" w:cs="Arial"/>
              </w:rPr>
              <w:lastRenderedPageBreak/>
              <w:t xml:space="preserve">In 22/23 so far, 7 award have been made in the East and 11 in the West.  This has included support for community event and projects aiming to increase community cohesion and </w:t>
            </w:r>
            <w:r>
              <w:rPr>
                <w:rFonts w:ascii="Arial" w:hAnsi="Arial" w:cs="Arial"/>
              </w:rPr>
              <w:lastRenderedPageBreak/>
              <w:t>increase confidence in policing; crime prevention and improving feelings of safety</w:t>
            </w:r>
          </w:p>
          <w:p w14:paraId="6BCC8BAD" w14:textId="77777777" w:rsidR="00B46BE4" w:rsidRDefault="00B46BE4" w:rsidP="00B46BE4">
            <w:pPr>
              <w:rPr>
                <w:rFonts w:ascii="Arial" w:hAnsi="Arial" w:cs="Arial"/>
              </w:rPr>
            </w:pPr>
          </w:p>
          <w:p w14:paraId="21174FE1" w14:textId="77777777" w:rsidR="00B46BE4" w:rsidRDefault="00B46BE4" w:rsidP="00B46BE4">
            <w:pPr>
              <w:rPr>
                <w:rFonts w:ascii="Arial" w:hAnsi="Arial" w:cs="Arial"/>
              </w:rPr>
            </w:pPr>
          </w:p>
          <w:p w14:paraId="16603119" w14:textId="77777777" w:rsidR="00B46BE4" w:rsidRPr="00EE5298" w:rsidRDefault="00B46BE4" w:rsidP="00B46BE4">
            <w:pPr>
              <w:rPr>
                <w:rFonts w:ascii="Arial" w:hAnsi="Arial" w:cs="Arial"/>
              </w:rPr>
            </w:pPr>
            <w:r>
              <w:rPr>
                <w:rFonts w:ascii="Arial" w:hAnsi="Arial" w:cs="Arial"/>
              </w:rPr>
              <w:t xml:space="preserve">In </w:t>
            </w:r>
            <w:r w:rsidRPr="00EE5298">
              <w:rPr>
                <w:rFonts w:ascii="Arial" w:hAnsi="Arial" w:cs="Arial"/>
              </w:rPr>
              <w:t>21/22</w:t>
            </w:r>
            <w:r>
              <w:rPr>
                <w:rFonts w:ascii="Arial" w:hAnsi="Arial" w:cs="Arial"/>
              </w:rPr>
              <w:t xml:space="preserve">, the </w:t>
            </w:r>
            <w:r w:rsidRPr="00EE5298">
              <w:rPr>
                <w:rFonts w:ascii="Arial" w:hAnsi="Arial" w:cs="Arial"/>
              </w:rPr>
              <w:t>East</w:t>
            </w:r>
            <w:r>
              <w:rPr>
                <w:rFonts w:ascii="Arial" w:hAnsi="Arial" w:cs="Arial"/>
              </w:rPr>
              <w:t xml:space="preserve"> PIF awarded</w:t>
            </w:r>
            <w:r w:rsidRPr="00EE5298">
              <w:rPr>
                <w:rFonts w:ascii="Arial" w:hAnsi="Arial" w:cs="Arial"/>
              </w:rPr>
              <w:t xml:space="preserve"> 6 </w:t>
            </w:r>
            <w:r>
              <w:rPr>
                <w:rFonts w:ascii="Arial" w:hAnsi="Arial" w:cs="Arial"/>
              </w:rPr>
              <w:t>grants, and the west awarded 28, this included support for:</w:t>
            </w:r>
          </w:p>
          <w:p w14:paraId="03485511" w14:textId="77777777" w:rsidR="00B46BE4" w:rsidRPr="00EE5298" w:rsidRDefault="00B46BE4" w:rsidP="00B46BE4">
            <w:pPr>
              <w:pStyle w:val="ListParagraph"/>
              <w:numPr>
                <w:ilvl w:val="0"/>
                <w:numId w:val="24"/>
              </w:numPr>
              <w:rPr>
                <w:rFonts w:ascii="Arial" w:hAnsi="Arial" w:cs="Arial"/>
              </w:rPr>
            </w:pPr>
            <w:r>
              <w:rPr>
                <w:rFonts w:ascii="Arial" w:hAnsi="Arial" w:cs="Arial"/>
              </w:rPr>
              <w:t>20</w:t>
            </w:r>
            <w:r w:rsidRPr="00EE5298">
              <w:rPr>
                <w:rFonts w:ascii="Arial" w:hAnsi="Arial" w:cs="Arial"/>
              </w:rPr>
              <w:t xml:space="preserve"> youth provision </w:t>
            </w:r>
            <w:r>
              <w:rPr>
                <w:rFonts w:ascii="Arial" w:hAnsi="Arial" w:cs="Arial"/>
              </w:rPr>
              <w:t>/ intervention projects</w:t>
            </w:r>
          </w:p>
          <w:p w14:paraId="08F41D82" w14:textId="77777777" w:rsidR="00B46BE4" w:rsidRPr="00EE5298" w:rsidRDefault="00B46BE4" w:rsidP="00B46BE4">
            <w:pPr>
              <w:pStyle w:val="ListParagraph"/>
              <w:numPr>
                <w:ilvl w:val="0"/>
                <w:numId w:val="24"/>
              </w:numPr>
              <w:rPr>
                <w:rFonts w:ascii="Arial" w:hAnsi="Arial" w:cs="Arial"/>
              </w:rPr>
            </w:pPr>
            <w:r w:rsidRPr="00EE5298">
              <w:rPr>
                <w:rFonts w:ascii="Arial" w:hAnsi="Arial" w:cs="Arial"/>
              </w:rPr>
              <w:t xml:space="preserve">1 alcohol &amp; </w:t>
            </w:r>
            <w:r>
              <w:rPr>
                <w:rFonts w:ascii="Arial" w:hAnsi="Arial" w:cs="Arial"/>
              </w:rPr>
              <w:t>s</w:t>
            </w:r>
            <w:r w:rsidRPr="00EE5298">
              <w:rPr>
                <w:rFonts w:ascii="Arial" w:hAnsi="Arial" w:cs="Arial"/>
              </w:rPr>
              <w:t>ubstance misuse awareness</w:t>
            </w:r>
          </w:p>
          <w:p w14:paraId="181CBDC7" w14:textId="77777777" w:rsidR="00B46BE4" w:rsidRPr="00EE5298" w:rsidRDefault="00B46BE4" w:rsidP="00B46BE4">
            <w:pPr>
              <w:pStyle w:val="ListParagraph"/>
              <w:numPr>
                <w:ilvl w:val="0"/>
                <w:numId w:val="24"/>
              </w:numPr>
              <w:rPr>
                <w:rFonts w:ascii="Arial" w:hAnsi="Arial" w:cs="Arial"/>
              </w:rPr>
            </w:pPr>
            <w:r w:rsidRPr="00EE5298">
              <w:rPr>
                <w:rFonts w:ascii="Arial" w:hAnsi="Arial" w:cs="Arial"/>
              </w:rPr>
              <w:t>1 road safety awareness</w:t>
            </w:r>
          </w:p>
          <w:p w14:paraId="21A93295" w14:textId="77777777" w:rsidR="00B46BE4" w:rsidRDefault="00B46BE4" w:rsidP="00B46BE4">
            <w:pPr>
              <w:pStyle w:val="ListParagraph"/>
              <w:numPr>
                <w:ilvl w:val="0"/>
                <w:numId w:val="24"/>
              </w:numPr>
              <w:rPr>
                <w:rFonts w:ascii="Arial" w:hAnsi="Arial" w:cs="Arial"/>
              </w:rPr>
            </w:pPr>
            <w:r>
              <w:rPr>
                <w:rFonts w:ascii="Arial" w:hAnsi="Arial" w:cs="Arial"/>
              </w:rPr>
              <w:t>11</w:t>
            </w:r>
            <w:r w:rsidRPr="00EE5298">
              <w:rPr>
                <w:rFonts w:ascii="Arial" w:hAnsi="Arial" w:cs="Arial"/>
              </w:rPr>
              <w:t xml:space="preserve"> community </w:t>
            </w:r>
            <w:r>
              <w:rPr>
                <w:rFonts w:ascii="Arial" w:hAnsi="Arial" w:cs="Arial"/>
              </w:rPr>
              <w:t xml:space="preserve">events / </w:t>
            </w:r>
            <w:r w:rsidRPr="00EE5298">
              <w:rPr>
                <w:rFonts w:ascii="Arial" w:hAnsi="Arial" w:cs="Arial"/>
              </w:rPr>
              <w:t xml:space="preserve">engagement </w:t>
            </w:r>
            <w:r>
              <w:rPr>
                <w:rFonts w:ascii="Arial" w:hAnsi="Arial" w:cs="Arial"/>
              </w:rPr>
              <w:t>projects</w:t>
            </w:r>
          </w:p>
          <w:p w14:paraId="737AACD0" w14:textId="73064AAA" w:rsidR="00B46BE4" w:rsidRPr="008B0E0E" w:rsidRDefault="00B46BE4" w:rsidP="00B46BE4">
            <w:pPr>
              <w:rPr>
                <w:rFonts w:ascii="Arial" w:hAnsi="Arial" w:cs="Arial"/>
                <w:b/>
                <w:bCs/>
              </w:rPr>
            </w:pPr>
            <w:r w:rsidRPr="00EE5298">
              <w:rPr>
                <w:rFonts w:ascii="Arial" w:hAnsi="Arial" w:cs="Arial"/>
              </w:rPr>
              <w:t>1 pamper day for victims of DA</w:t>
            </w:r>
          </w:p>
        </w:tc>
        <w:tc>
          <w:tcPr>
            <w:tcW w:w="1781" w:type="dxa"/>
          </w:tcPr>
          <w:p w14:paraId="44449AE1" w14:textId="58F74B1C" w:rsidR="00B46BE4" w:rsidRPr="008B0E0E" w:rsidRDefault="00B46BE4" w:rsidP="00B46BE4">
            <w:pPr>
              <w:rPr>
                <w:rFonts w:ascii="Arial" w:hAnsi="Arial" w:cs="Arial"/>
                <w:b/>
                <w:bCs/>
              </w:rPr>
            </w:pPr>
            <w:r>
              <w:rPr>
                <w:rFonts w:ascii="Arial" w:hAnsi="Arial" w:cs="Arial"/>
              </w:rPr>
              <w:lastRenderedPageBreak/>
              <w:t xml:space="preserve">£20,000 </w:t>
            </w:r>
            <w:r w:rsidRPr="008A2B09">
              <w:rPr>
                <w:rFonts w:ascii="Arial" w:hAnsi="Arial" w:cs="Arial"/>
              </w:rPr>
              <w:t>of Commissioner’s direct funding.</w:t>
            </w:r>
          </w:p>
        </w:tc>
        <w:tc>
          <w:tcPr>
            <w:tcW w:w="2430" w:type="dxa"/>
          </w:tcPr>
          <w:p w14:paraId="16F67232" w14:textId="5DCB3301" w:rsidR="00B46BE4" w:rsidRPr="00D149CC" w:rsidRDefault="00B46BE4" w:rsidP="00D149CC">
            <w:pPr>
              <w:rPr>
                <w:rFonts w:ascii="Arial" w:hAnsi="Arial" w:cs="Arial"/>
                <w:b/>
                <w:bCs/>
              </w:rPr>
            </w:pPr>
            <w:r w:rsidRPr="00D149CC">
              <w:rPr>
                <w:rFonts w:ascii="Arial" w:hAnsi="Arial" w:cs="Arial"/>
                <w:b/>
                <w:bCs/>
              </w:rPr>
              <w:t>Recommendation is to continue funding the Positive Impact Fund.</w:t>
            </w:r>
          </w:p>
        </w:tc>
      </w:tr>
      <w:tr w:rsidR="00B46BE4" w14:paraId="745C2367" w14:textId="77777777" w:rsidTr="00B46BE4">
        <w:trPr>
          <w:trHeight w:val="44"/>
        </w:trPr>
        <w:tc>
          <w:tcPr>
            <w:tcW w:w="1946" w:type="dxa"/>
          </w:tcPr>
          <w:p w14:paraId="7C222971" w14:textId="2E4C26B3" w:rsidR="00B46BE4" w:rsidRPr="00321E36" w:rsidRDefault="00B46BE4" w:rsidP="00B46BE4">
            <w:pPr>
              <w:rPr>
                <w:rFonts w:ascii="Arial" w:hAnsi="Arial" w:cs="Arial"/>
              </w:rPr>
            </w:pPr>
            <w:r w:rsidRPr="008A2B09">
              <w:rPr>
                <w:rFonts w:ascii="Arial" w:hAnsi="Arial" w:cs="Arial"/>
              </w:rPr>
              <w:t>Keep Neighbourhoods Safe</w:t>
            </w:r>
            <w:r>
              <w:rPr>
                <w:rFonts w:ascii="Arial" w:hAnsi="Arial" w:cs="Arial"/>
              </w:rPr>
              <w:t xml:space="preserve"> // Diversionary Activity – Children and Young People.</w:t>
            </w:r>
          </w:p>
        </w:tc>
        <w:tc>
          <w:tcPr>
            <w:tcW w:w="2370" w:type="dxa"/>
          </w:tcPr>
          <w:p w14:paraId="464DFB76" w14:textId="77777777" w:rsidR="00B46BE4" w:rsidRDefault="00B46BE4" w:rsidP="00B46BE4">
            <w:pPr>
              <w:rPr>
                <w:rFonts w:ascii="Arial" w:hAnsi="Arial" w:cs="Arial"/>
              </w:rPr>
            </w:pPr>
            <w:r w:rsidRPr="008A2B09">
              <w:rPr>
                <w:rFonts w:ascii="Arial" w:hAnsi="Arial" w:cs="Arial"/>
              </w:rPr>
              <w:t xml:space="preserve">To enable children and young people in Gwent to be safe, healthy and happy, building a better future for themselves and their community by tackling </w:t>
            </w:r>
            <w:proofErr w:type="gramStart"/>
            <w:r w:rsidRPr="008A2B09">
              <w:rPr>
                <w:rFonts w:ascii="Arial" w:hAnsi="Arial" w:cs="Arial"/>
              </w:rPr>
              <w:t>community based</w:t>
            </w:r>
            <w:proofErr w:type="gramEnd"/>
            <w:r w:rsidRPr="008A2B09">
              <w:rPr>
                <w:rFonts w:ascii="Arial" w:hAnsi="Arial" w:cs="Arial"/>
              </w:rPr>
              <w:t xml:space="preserve"> issues in a lasting and impactful way</w:t>
            </w:r>
            <w:r>
              <w:rPr>
                <w:rFonts w:ascii="Arial" w:hAnsi="Arial" w:cs="Arial"/>
              </w:rPr>
              <w:t>.</w:t>
            </w:r>
          </w:p>
          <w:p w14:paraId="38B4B35C" w14:textId="77777777" w:rsidR="00B46BE4" w:rsidRDefault="00B46BE4" w:rsidP="00B46BE4">
            <w:pPr>
              <w:rPr>
                <w:rFonts w:ascii="Arial" w:hAnsi="Arial" w:cs="Arial"/>
              </w:rPr>
            </w:pPr>
          </w:p>
          <w:p w14:paraId="0751B3EE" w14:textId="77777777" w:rsidR="00B46BE4" w:rsidRDefault="00B46BE4" w:rsidP="00B46BE4">
            <w:pPr>
              <w:rPr>
                <w:rFonts w:ascii="Arial" w:hAnsi="Arial" w:cs="Arial"/>
              </w:rPr>
            </w:pPr>
            <w:r>
              <w:rPr>
                <w:rFonts w:ascii="Arial" w:hAnsi="Arial" w:cs="Arial"/>
              </w:rPr>
              <w:t>This is a discretionary commissioning intention with no statutory requirement.</w:t>
            </w:r>
          </w:p>
          <w:p w14:paraId="64706D54" w14:textId="77777777" w:rsidR="00B46BE4" w:rsidRDefault="00B46BE4" w:rsidP="00B46BE4">
            <w:pPr>
              <w:rPr>
                <w:rFonts w:ascii="Arial" w:hAnsi="Arial" w:cs="Arial"/>
              </w:rPr>
            </w:pPr>
          </w:p>
          <w:p w14:paraId="481F0E60" w14:textId="77777777" w:rsidR="00B46BE4" w:rsidRDefault="00B46BE4" w:rsidP="00B46BE4">
            <w:pPr>
              <w:rPr>
                <w:rFonts w:ascii="Arial" w:hAnsi="Arial" w:cs="Arial"/>
              </w:rPr>
            </w:pPr>
            <w:r>
              <w:rPr>
                <w:rFonts w:ascii="Arial" w:hAnsi="Arial" w:cs="Arial"/>
              </w:rPr>
              <w:t xml:space="preserve">This intention supports the Early Intervention and Prevention Work Stream under the Youth Justice </w:t>
            </w:r>
            <w:r>
              <w:rPr>
                <w:rFonts w:ascii="Arial" w:hAnsi="Arial" w:cs="Arial"/>
              </w:rPr>
              <w:lastRenderedPageBreak/>
              <w:t>Blueprint which is led by the DPCC. Diversionary activity is early intervention and prevention.</w:t>
            </w:r>
          </w:p>
          <w:p w14:paraId="459CBE73" w14:textId="3A756FC7" w:rsidR="00B46BE4" w:rsidRDefault="00B46BE4" w:rsidP="00B46BE4">
            <w:pPr>
              <w:rPr>
                <w:rFonts w:ascii="Arial" w:hAnsi="Arial" w:cs="Arial"/>
              </w:rPr>
            </w:pPr>
          </w:p>
        </w:tc>
        <w:tc>
          <w:tcPr>
            <w:tcW w:w="2909" w:type="dxa"/>
          </w:tcPr>
          <w:p w14:paraId="7E6DCAFE" w14:textId="77777777" w:rsidR="00B46BE4" w:rsidRPr="008A2B09" w:rsidRDefault="00B46BE4" w:rsidP="00B46BE4">
            <w:pPr>
              <w:rPr>
                <w:rFonts w:ascii="Arial" w:hAnsi="Arial" w:cs="Arial"/>
              </w:rPr>
            </w:pPr>
            <w:r>
              <w:rPr>
                <w:rFonts w:ascii="Arial" w:hAnsi="Arial" w:cs="Arial"/>
              </w:rPr>
              <w:lastRenderedPageBreak/>
              <w:t xml:space="preserve">To provide funding to continue the </w:t>
            </w:r>
            <w:hyperlink r:id="rId18" w:history="1">
              <w:r w:rsidRPr="008A2B09">
                <w:rPr>
                  <w:rStyle w:val="Hyperlink"/>
                  <w:rFonts w:ascii="Arial" w:hAnsi="Arial" w:cs="Arial"/>
                </w:rPr>
                <w:t>Police Community Fund</w:t>
              </w:r>
            </w:hyperlink>
          </w:p>
          <w:p w14:paraId="55117FF6" w14:textId="77777777" w:rsidR="00B46BE4" w:rsidRDefault="00B46BE4" w:rsidP="00B46BE4">
            <w:pPr>
              <w:rPr>
                <w:rFonts w:ascii="Arial" w:hAnsi="Arial" w:cs="Arial"/>
              </w:rPr>
            </w:pPr>
          </w:p>
          <w:p w14:paraId="1B66ECCA" w14:textId="77777777" w:rsidR="00B46BE4" w:rsidRDefault="00B46BE4" w:rsidP="00B46BE4">
            <w:pPr>
              <w:rPr>
                <w:rFonts w:ascii="Arial" w:hAnsi="Arial" w:cs="Arial"/>
              </w:rPr>
            </w:pPr>
            <w:r w:rsidRPr="008A2B09">
              <w:rPr>
                <w:rFonts w:ascii="Arial" w:hAnsi="Arial" w:cs="Arial"/>
              </w:rPr>
              <w:t>Competitive grant Fund, open for bids once per financial year.  Bids between</w:t>
            </w:r>
            <w:r>
              <w:rPr>
                <w:rFonts w:ascii="Arial" w:hAnsi="Arial" w:cs="Arial"/>
              </w:rPr>
              <w:t xml:space="preserve"> </w:t>
            </w:r>
            <w:r w:rsidRPr="008A2B09">
              <w:rPr>
                <w:rFonts w:ascii="Arial" w:hAnsi="Arial" w:cs="Arial"/>
              </w:rPr>
              <w:t xml:space="preserve">10k to 50k for between 1 to 3 years per year.   </w:t>
            </w:r>
          </w:p>
          <w:p w14:paraId="5696D4DA" w14:textId="77777777" w:rsidR="00B46BE4" w:rsidRDefault="00B46BE4" w:rsidP="00B46BE4">
            <w:pPr>
              <w:rPr>
                <w:rFonts w:ascii="Arial" w:hAnsi="Arial" w:cs="Arial"/>
              </w:rPr>
            </w:pPr>
          </w:p>
          <w:p w14:paraId="7370965E" w14:textId="77777777" w:rsidR="00B46BE4" w:rsidRDefault="00B46BE4" w:rsidP="00B46BE4">
            <w:pPr>
              <w:rPr>
                <w:rFonts w:ascii="Arial" w:hAnsi="Arial" w:cs="Arial"/>
              </w:rPr>
            </w:pPr>
            <w:r w:rsidRPr="008A2B09">
              <w:rPr>
                <w:rFonts w:ascii="Arial" w:hAnsi="Arial" w:cs="Arial"/>
              </w:rPr>
              <w:t>This Fund enable</w:t>
            </w:r>
            <w:r>
              <w:rPr>
                <w:rFonts w:ascii="Arial" w:hAnsi="Arial" w:cs="Arial"/>
              </w:rPr>
              <w:t>s</w:t>
            </w:r>
            <w:r w:rsidRPr="008A2B09">
              <w:rPr>
                <w:rFonts w:ascii="Arial" w:hAnsi="Arial" w:cs="Arial"/>
              </w:rPr>
              <w:t xml:space="preserve"> children and young people in Gwent to be safe, </w:t>
            </w:r>
            <w:proofErr w:type="gramStart"/>
            <w:r w:rsidRPr="008A2B09">
              <w:rPr>
                <w:rFonts w:ascii="Arial" w:hAnsi="Arial" w:cs="Arial"/>
              </w:rPr>
              <w:t>healthy</w:t>
            </w:r>
            <w:proofErr w:type="gramEnd"/>
            <w:r w:rsidRPr="008A2B09">
              <w:rPr>
                <w:rFonts w:ascii="Arial" w:hAnsi="Arial" w:cs="Arial"/>
              </w:rPr>
              <w:t xml:space="preserve"> and happy, building a better future for themselves and their community by tackling community-based issues in a lasting and impactful way. </w:t>
            </w:r>
          </w:p>
          <w:p w14:paraId="414598EC" w14:textId="77777777" w:rsidR="00B46BE4" w:rsidRDefault="00B46BE4" w:rsidP="00B46BE4">
            <w:pPr>
              <w:rPr>
                <w:rFonts w:ascii="Arial" w:hAnsi="Arial" w:cs="Arial"/>
              </w:rPr>
            </w:pPr>
          </w:p>
          <w:p w14:paraId="26086A7B" w14:textId="77777777" w:rsidR="00B46BE4" w:rsidRDefault="00B46BE4" w:rsidP="00B46BE4">
            <w:pPr>
              <w:rPr>
                <w:rFonts w:ascii="Arial" w:hAnsi="Arial" w:cs="Arial"/>
              </w:rPr>
            </w:pPr>
            <w:r>
              <w:rPr>
                <w:rFonts w:ascii="Arial" w:hAnsi="Arial" w:cs="Arial"/>
              </w:rPr>
              <w:t xml:space="preserve">The fund for 2023/24 has been launched and the </w:t>
            </w:r>
            <w:r w:rsidRPr="008A2B09">
              <w:rPr>
                <w:rFonts w:ascii="Arial" w:hAnsi="Arial" w:cs="Arial"/>
              </w:rPr>
              <w:lastRenderedPageBreak/>
              <w:t>application process is underway for grant awards</w:t>
            </w:r>
            <w:r>
              <w:rPr>
                <w:rFonts w:ascii="Arial" w:hAnsi="Arial" w:cs="Arial"/>
              </w:rPr>
              <w:t xml:space="preserve"> beginning April 2024.</w:t>
            </w:r>
            <w:r w:rsidRPr="008A2B09">
              <w:rPr>
                <w:rFonts w:ascii="Arial" w:hAnsi="Arial" w:cs="Arial"/>
              </w:rPr>
              <w:t xml:space="preserve"> Grants will be monitored during the year</w:t>
            </w:r>
            <w:r>
              <w:rPr>
                <w:rFonts w:ascii="Arial" w:hAnsi="Arial" w:cs="Arial"/>
              </w:rPr>
              <w:t xml:space="preserve"> to ensure activity and outcomes are delivered.</w:t>
            </w:r>
          </w:p>
          <w:p w14:paraId="2BE9B4DF" w14:textId="77777777" w:rsidR="00B46BE4" w:rsidRDefault="00B46BE4" w:rsidP="00B46BE4">
            <w:pPr>
              <w:rPr>
                <w:rFonts w:ascii="Arial" w:hAnsi="Arial" w:cs="Arial"/>
              </w:rPr>
            </w:pPr>
          </w:p>
          <w:p w14:paraId="294318EC" w14:textId="3FCC8DBA" w:rsidR="00B46BE4" w:rsidRPr="001F2778" w:rsidRDefault="00B46BE4" w:rsidP="00B46BE4">
            <w:pPr>
              <w:rPr>
                <w:rFonts w:ascii="Arial" w:hAnsi="Arial" w:cs="Arial"/>
              </w:rPr>
            </w:pPr>
            <w:r>
              <w:rPr>
                <w:rFonts w:ascii="Arial" w:hAnsi="Arial" w:cs="Arial"/>
              </w:rPr>
              <w:t>OPCC Oversight is via the OPCC Commissioning Meeting.</w:t>
            </w:r>
          </w:p>
        </w:tc>
        <w:tc>
          <w:tcPr>
            <w:tcW w:w="4152" w:type="dxa"/>
          </w:tcPr>
          <w:p w14:paraId="5342559E" w14:textId="77777777" w:rsidR="00B46BE4" w:rsidRPr="00306815" w:rsidRDefault="00B46BE4" w:rsidP="00B46BE4">
            <w:pPr>
              <w:rPr>
                <w:rFonts w:ascii="Arial" w:hAnsi="Arial" w:cs="Arial"/>
              </w:rPr>
            </w:pPr>
            <w:r>
              <w:rPr>
                <w:rFonts w:ascii="Arial" w:hAnsi="Arial" w:cs="Arial"/>
              </w:rPr>
              <w:lastRenderedPageBreak/>
              <w:t>In 2021/22 9 project were awarded funding and in 2022/23 11 project were funded. All projects funded through PCF are delivering the following outcomes for children and young people in Gwent.</w:t>
            </w:r>
          </w:p>
          <w:p w14:paraId="32DB6E75" w14:textId="77777777" w:rsidR="00B46BE4" w:rsidRPr="00306815" w:rsidRDefault="00B46BE4" w:rsidP="00B46BE4">
            <w:pPr>
              <w:rPr>
                <w:rFonts w:ascii="Arial" w:hAnsi="Arial" w:cs="Arial"/>
              </w:rPr>
            </w:pPr>
          </w:p>
          <w:p w14:paraId="2729531A" w14:textId="77777777" w:rsidR="00B46BE4" w:rsidRPr="00306815" w:rsidRDefault="00B46BE4" w:rsidP="00B46BE4">
            <w:pPr>
              <w:numPr>
                <w:ilvl w:val="0"/>
                <w:numId w:val="35"/>
              </w:numPr>
              <w:ind w:left="540"/>
              <w:rPr>
                <w:rFonts w:ascii="Arial" w:hAnsi="Arial" w:cs="Arial"/>
              </w:rPr>
            </w:pPr>
            <w:r w:rsidRPr="00306815">
              <w:rPr>
                <w:rFonts w:ascii="Arial" w:hAnsi="Arial" w:cs="Arial"/>
              </w:rPr>
              <w:t xml:space="preserve">Improved health and </w:t>
            </w:r>
            <w:proofErr w:type="gramStart"/>
            <w:r w:rsidRPr="00306815">
              <w:rPr>
                <w:rFonts w:ascii="Arial" w:hAnsi="Arial" w:cs="Arial"/>
              </w:rPr>
              <w:t>wellbeing;</w:t>
            </w:r>
            <w:proofErr w:type="gramEnd"/>
          </w:p>
          <w:p w14:paraId="7765C2B1" w14:textId="77777777" w:rsidR="00B46BE4" w:rsidRPr="00306815" w:rsidRDefault="00B46BE4" w:rsidP="00B46BE4">
            <w:pPr>
              <w:numPr>
                <w:ilvl w:val="0"/>
                <w:numId w:val="35"/>
              </w:numPr>
              <w:ind w:left="540"/>
              <w:rPr>
                <w:rFonts w:ascii="Arial" w:hAnsi="Arial" w:cs="Arial"/>
              </w:rPr>
            </w:pPr>
            <w:r w:rsidRPr="00306815">
              <w:rPr>
                <w:rFonts w:ascii="Arial" w:hAnsi="Arial" w:cs="Arial"/>
              </w:rPr>
              <w:t xml:space="preserve">More positive </w:t>
            </w:r>
            <w:proofErr w:type="gramStart"/>
            <w:r w:rsidRPr="00306815">
              <w:rPr>
                <w:rFonts w:ascii="Arial" w:hAnsi="Arial" w:cs="Arial"/>
              </w:rPr>
              <w:t>relationships;</w:t>
            </w:r>
            <w:proofErr w:type="gramEnd"/>
          </w:p>
          <w:p w14:paraId="15EAEDA0" w14:textId="77777777" w:rsidR="00B46BE4" w:rsidRPr="00306815" w:rsidRDefault="00B46BE4" w:rsidP="00B46BE4">
            <w:pPr>
              <w:numPr>
                <w:ilvl w:val="0"/>
                <w:numId w:val="35"/>
              </w:numPr>
              <w:ind w:left="540"/>
              <w:rPr>
                <w:rFonts w:ascii="Arial" w:hAnsi="Arial" w:cs="Arial"/>
              </w:rPr>
            </w:pPr>
            <w:r w:rsidRPr="00306815">
              <w:rPr>
                <w:rFonts w:ascii="Arial" w:hAnsi="Arial" w:cs="Arial"/>
              </w:rPr>
              <w:t>Better informed life choices; and</w:t>
            </w:r>
          </w:p>
          <w:p w14:paraId="70AAC733" w14:textId="77777777" w:rsidR="00B46BE4" w:rsidRDefault="00B46BE4" w:rsidP="00B46BE4">
            <w:pPr>
              <w:numPr>
                <w:ilvl w:val="0"/>
                <w:numId w:val="35"/>
              </w:numPr>
              <w:spacing w:after="200"/>
              <w:ind w:left="540"/>
              <w:rPr>
                <w:rFonts w:ascii="Arial" w:hAnsi="Arial" w:cs="Arial"/>
              </w:rPr>
            </w:pPr>
            <w:r w:rsidRPr="00306815">
              <w:rPr>
                <w:rFonts w:ascii="Arial" w:hAnsi="Arial" w:cs="Arial"/>
              </w:rPr>
              <w:t>Increased safety.</w:t>
            </w:r>
          </w:p>
          <w:p w14:paraId="0E1FD2BB" w14:textId="62A8D295" w:rsidR="00B46BE4" w:rsidRPr="00B260DA" w:rsidRDefault="00B46BE4" w:rsidP="00B46BE4">
            <w:pPr>
              <w:rPr>
                <w:rFonts w:ascii="Arial" w:hAnsi="Arial" w:cs="Arial"/>
                <w:b/>
                <w:bCs/>
              </w:rPr>
            </w:pPr>
            <w:r>
              <w:rPr>
                <w:rFonts w:ascii="Arial" w:hAnsi="Arial" w:cs="Arial"/>
              </w:rPr>
              <w:t>Project funded through PCF include youth and sport provision for young people; support for young victims of DA; support for young asylum seekers / refugees; support for parents.</w:t>
            </w:r>
          </w:p>
        </w:tc>
        <w:tc>
          <w:tcPr>
            <w:tcW w:w="1781" w:type="dxa"/>
          </w:tcPr>
          <w:p w14:paraId="7801ADF8" w14:textId="77777777" w:rsidR="00B46BE4" w:rsidRPr="008A2B09" w:rsidRDefault="00B46BE4" w:rsidP="00B46BE4">
            <w:pPr>
              <w:rPr>
                <w:rFonts w:ascii="Arial" w:hAnsi="Arial" w:cs="Arial"/>
              </w:rPr>
            </w:pPr>
            <w:r w:rsidRPr="008A2B09">
              <w:rPr>
                <w:rFonts w:ascii="Arial" w:hAnsi="Arial" w:cs="Arial"/>
              </w:rPr>
              <w:t>£300,000 of Commissioner’s direct funding (of which £150,000 is POCA monies).</w:t>
            </w:r>
          </w:p>
          <w:p w14:paraId="737BF728" w14:textId="77777777" w:rsidR="00B46BE4" w:rsidRPr="008A2B09" w:rsidRDefault="00B46BE4" w:rsidP="00B46BE4">
            <w:pPr>
              <w:rPr>
                <w:rFonts w:ascii="Arial" w:hAnsi="Arial" w:cs="Arial"/>
              </w:rPr>
            </w:pPr>
          </w:p>
          <w:p w14:paraId="75E3FDDD" w14:textId="75C5ACD8" w:rsidR="00B46BE4" w:rsidRPr="00B260DA" w:rsidRDefault="00B46BE4" w:rsidP="00B46BE4">
            <w:pPr>
              <w:rPr>
                <w:rFonts w:ascii="Arial" w:hAnsi="Arial" w:cs="Arial"/>
                <w:b/>
                <w:bCs/>
              </w:rPr>
            </w:pPr>
            <w:r w:rsidRPr="008A2B09">
              <w:rPr>
                <w:rFonts w:ascii="Arial" w:hAnsi="Arial" w:cs="Arial"/>
              </w:rPr>
              <w:t>£300,000 Commissioned service total.</w:t>
            </w:r>
          </w:p>
        </w:tc>
        <w:tc>
          <w:tcPr>
            <w:tcW w:w="2430" w:type="dxa"/>
          </w:tcPr>
          <w:p w14:paraId="468EEE63" w14:textId="391C2329" w:rsidR="00B46BE4" w:rsidRPr="00D149CC" w:rsidRDefault="00B46BE4" w:rsidP="00D149CC">
            <w:pPr>
              <w:rPr>
                <w:rFonts w:ascii="Arial" w:hAnsi="Arial" w:cs="Arial"/>
                <w:b/>
                <w:bCs/>
              </w:rPr>
            </w:pPr>
            <w:r w:rsidRPr="00D149CC">
              <w:rPr>
                <w:rFonts w:ascii="Arial" w:hAnsi="Arial" w:cs="Arial"/>
                <w:b/>
                <w:bCs/>
              </w:rPr>
              <w:t>Recommendation is to continue this Fund.</w:t>
            </w:r>
          </w:p>
        </w:tc>
      </w:tr>
      <w:tr w:rsidR="00B46BE4" w14:paraId="6AB9FDC3" w14:textId="77777777" w:rsidTr="00872B84">
        <w:trPr>
          <w:trHeight w:val="77"/>
        </w:trPr>
        <w:tc>
          <w:tcPr>
            <w:tcW w:w="1946" w:type="dxa"/>
          </w:tcPr>
          <w:p w14:paraId="0DC725A6" w14:textId="69F44F5F" w:rsidR="00B46BE4" w:rsidRPr="00321E36" w:rsidRDefault="00B46BE4" w:rsidP="00B46BE4">
            <w:pPr>
              <w:rPr>
                <w:rFonts w:ascii="Arial" w:hAnsi="Arial" w:cs="Arial"/>
              </w:rPr>
            </w:pPr>
            <w:r w:rsidRPr="008A2B09">
              <w:rPr>
                <w:rFonts w:ascii="Arial" w:hAnsi="Arial" w:cs="Arial"/>
              </w:rPr>
              <w:t>Keep Neighbourhoods Safe</w:t>
            </w:r>
            <w:r>
              <w:rPr>
                <w:rFonts w:ascii="Arial" w:hAnsi="Arial" w:cs="Arial"/>
              </w:rPr>
              <w:t xml:space="preserve"> // Community based initiatives.</w:t>
            </w:r>
          </w:p>
        </w:tc>
        <w:tc>
          <w:tcPr>
            <w:tcW w:w="2370" w:type="dxa"/>
          </w:tcPr>
          <w:p w14:paraId="7BDE3665" w14:textId="77777777" w:rsidR="00B46BE4" w:rsidRDefault="00B46BE4" w:rsidP="00B46BE4">
            <w:pPr>
              <w:rPr>
                <w:rFonts w:ascii="Arial" w:hAnsi="Arial" w:cs="Arial"/>
              </w:rPr>
            </w:pPr>
            <w:r w:rsidRPr="008A2B09">
              <w:rPr>
                <w:rFonts w:ascii="Arial" w:hAnsi="Arial" w:cs="Arial"/>
              </w:rPr>
              <w:t>To provide a safer and better quality of life for the people of Gwent, particularly children and young people, by supporting community-based initiatives and projects that reduce crime and improve community safety.</w:t>
            </w:r>
          </w:p>
          <w:p w14:paraId="16D9BE0D" w14:textId="77777777" w:rsidR="00B46BE4" w:rsidRDefault="00B46BE4" w:rsidP="00B46BE4">
            <w:pPr>
              <w:rPr>
                <w:rFonts w:ascii="Arial" w:hAnsi="Arial" w:cs="Arial"/>
              </w:rPr>
            </w:pPr>
          </w:p>
          <w:p w14:paraId="3A5CA7DA" w14:textId="77777777" w:rsidR="00B46BE4" w:rsidRDefault="00B46BE4" w:rsidP="00B46BE4">
            <w:pPr>
              <w:rPr>
                <w:rFonts w:ascii="Arial" w:hAnsi="Arial" w:cs="Arial"/>
              </w:rPr>
            </w:pPr>
            <w:r>
              <w:rPr>
                <w:rFonts w:ascii="Arial" w:hAnsi="Arial" w:cs="Arial"/>
              </w:rPr>
              <w:t>This is a discretionary commissioning intention with no statutory requirement.</w:t>
            </w:r>
          </w:p>
          <w:p w14:paraId="0FA039B4" w14:textId="77777777" w:rsidR="00B46BE4" w:rsidRDefault="00B46BE4" w:rsidP="00B46BE4">
            <w:pPr>
              <w:rPr>
                <w:rFonts w:ascii="Arial" w:hAnsi="Arial" w:cs="Arial"/>
              </w:rPr>
            </w:pPr>
          </w:p>
          <w:p w14:paraId="10D26A43" w14:textId="77777777" w:rsidR="00B46BE4" w:rsidRDefault="00B46BE4" w:rsidP="00B46BE4">
            <w:pPr>
              <w:rPr>
                <w:rFonts w:ascii="Arial" w:hAnsi="Arial" w:cs="Arial"/>
              </w:rPr>
            </w:pPr>
            <w:r>
              <w:rPr>
                <w:rFonts w:ascii="Arial" w:hAnsi="Arial" w:cs="Arial"/>
              </w:rPr>
              <w:t>Keeping Neighbourhood Safe and Increasing Public Confidence are key Police and Crime Plan priorities which are supported by these funds.</w:t>
            </w:r>
          </w:p>
          <w:p w14:paraId="2BFC1544" w14:textId="5C95DA22" w:rsidR="00B46BE4" w:rsidRDefault="00B46BE4" w:rsidP="00B46BE4">
            <w:pPr>
              <w:rPr>
                <w:rFonts w:ascii="Arial" w:hAnsi="Arial" w:cs="Arial"/>
              </w:rPr>
            </w:pPr>
          </w:p>
        </w:tc>
        <w:tc>
          <w:tcPr>
            <w:tcW w:w="2909" w:type="dxa"/>
          </w:tcPr>
          <w:p w14:paraId="76B49DEE" w14:textId="77777777" w:rsidR="00B46BE4" w:rsidRDefault="00B46BE4" w:rsidP="00B46BE4">
            <w:pPr>
              <w:rPr>
                <w:rFonts w:ascii="Arial" w:hAnsi="Arial" w:cs="Arial"/>
              </w:rPr>
            </w:pPr>
            <w:r>
              <w:rPr>
                <w:rFonts w:ascii="Arial" w:hAnsi="Arial" w:cs="Arial"/>
              </w:rPr>
              <w:t xml:space="preserve">To provide funding to continue to support the </w:t>
            </w:r>
            <w:r w:rsidRPr="008A2B09">
              <w:rPr>
                <w:rFonts w:ascii="Arial" w:hAnsi="Arial" w:cs="Arial"/>
              </w:rPr>
              <w:t>High Sheriff</w:t>
            </w:r>
            <w:r>
              <w:rPr>
                <w:rFonts w:ascii="Arial" w:hAnsi="Arial" w:cs="Arial"/>
              </w:rPr>
              <w:t xml:space="preserve"> Fund (HSF).</w:t>
            </w:r>
          </w:p>
          <w:p w14:paraId="0A1BABB9" w14:textId="77777777" w:rsidR="00B46BE4" w:rsidRDefault="00B46BE4" w:rsidP="00B46BE4">
            <w:pPr>
              <w:rPr>
                <w:rFonts w:ascii="Arial" w:hAnsi="Arial" w:cs="Arial"/>
              </w:rPr>
            </w:pPr>
          </w:p>
          <w:p w14:paraId="6297A036" w14:textId="77777777" w:rsidR="00B46BE4" w:rsidRDefault="00B46BE4" w:rsidP="00B46BE4">
            <w:pPr>
              <w:rPr>
                <w:rFonts w:ascii="Arial" w:hAnsi="Arial" w:cs="Arial"/>
              </w:rPr>
            </w:pPr>
            <w:r w:rsidRPr="008A2B09">
              <w:rPr>
                <w:rFonts w:ascii="Arial" w:hAnsi="Arial" w:cs="Arial"/>
              </w:rPr>
              <w:t xml:space="preserve">The award and management of these grants are made by the High Sheriff, </w:t>
            </w:r>
            <w:r>
              <w:rPr>
                <w:rFonts w:ascii="Arial" w:hAnsi="Arial" w:cs="Arial"/>
              </w:rPr>
              <w:t>t</w:t>
            </w:r>
            <w:r w:rsidRPr="008A2B09">
              <w:rPr>
                <w:rFonts w:ascii="Arial" w:hAnsi="Arial" w:cs="Arial"/>
              </w:rPr>
              <w:t>he HSF is managed by Community Foundation in Wales (CFIW).</w:t>
            </w:r>
            <w:r>
              <w:rPr>
                <w:rFonts w:ascii="Arial" w:hAnsi="Arial" w:cs="Arial"/>
              </w:rPr>
              <w:t xml:space="preserve"> T</w:t>
            </w:r>
            <w:r w:rsidRPr="008A2B09">
              <w:rPr>
                <w:rFonts w:ascii="Arial" w:hAnsi="Arial" w:cs="Arial"/>
              </w:rPr>
              <w:t>he PCC is not involved in decision making</w:t>
            </w:r>
            <w:r>
              <w:rPr>
                <w:rFonts w:ascii="Arial" w:hAnsi="Arial" w:cs="Arial"/>
              </w:rPr>
              <w:t>.</w:t>
            </w:r>
          </w:p>
          <w:p w14:paraId="6DEA26CF" w14:textId="77777777" w:rsidR="00B46BE4" w:rsidRDefault="00B46BE4" w:rsidP="00B46BE4">
            <w:pPr>
              <w:rPr>
                <w:rFonts w:ascii="Arial" w:hAnsi="Arial" w:cs="Arial"/>
              </w:rPr>
            </w:pPr>
          </w:p>
          <w:p w14:paraId="4ADFC251" w14:textId="77777777" w:rsidR="00B46BE4" w:rsidRDefault="00B46BE4" w:rsidP="00B46BE4">
            <w:pPr>
              <w:rPr>
                <w:rFonts w:ascii="Arial" w:hAnsi="Arial" w:cs="Arial"/>
              </w:rPr>
            </w:pPr>
            <w:r>
              <w:rPr>
                <w:rFonts w:ascii="Arial" w:hAnsi="Arial" w:cs="Arial"/>
              </w:rPr>
              <w:t>The 2023/24 Fund has been launched and t</w:t>
            </w:r>
            <w:r w:rsidRPr="008A2B09">
              <w:rPr>
                <w:rFonts w:ascii="Arial" w:hAnsi="Arial" w:cs="Arial"/>
              </w:rPr>
              <w:t xml:space="preserve">he application process is underway </w:t>
            </w:r>
            <w:r>
              <w:rPr>
                <w:rFonts w:ascii="Arial" w:hAnsi="Arial" w:cs="Arial"/>
              </w:rPr>
              <w:t xml:space="preserve">by Community Foundation in Wales, for award starting April 2024.  </w:t>
            </w:r>
          </w:p>
          <w:p w14:paraId="052E85A8" w14:textId="77777777" w:rsidR="00B46BE4" w:rsidRDefault="00B46BE4" w:rsidP="00B46BE4">
            <w:pPr>
              <w:rPr>
                <w:rFonts w:ascii="Arial" w:hAnsi="Arial" w:cs="Arial"/>
              </w:rPr>
            </w:pPr>
          </w:p>
          <w:p w14:paraId="00C8A1E1" w14:textId="64CA248B" w:rsidR="00B46BE4" w:rsidRPr="001F2778" w:rsidRDefault="00B46BE4" w:rsidP="00B46BE4">
            <w:pPr>
              <w:rPr>
                <w:rFonts w:ascii="Arial" w:hAnsi="Arial" w:cs="Arial"/>
              </w:rPr>
            </w:pPr>
            <w:r>
              <w:rPr>
                <w:rFonts w:ascii="Arial" w:hAnsi="Arial" w:cs="Arial"/>
              </w:rPr>
              <w:t>Governance is via the Gwent High Sheriff’s Community Fund Panel, which is attended by the OPCC.</w:t>
            </w:r>
          </w:p>
        </w:tc>
        <w:tc>
          <w:tcPr>
            <w:tcW w:w="4152" w:type="dxa"/>
          </w:tcPr>
          <w:p w14:paraId="4239B24C" w14:textId="77777777" w:rsidR="00B46BE4" w:rsidRPr="00C579C9" w:rsidRDefault="00C579C9" w:rsidP="00872B84">
            <w:pPr>
              <w:rPr>
                <w:rFonts w:ascii="Arial" w:hAnsi="Arial" w:cs="Arial"/>
              </w:rPr>
            </w:pPr>
            <w:r w:rsidRPr="00C579C9">
              <w:rPr>
                <w:rFonts w:ascii="Arial" w:hAnsi="Arial" w:cs="Arial"/>
              </w:rPr>
              <w:t xml:space="preserve">The HSF is managed and monitored by the Community Foundation in Wales. </w:t>
            </w:r>
          </w:p>
          <w:p w14:paraId="73042930" w14:textId="77777777" w:rsidR="00C579C9" w:rsidRPr="00C579C9" w:rsidRDefault="00C579C9" w:rsidP="00872B84">
            <w:pPr>
              <w:rPr>
                <w:rFonts w:ascii="Arial" w:hAnsi="Arial" w:cs="Arial"/>
              </w:rPr>
            </w:pPr>
          </w:p>
          <w:p w14:paraId="393B6770" w14:textId="77777777" w:rsidR="00C579C9" w:rsidRPr="00C579C9" w:rsidRDefault="00C579C9" w:rsidP="00872B84">
            <w:pPr>
              <w:rPr>
                <w:rFonts w:ascii="Arial" w:hAnsi="Arial" w:cs="Arial"/>
              </w:rPr>
            </w:pPr>
            <w:r w:rsidRPr="00C579C9">
              <w:rPr>
                <w:rFonts w:ascii="Arial" w:hAnsi="Arial" w:cs="Arial"/>
              </w:rPr>
              <w:t>18 Grants were made in 2019-20 with a total value of £90,841.</w:t>
            </w:r>
          </w:p>
          <w:p w14:paraId="7C6F3EEE" w14:textId="77777777" w:rsidR="00C579C9" w:rsidRPr="00C579C9" w:rsidRDefault="00C579C9" w:rsidP="00872B84">
            <w:pPr>
              <w:rPr>
                <w:rFonts w:ascii="Arial" w:hAnsi="Arial" w:cs="Arial"/>
              </w:rPr>
            </w:pPr>
          </w:p>
          <w:p w14:paraId="4696467A" w14:textId="24456E92" w:rsidR="00C579C9" w:rsidRDefault="00C579C9" w:rsidP="00872B84">
            <w:pPr>
              <w:rPr>
                <w:rFonts w:ascii="Arial" w:hAnsi="Arial" w:cs="Arial"/>
              </w:rPr>
            </w:pPr>
            <w:r w:rsidRPr="00C579C9">
              <w:rPr>
                <w:rFonts w:ascii="Arial" w:hAnsi="Arial" w:cs="Arial"/>
              </w:rPr>
              <w:t xml:space="preserve">Grants awarded are varied and include project working to reduce ASB, support young people and families, support the community, </w:t>
            </w:r>
            <w:proofErr w:type="gramStart"/>
            <w:r w:rsidRPr="00C579C9">
              <w:rPr>
                <w:rFonts w:ascii="Arial" w:hAnsi="Arial" w:cs="Arial"/>
              </w:rPr>
              <w:t>homelessness</w:t>
            </w:r>
            <w:proofErr w:type="gramEnd"/>
            <w:r w:rsidRPr="00C579C9">
              <w:rPr>
                <w:rFonts w:ascii="Arial" w:hAnsi="Arial" w:cs="Arial"/>
              </w:rPr>
              <w:t xml:space="preserve"> and wellbeing.</w:t>
            </w:r>
          </w:p>
          <w:p w14:paraId="2A0E1E1B" w14:textId="77777777" w:rsidR="00C579C9" w:rsidRDefault="00C579C9" w:rsidP="00872B84">
            <w:pPr>
              <w:rPr>
                <w:rFonts w:ascii="Arial" w:hAnsi="Arial" w:cs="Arial"/>
              </w:rPr>
            </w:pPr>
          </w:p>
          <w:p w14:paraId="2BF6F5DA" w14:textId="188FD96D" w:rsidR="00C579C9" w:rsidRPr="00B83FF4" w:rsidRDefault="00C579C9" w:rsidP="00B83FF4">
            <w:pPr>
              <w:rPr>
                <w:rFonts w:ascii="Arial" w:hAnsi="Arial" w:cs="Arial"/>
                <w:b/>
                <w:bCs/>
              </w:rPr>
            </w:pPr>
          </w:p>
        </w:tc>
        <w:tc>
          <w:tcPr>
            <w:tcW w:w="1781" w:type="dxa"/>
          </w:tcPr>
          <w:p w14:paraId="6F5562F5" w14:textId="77777777" w:rsidR="00B46BE4" w:rsidRPr="008A2B09" w:rsidRDefault="00B46BE4" w:rsidP="00B46BE4">
            <w:pPr>
              <w:rPr>
                <w:rFonts w:ascii="Arial" w:hAnsi="Arial" w:cs="Arial"/>
              </w:rPr>
            </w:pPr>
            <w:r w:rsidRPr="008A2B09">
              <w:rPr>
                <w:rFonts w:ascii="Arial" w:hAnsi="Arial" w:cs="Arial"/>
              </w:rPr>
              <w:t>£65,000 of Commissioner’s direct funding.</w:t>
            </w:r>
          </w:p>
          <w:p w14:paraId="39C25328" w14:textId="77777777" w:rsidR="00B46BE4" w:rsidRPr="008A2B09" w:rsidRDefault="00B46BE4" w:rsidP="00B46BE4">
            <w:pPr>
              <w:rPr>
                <w:rFonts w:ascii="Arial" w:hAnsi="Arial" w:cs="Arial"/>
              </w:rPr>
            </w:pPr>
          </w:p>
          <w:p w14:paraId="3C42801E" w14:textId="6EFCECA3" w:rsidR="00B46BE4" w:rsidRPr="00B260DA" w:rsidRDefault="00B46BE4" w:rsidP="00B46BE4">
            <w:pPr>
              <w:rPr>
                <w:rFonts w:ascii="Arial" w:hAnsi="Arial" w:cs="Arial"/>
                <w:b/>
                <w:bCs/>
              </w:rPr>
            </w:pPr>
            <w:r>
              <w:rPr>
                <w:rFonts w:ascii="Arial" w:hAnsi="Arial" w:cs="Arial"/>
              </w:rPr>
              <w:t xml:space="preserve">The total value of the HSF is </w:t>
            </w:r>
            <w:proofErr w:type="spellStart"/>
            <w:r>
              <w:rPr>
                <w:rFonts w:ascii="Arial" w:hAnsi="Arial" w:cs="Arial"/>
              </w:rPr>
              <w:t>dependant</w:t>
            </w:r>
            <w:proofErr w:type="spellEnd"/>
            <w:r>
              <w:rPr>
                <w:rFonts w:ascii="Arial" w:hAnsi="Arial" w:cs="Arial"/>
              </w:rPr>
              <w:t xml:space="preserve"> on HS fundraising but is in the region of </w:t>
            </w:r>
            <w:r w:rsidRPr="003F2722">
              <w:rPr>
                <w:rFonts w:ascii="Arial" w:hAnsi="Arial" w:cs="Arial"/>
              </w:rPr>
              <w:t>£75,000</w:t>
            </w:r>
            <w:r>
              <w:rPr>
                <w:rFonts w:ascii="Arial" w:hAnsi="Arial" w:cs="Arial"/>
              </w:rPr>
              <w:t>.</w:t>
            </w:r>
          </w:p>
        </w:tc>
        <w:tc>
          <w:tcPr>
            <w:tcW w:w="2430" w:type="dxa"/>
          </w:tcPr>
          <w:p w14:paraId="751FC8CC" w14:textId="7540B7B8" w:rsidR="00B46BE4" w:rsidRDefault="00B46BE4" w:rsidP="00D149CC">
            <w:pPr>
              <w:rPr>
                <w:rFonts w:ascii="Arial" w:hAnsi="Arial" w:cs="Arial"/>
              </w:rPr>
            </w:pPr>
            <w:r w:rsidRPr="00D149CC">
              <w:rPr>
                <w:rFonts w:ascii="Arial" w:hAnsi="Arial" w:cs="Arial"/>
              </w:rPr>
              <w:t>Commitment has been made by the PCC to support the 2023/24 HSF.</w:t>
            </w:r>
          </w:p>
          <w:p w14:paraId="4ED500B5" w14:textId="77777777" w:rsidR="00D149CC" w:rsidRPr="00D149CC" w:rsidRDefault="00D149CC" w:rsidP="00D149CC">
            <w:pPr>
              <w:rPr>
                <w:rFonts w:ascii="Arial" w:hAnsi="Arial" w:cs="Arial"/>
              </w:rPr>
            </w:pPr>
          </w:p>
          <w:p w14:paraId="5E39CEA8" w14:textId="5F671DD6" w:rsidR="00B46BE4" w:rsidRPr="00D149CC" w:rsidRDefault="00B46BE4" w:rsidP="00D149CC">
            <w:pPr>
              <w:rPr>
                <w:rFonts w:ascii="Arial" w:hAnsi="Arial" w:cs="Arial"/>
                <w:b/>
                <w:bCs/>
              </w:rPr>
            </w:pPr>
            <w:r w:rsidRPr="00D149CC">
              <w:rPr>
                <w:rFonts w:ascii="Arial" w:hAnsi="Arial" w:cs="Arial"/>
                <w:b/>
                <w:bCs/>
              </w:rPr>
              <w:t xml:space="preserve">Recommendation is to continue to support this Fund. </w:t>
            </w:r>
          </w:p>
        </w:tc>
      </w:tr>
    </w:tbl>
    <w:p w14:paraId="542E881D" w14:textId="19430744" w:rsidR="00B46BE4" w:rsidRDefault="00B46BE4" w:rsidP="00062C18">
      <w:pPr>
        <w:rPr>
          <w:rFonts w:ascii="Arial" w:hAnsi="Arial" w:cs="Arial"/>
        </w:rPr>
      </w:pPr>
    </w:p>
    <w:p w14:paraId="3B7A6C42" w14:textId="77777777" w:rsidR="00B46BE4" w:rsidRDefault="00B46BE4">
      <w:pPr>
        <w:rPr>
          <w:rFonts w:ascii="Arial" w:hAnsi="Arial" w:cs="Arial"/>
        </w:rPr>
      </w:pPr>
      <w:r>
        <w:rPr>
          <w:rFonts w:ascii="Arial" w:hAnsi="Arial" w:cs="Arial"/>
        </w:rPr>
        <w:br w:type="page"/>
      </w:r>
    </w:p>
    <w:p w14:paraId="1C7395B5" w14:textId="4CCB6D3F" w:rsidR="000075B9" w:rsidRPr="002F0779" w:rsidRDefault="00B46BE4" w:rsidP="002F0779">
      <w:pPr>
        <w:pStyle w:val="Default"/>
        <w:rPr>
          <w:b/>
          <w:bCs/>
          <w:color w:val="1B1F5B"/>
          <w:sz w:val="22"/>
          <w:szCs w:val="22"/>
        </w:rPr>
      </w:pPr>
      <w:r w:rsidRPr="002F0779">
        <w:rPr>
          <w:b/>
          <w:bCs/>
          <w:color w:val="1B1F5B"/>
          <w:sz w:val="22"/>
          <w:szCs w:val="22"/>
        </w:rPr>
        <w:lastRenderedPageBreak/>
        <w:t>Next Steps</w:t>
      </w:r>
    </w:p>
    <w:p w14:paraId="466A8B4B" w14:textId="0BCEE5E7" w:rsidR="00D1580D" w:rsidRDefault="00D1580D" w:rsidP="00D1580D">
      <w:pPr>
        <w:rPr>
          <w:rFonts w:ascii="Arial" w:hAnsi="Arial" w:cs="Arial"/>
        </w:rPr>
      </w:pPr>
    </w:p>
    <w:p w14:paraId="1B568B50" w14:textId="024FA9B2" w:rsidR="00B92A07" w:rsidRDefault="00D149CC" w:rsidP="00D149CC">
      <w:pPr>
        <w:pStyle w:val="ListParagraph"/>
        <w:numPr>
          <w:ilvl w:val="0"/>
          <w:numId w:val="45"/>
        </w:numPr>
        <w:rPr>
          <w:rFonts w:ascii="Arial" w:hAnsi="Arial" w:cs="Arial"/>
        </w:rPr>
      </w:pPr>
      <w:r>
        <w:rPr>
          <w:rFonts w:ascii="Arial" w:hAnsi="Arial" w:cs="Arial"/>
        </w:rPr>
        <w:t xml:space="preserve">Feedback to be received from Force Colleagues in relation to the Commissioning Intentions and Recommendations for 2023/24. </w:t>
      </w:r>
    </w:p>
    <w:p w14:paraId="0ABC4D87" w14:textId="60BD3FFB" w:rsidR="00D149CC" w:rsidRDefault="00D149CC" w:rsidP="00D149CC">
      <w:pPr>
        <w:pStyle w:val="ListParagraph"/>
        <w:numPr>
          <w:ilvl w:val="0"/>
          <w:numId w:val="45"/>
        </w:numPr>
        <w:rPr>
          <w:rFonts w:ascii="Arial" w:hAnsi="Arial" w:cs="Arial"/>
        </w:rPr>
      </w:pPr>
      <w:r>
        <w:rPr>
          <w:rFonts w:ascii="Arial" w:hAnsi="Arial" w:cs="Arial"/>
        </w:rPr>
        <w:t>Gwent PCC to review Commissioning Intentions and Recommendations, including any feedback received, and make final decision on awards to be made for 2023/24.</w:t>
      </w:r>
    </w:p>
    <w:p w14:paraId="574C670F" w14:textId="5DC0A40D" w:rsidR="00D149CC" w:rsidRDefault="00D149CC" w:rsidP="00D149CC">
      <w:pPr>
        <w:pStyle w:val="ListParagraph"/>
        <w:numPr>
          <w:ilvl w:val="0"/>
          <w:numId w:val="45"/>
        </w:numPr>
        <w:rPr>
          <w:rFonts w:ascii="Arial" w:hAnsi="Arial" w:cs="Arial"/>
        </w:rPr>
      </w:pPr>
      <w:r>
        <w:rPr>
          <w:rFonts w:ascii="Arial" w:hAnsi="Arial" w:cs="Arial"/>
        </w:rPr>
        <w:t>Decision Logs to be published for each award.</w:t>
      </w:r>
    </w:p>
    <w:p w14:paraId="42625CBE" w14:textId="29044274" w:rsidR="00D149CC" w:rsidRDefault="00D149CC" w:rsidP="00D149CC">
      <w:pPr>
        <w:pStyle w:val="ListParagraph"/>
        <w:numPr>
          <w:ilvl w:val="0"/>
          <w:numId w:val="45"/>
        </w:numPr>
        <w:rPr>
          <w:rFonts w:ascii="Arial" w:hAnsi="Arial" w:cs="Arial"/>
        </w:rPr>
      </w:pPr>
      <w:r>
        <w:rPr>
          <w:rFonts w:ascii="Arial" w:hAnsi="Arial" w:cs="Arial"/>
        </w:rPr>
        <w:t>Grant and Contract paperwork to be issued to the organisations in relation to their award subject to satisfactory evaluation of their proposals.</w:t>
      </w:r>
    </w:p>
    <w:p w14:paraId="0C68CC1B" w14:textId="49056B2C" w:rsidR="00D149CC" w:rsidRDefault="00D149CC" w:rsidP="00D149CC">
      <w:pPr>
        <w:pStyle w:val="ListParagraph"/>
        <w:numPr>
          <w:ilvl w:val="0"/>
          <w:numId w:val="45"/>
        </w:numPr>
        <w:rPr>
          <w:rFonts w:ascii="Arial" w:hAnsi="Arial" w:cs="Arial"/>
        </w:rPr>
      </w:pPr>
      <w:r>
        <w:rPr>
          <w:rFonts w:ascii="Arial" w:hAnsi="Arial" w:cs="Arial"/>
        </w:rPr>
        <w:t>Ongoing monitoring of the awards during 2023/24.</w:t>
      </w:r>
    </w:p>
    <w:p w14:paraId="185B2F8F" w14:textId="77777777" w:rsidR="00D149CC" w:rsidRPr="00D149CC" w:rsidRDefault="00D149CC" w:rsidP="00D149CC">
      <w:pPr>
        <w:pStyle w:val="ListParagraph"/>
        <w:rPr>
          <w:rFonts w:ascii="Arial" w:hAnsi="Arial" w:cs="Arial"/>
        </w:rPr>
      </w:pPr>
    </w:p>
    <w:p w14:paraId="4927C7E0" w14:textId="74FE8049" w:rsidR="002F0779" w:rsidRDefault="002F0779" w:rsidP="00D1580D">
      <w:pPr>
        <w:rPr>
          <w:rFonts w:ascii="Arial" w:hAnsi="Arial" w:cs="Arial"/>
        </w:rPr>
      </w:pPr>
    </w:p>
    <w:p w14:paraId="4CC25F15" w14:textId="77777777" w:rsidR="0012355A" w:rsidRPr="008A2B09" w:rsidRDefault="0012355A" w:rsidP="00D1580D">
      <w:pPr>
        <w:rPr>
          <w:rFonts w:ascii="Arial" w:hAnsi="Arial" w:cs="Arial"/>
        </w:rPr>
      </w:pPr>
    </w:p>
    <w:sectPr w:rsidR="0012355A" w:rsidRPr="008A2B09" w:rsidSect="00F4756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404D" w14:textId="77777777" w:rsidR="00EC67A0" w:rsidRDefault="00EC67A0" w:rsidP="00116C7E">
      <w:pPr>
        <w:spacing w:after="0" w:line="240" w:lineRule="auto"/>
      </w:pPr>
      <w:r>
        <w:separator/>
      </w:r>
    </w:p>
  </w:endnote>
  <w:endnote w:type="continuationSeparator" w:id="0">
    <w:p w14:paraId="600C589D" w14:textId="77777777" w:rsidR="00EC67A0" w:rsidRDefault="00EC67A0" w:rsidP="0011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w:altName w:val="Segoe UI Semilight"/>
    <w:charset w:val="00"/>
    <w:family w:val="auto"/>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27EB" w14:textId="77777777" w:rsidR="00EC67A0" w:rsidRDefault="00EC67A0" w:rsidP="00116C7E">
      <w:pPr>
        <w:spacing w:after="0" w:line="240" w:lineRule="auto"/>
      </w:pPr>
      <w:r>
        <w:separator/>
      </w:r>
    </w:p>
  </w:footnote>
  <w:footnote w:type="continuationSeparator" w:id="0">
    <w:p w14:paraId="29F1AF07" w14:textId="77777777" w:rsidR="00EC67A0" w:rsidRDefault="00EC67A0" w:rsidP="00116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8A4"/>
    <w:multiLevelType w:val="hybridMultilevel"/>
    <w:tmpl w:val="6D58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05F5"/>
    <w:multiLevelType w:val="hybridMultilevel"/>
    <w:tmpl w:val="72F6A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2A408F"/>
    <w:multiLevelType w:val="hybridMultilevel"/>
    <w:tmpl w:val="D200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96B87"/>
    <w:multiLevelType w:val="hybridMultilevel"/>
    <w:tmpl w:val="88BCF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2D6D11"/>
    <w:multiLevelType w:val="hybridMultilevel"/>
    <w:tmpl w:val="F6B29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6B1A4E"/>
    <w:multiLevelType w:val="hybridMultilevel"/>
    <w:tmpl w:val="A0EE4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711932"/>
    <w:multiLevelType w:val="multilevel"/>
    <w:tmpl w:val="77CE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833CD"/>
    <w:multiLevelType w:val="hybridMultilevel"/>
    <w:tmpl w:val="03F29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AE661F"/>
    <w:multiLevelType w:val="hybridMultilevel"/>
    <w:tmpl w:val="F874F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8610FA"/>
    <w:multiLevelType w:val="hybridMultilevel"/>
    <w:tmpl w:val="03646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010A07"/>
    <w:multiLevelType w:val="hybridMultilevel"/>
    <w:tmpl w:val="DEA6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861688"/>
    <w:multiLevelType w:val="hybridMultilevel"/>
    <w:tmpl w:val="CC046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DC0887"/>
    <w:multiLevelType w:val="hybridMultilevel"/>
    <w:tmpl w:val="614AD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7D18E2"/>
    <w:multiLevelType w:val="hybridMultilevel"/>
    <w:tmpl w:val="851AD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C30D08"/>
    <w:multiLevelType w:val="hybridMultilevel"/>
    <w:tmpl w:val="58DA079A"/>
    <w:lvl w:ilvl="0" w:tplc="8ED64A5E">
      <w:start w:val="18"/>
      <w:numFmt w:val="bullet"/>
      <w:lvlText w:val="-"/>
      <w:lvlJc w:val="left"/>
      <w:pPr>
        <w:ind w:left="720" w:hanging="360"/>
      </w:pPr>
      <w:rPr>
        <w:rFonts w:ascii="Arial" w:eastAsiaTheme="minorEastAs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3381A"/>
    <w:multiLevelType w:val="multilevel"/>
    <w:tmpl w:val="DB14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41E53"/>
    <w:multiLevelType w:val="hybridMultilevel"/>
    <w:tmpl w:val="35E4D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7134D9"/>
    <w:multiLevelType w:val="hybridMultilevel"/>
    <w:tmpl w:val="3E06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E1CC5"/>
    <w:multiLevelType w:val="hybridMultilevel"/>
    <w:tmpl w:val="C256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115E50"/>
    <w:multiLevelType w:val="hybridMultilevel"/>
    <w:tmpl w:val="605AC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EF5367"/>
    <w:multiLevelType w:val="hybridMultilevel"/>
    <w:tmpl w:val="CBBA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42662"/>
    <w:multiLevelType w:val="hybridMultilevel"/>
    <w:tmpl w:val="890E3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9A68EA"/>
    <w:multiLevelType w:val="hybridMultilevel"/>
    <w:tmpl w:val="2F927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0617C4"/>
    <w:multiLevelType w:val="hybridMultilevel"/>
    <w:tmpl w:val="C47A1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CB5D91"/>
    <w:multiLevelType w:val="hybridMultilevel"/>
    <w:tmpl w:val="A8F09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202DDC"/>
    <w:multiLevelType w:val="hybridMultilevel"/>
    <w:tmpl w:val="F98C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D310A9"/>
    <w:multiLevelType w:val="hybridMultilevel"/>
    <w:tmpl w:val="CCBE4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5C25F95"/>
    <w:multiLevelType w:val="hybridMultilevel"/>
    <w:tmpl w:val="3C8E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0C4BD3"/>
    <w:multiLevelType w:val="hybridMultilevel"/>
    <w:tmpl w:val="B6B61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AA0448"/>
    <w:multiLevelType w:val="hybridMultilevel"/>
    <w:tmpl w:val="7B52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C20999"/>
    <w:multiLevelType w:val="hybridMultilevel"/>
    <w:tmpl w:val="DC4E3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174763"/>
    <w:multiLevelType w:val="hybridMultilevel"/>
    <w:tmpl w:val="E032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F6E09"/>
    <w:multiLevelType w:val="multilevel"/>
    <w:tmpl w:val="1C28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F771DC"/>
    <w:multiLevelType w:val="hybridMultilevel"/>
    <w:tmpl w:val="9366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0711C"/>
    <w:multiLevelType w:val="hybridMultilevel"/>
    <w:tmpl w:val="68808A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5B04DD"/>
    <w:multiLevelType w:val="hybridMultilevel"/>
    <w:tmpl w:val="29A8A1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EB7FB8"/>
    <w:multiLevelType w:val="hybridMultilevel"/>
    <w:tmpl w:val="15D4C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CCD6F89"/>
    <w:multiLevelType w:val="hybridMultilevel"/>
    <w:tmpl w:val="6354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E37E12"/>
    <w:multiLevelType w:val="hybridMultilevel"/>
    <w:tmpl w:val="793A2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BB2DA3"/>
    <w:multiLevelType w:val="hybridMultilevel"/>
    <w:tmpl w:val="6B563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104257E"/>
    <w:multiLevelType w:val="hybridMultilevel"/>
    <w:tmpl w:val="09401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1BB1A6C"/>
    <w:multiLevelType w:val="hybridMultilevel"/>
    <w:tmpl w:val="CE260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2B0326"/>
    <w:multiLevelType w:val="hybridMultilevel"/>
    <w:tmpl w:val="FA4CC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1673E2"/>
    <w:multiLevelType w:val="hybridMultilevel"/>
    <w:tmpl w:val="CD688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5B05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A046ED"/>
    <w:multiLevelType w:val="hybridMultilevel"/>
    <w:tmpl w:val="80605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F36511"/>
    <w:multiLevelType w:val="hybridMultilevel"/>
    <w:tmpl w:val="0B02A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E859AB"/>
    <w:multiLevelType w:val="hybridMultilevel"/>
    <w:tmpl w:val="626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5272F8"/>
    <w:multiLevelType w:val="hybridMultilevel"/>
    <w:tmpl w:val="B9B01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E8341D1"/>
    <w:multiLevelType w:val="hybridMultilevel"/>
    <w:tmpl w:val="86DC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502855">
    <w:abstractNumId w:val="47"/>
  </w:num>
  <w:num w:numId="2" w16cid:durableId="520051818">
    <w:abstractNumId w:val="26"/>
  </w:num>
  <w:num w:numId="3" w16cid:durableId="1237668345">
    <w:abstractNumId w:val="35"/>
  </w:num>
  <w:num w:numId="4" w16cid:durableId="1223446242">
    <w:abstractNumId w:val="44"/>
  </w:num>
  <w:num w:numId="5" w16cid:durableId="1667704944">
    <w:abstractNumId w:val="3"/>
  </w:num>
  <w:num w:numId="6" w16cid:durableId="1061709851">
    <w:abstractNumId w:val="21"/>
  </w:num>
  <w:num w:numId="7" w16cid:durableId="209342906">
    <w:abstractNumId w:val="38"/>
  </w:num>
  <w:num w:numId="8" w16cid:durableId="638152383">
    <w:abstractNumId w:val="30"/>
  </w:num>
  <w:num w:numId="9" w16cid:durableId="482621451">
    <w:abstractNumId w:val="24"/>
  </w:num>
  <w:num w:numId="10" w16cid:durableId="66535672">
    <w:abstractNumId w:val="7"/>
  </w:num>
  <w:num w:numId="11" w16cid:durableId="2078236209">
    <w:abstractNumId w:val="12"/>
  </w:num>
  <w:num w:numId="12" w16cid:durableId="1193148817">
    <w:abstractNumId w:val="9"/>
  </w:num>
  <w:num w:numId="13" w16cid:durableId="1972327298">
    <w:abstractNumId w:val="11"/>
  </w:num>
  <w:num w:numId="14" w16cid:durableId="1158888423">
    <w:abstractNumId w:val="16"/>
  </w:num>
  <w:num w:numId="15" w16cid:durableId="960692600">
    <w:abstractNumId w:val="43"/>
  </w:num>
  <w:num w:numId="16" w16cid:durableId="1079057228">
    <w:abstractNumId w:val="32"/>
  </w:num>
  <w:num w:numId="17" w16cid:durableId="422457179">
    <w:abstractNumId w:val="23"/>
  </w:num>
  <w:num w:numId="18" w16cid:durableId="2052922051">
    <w:abstractNumId w:val="6"/>
  </w:num>
  <w:num w:numId="19" w16cid:durableId="307589029">
    <w:abstractNumId w:val="4"/>
  </w:num>
  <w:num w:numId="20" w16cid:durableId="427700939">
    <w:abstractNumId w:val="40"/>
  </w:num>
  <w:num w:numId="21" w16cid:durableId="640161271">
    <w:abstractNumId w:val="19"/>
  </w:num>
  <w:num w:numId="22" w16cid:durableId="868879486">
    <w:abstractNumId w:val="37"/>
  </w:num>
  <w:num w:numId="23" w16cid:durableId="501437199">
    <w:abstractNumId w:val="39"/>
  </w:num>
  <w:num w:numId="24" w16cid:durableId="1402212076">
    <w:abstractNumId w:val="28"/>
  </w:num>
  <w:num w:numId="25" w16cid:durableId="1069887323">
    <w:abstractNumId w:val="33"/>
  </w:num>
  <w:num w:numId="26" w16cid:durableId="968704134">
    <w:abstractNumId w:val="0"/>
  </w:num>
  <w:num w:numId="27" w16cid:durableId="81728058">
    <w:abstractNumId w:val="20"/>
  </w:num>
  <w:num w:numId="28" w16cid:durableId="1762025565">
    <w:abstractNumId w:val="42"/>
  </w:num>
  <w:num w:numId="29" w16cid:durableId="24135102">
    <w:abstractNumId w:val="22"/>
  </w:num>
  <w:num w:numId="30" w16cid:durableId="1597205158">
    <w:abstractNumId w:val="27"/>
  </w:num>
  <w:num w:numId="31" w16cid:durableId="928271852">
    <w:abstractNumId w:val="49"/>
  </w:num>
  <w:num w:numId="32" w16cid:durableId="1802184734">
    <w:abstractNumId w:val="5"/>
  </w:num>
  <w:num w:numId="33" w16cid:durableId="1814565875">
    <w:abstractNumId w:val="1"/>
  </w:num>
  <w:num w:numId="34" w16cid:durableId="1896042682">
    <w:abstractNumId w:val="13"/>
  </w:num>
  <w:num w:numId="35" w16cid:durableId="1359430771">
    <w:abstractNumId w:val="15"/>
  </w:num>
  <w:num w:numId="36" w16cid:durableId="1878227766">
    <w:abstractNumId w:val="2"/>
  </w:num>
  <w:num w:numId="37" w16cid:durableId="1017462774">
    <w:abstractNumId w:val="45"/>
  </w:num>
  <w:num w:numId="38" w16cid:durableId="1661736072">
    <w:abstractNumId w:val="41"/>
  </w:num>
  <w:num w:numId="39" w16cid:durableId="1447039892">
    <w:abstractNumId w:val="36"/>
  </w:num>
  <w:num w:numId="40" w16cid:durableId="1549996048">
    <w:abstractNumId w:val="46"/>
  </w:num>
  <w:num w:numId="41" w16cid:durableId="472870722">
    <w:abstractNumId w:val="8"/>
  </w:num>
  <w:num w:numId="42" w16cid:durableId="103305433">
    <w:abstractNumId w:val="10"/>
  </w:num>
  <w:num w:numId="43" w16cid:durableId="630021079">
    <w:abstractNumId w:val="48"/>
  </w:num>
  <w:num w:numId="44" w16cid:durableId="1317764586">
    <w:abstractNumId w:val="31"/>
  </w:num>
  <w:num w:numId="45" w16cid:durableId="254049389">
    <w:abstractNumId w:val="17"/>
  </w:num>
  <w:num w:numId="46" w16cid:durableId="1997299391">
    <w:abstractNumId w:val="25"/>
  </w:num>
  <w:num w:numId="47" w16cid:durableId="479541812">
    <w:abstractNumId w:val="18"/>
  </w:num>
  <w:num w:numId="48" w16cid:durableId="2079206514">
    <w:abstractNumId w:val="29"/>
  </w:num>
  <w:num w:numId="49" w16cid:durableId="1105224148">
    <w:abstractNumId w:val="14"/>
  </w:num>
  <w:num w:numId="50" w16cid:durableId="20205411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06"/>
    <w:rsid w:val="000075B9"/>
    <w:rsid w:val="00025101"/>
    <w:rsid w:val="00026E3B"/>
    <w:rsid w:val="00046FF9"/>
    <w:rsid w:val="00054815"/>
    <w:rsid w:val="0005498D"/>
    <w:rsid w:val="000621B9"/>
    <w:rsid w:val="00062C18"/>
    <w:rsid w:val="0006655A"/>
    <w:rsid w:val="00066E36"/>
    <w:rsid w:val="00070E3D"/>
    <w:rsid w:val="000721BF"/>
    <w:rsid w:val="00092682"/>
    <w:rsid w:val="000A0E4F"/>
    <w:rsid w:val="000A7D88"/>
    <w:rsid w:val="000B2411"/>
    <w:rsid w:val="000C0308"/>
    <w:rsid w:val="000C67D5"/>
    <w:rsid w:val="000D0365"/>
    <w:rsid w:val="000D662F"/>
    <w:rsid w:val="000E12A4"/>
    <w:rsid w:val="000E4ADD"/>
    <w:rsid w:val="000F1388"/>
    <w:rsid w:val="00116C7E"/>
    <w:rsid w:val="0012355A"/>
    <w:rsid w:val="0012412A"/>
    <w:rsid w:val="001319E1"/>
    <w:rsid w:val="00132365"/>
    <w:rsid w:val="00137EBB"/>
    <w:rsid w:val="001421C1"/>
    <w:rsid w:val="001524AD"/>
    <w:rsid w:val="001619BF"/>
    <w:rsid w:val="001632D2"/>
    <w:rsid w:val="00163E50"/>
    <w:rsid w:val="00165685"/>
    <w:rsid w:val="001711E8"/>
    <w:rsid w:val="00197E84"/>
    <w:rsid w:val="001A59D2"/>
    <w:rsid w:val="001C3061"/>
    <w:rsid w:val="001D1AA1"/>
    <w:rsid w:val="001D3176"/>
    <w:rsid w:val="001D7ABB"/>
    <w:rsid w:val="001E192A"/>
    <w:rsid w:val="001E7779"/>
    <w:rsid w:val="001F17D7"/>
    <w:rsid w:val="001F2778"/>
    <w:rsid w:val="00200638"/>
    <w:rsid w:val="00202C72"/>
    <w:rsid w:val="00227B9F"/>
    <w:rsid w:val="002338D1"/>
    <w:rsid w:val="00233B50"/>
    <w:rsid w:val="00234645"/>
    <w:rsid w:val="00244B1A"/>
    <w:rsid w:val="00247A2F"/>
    <w:rsid w:val="00255AEB"/>
    <w:rsid w:val="00255C58"/>
    <w:rsid w:val="00266116"/>
    <w:rsid w:val="00293ACF"/>
    <w:rsid w:val="002C09BA"/>
    <w:rsid w:val="002C1F72"/>
    <w:rsid w:val="002C27DB"/>
    <w:rsid w:val="002D31B4"/>
    <w:rsid w:val="002E1991"/>
    <w:rsid w:val="002E360C"/>
    <w:rsid w:val="002E6564"/>
    <w:rsid w:val="002F0779"/>
    <w:rsid w:val="002F1E3B"/>
    <w:rsid w:val="00306815"/>
    <w:rsid w:val="00311F27"/>
    <w:rsid w:val="00317782"/>
    <w:rsid w:val="003178FE"/>
    <w:rsid w:val="00321CA3"/>
    <w:rsid w:val="00321E36"/>
    <w:rsid w:val="00323591"/>
    <w:rsid w:val="003357CC"/>
    <w:rsid w:val="003472B1"/>
    <w:rsid w:val="00350517"/>
    <w:rsid w:val="00352736"/>
    <w:rsid w:val="00356E91"/>
    <w:rsid w:val="0035748A"/>
    <w:rsid w:val="00367363"/>
    <w:rsid w:val="003709F6"/>
    <w:rsid w:val="00376CC5"/>
    <w:rsid w:val="003A1DBD"/>
    <w:rsid w:val="003B228C"/>
    <w:rsid w:val="003C0CB0"/>
    <w:rsid w:val="003C3F95"/>
    <w:rsid w:val="003D4DF8"/>
    <w:rsid w:val="003E15EF"/>
    <w:rsid w:val="003E3BCE"/>
    <w:rsid w:val="003F2722"/>
    <w:rsid w:val="0042309A"/>
    <w:rsid w:val="0042333D"/>
    <w:rsid w:val="0042615B"/>
    <w:rsid w:val="004307CA"/>
    <w:rsid w:val="00435609"/>
    <w:rsid w:val="00435D23"/>
    <w:rsid w:val="00437795"/>
    <w:rsid w:val="004631B8"/>
    <w:rsid w:val="004866C6"/>
    <w:rsid w:val="00490795"/>
    <w:rsid w:val="004A345A"/>
    <w:rsid w:val="004A7CE1"/>
    <w:rsid w:val="004B3BCD"/>
    <w:rsid w:val="004C5472"/>
    <w:rsid w:val="004C748E"/>
    <w:rsid w:val="004E779B"/>
    <w:rsid w:val="004F43B7"/>
    <w:rsid w:val="004F4BE3"/>
    <w:rsid w:val="00506D5B"/>
    <w:rsid w:val="00511BA3"/>
    <w:rsid w:val="00517019"/>
    <w:rsid w:val="00523C3F"/>
    <w:rsid w:val="00524012"/>
    <w:rsid w:val="005248A4"/>
    <w:rsid w:val="0053269E"/>
    <w:rsid w:val="00533291"/>
    <w:rsid w:val="00540DC9"/>
    <w:rsid w:val="005505AF"/>
    <w:rsid w:val="005508A8"/>
    <w:rsid w:val="00564ED8"/>
    <w:rsid w:val="00580FFA"/>
    <w:rsid w:val="005A3CE5"/>
    <w:rsid w:val="005C453D"/>
    <w:rsid w:val="005C4565"/>
    <w:rsid w:val="005D3BC5"/>
    <w:rsid w:val="005D5276"/>
    <w:rsid w:val="005E2DE1"/>
    <w:rsid w:val="005E51ED"/>
    <w:rsid w:val="005F2751"/>
    <w:rsid w:val="005F2D20"/>
    <w:rsid w:val="00600F68"/>
    <w:rsid w:val="006174B5"/>
    <w:rsid w:val="00643795"/>
    <w:rsid w:val="00665638"/>
    <w:rsid w:val="00677026"/>
    <w:rsid w:val="00686F7D"/>
    <w:rsid w:val="0069483E"/>
    <w:rsid w:val="006B1960"/>
    <w:rsid w:val="006B2589"/>
    <w:rsid w:val="006D2DF9"/>
    <w:rsid w:val="006D458F"/>
    <w:rsid w:val="006E2D69"/>
    <w:rsid w:val="006E59ED"/>
    <w:rsid w:val="007122D0"/>
    <w:rsid w:val="00712A7B"/>
    <w:rsid w:val="00717193"/>
    <w:rsid w:val="00725D9D"/>
    <w:rsid w:val="007327AF"/>
    <w:rsid w:val="007340F4"/>
    <w:rsid w:val="007548AD"/>
    <w:rsid w:val="0076041B"/>
    <w:rsid w:val="007628E8"/>
    <w:rsid w:val="0078648F"/>
    <w:rsid w:val="00794757"/>
    <w:rsid w:val="00796405"/>
    <w:rsid w:val="007A2EDF"/>
    <w:rsid w:val="007A34C7"/>
    <w:rsid w:val="007A65EB"/>
    <w:rsid w:val="007B0CE0"/>
    <w:rsid w:val="007B17B0"/>
    <w:rsid w:val="007B70E1"/>
    <w:rsid w:val="007C7CC8"/>
    <w:rsid w:val="007E3BB2"/>
    <w:rsid w:val="007E43AF"/>
    <w:rsid w:val="007F0068"/>
    <w:rsid w:val="00801824"/>
    <w:rsid w:val="008047B6"/>
    <w:rsid w:val="00812014"/>
    <w:rsid w:val="00823C4F"/>
    <w:rsid w:val="00827703"/>
    <w:rsid w:val="00836505"/>
    <w:rsid w:val="00842EE1"/>
    <w:rsid w:val="00844D78"/>
    <w:rsid w:val="008461BE"/>
    <w:rsid w:val="00860E4E"/>
    <w:rsid w:val="00862711"/>
    <w:rsid w:val="008634F3"/>
    <w:rsid w:val="008674E6"/>
    <w:rsid w:val="00867EF8"/>
    <w:rsid w:val="008707EE"/>
    <w:rsid w:val="00872B84"/>
    <w:rsid w:val="00885650"/>
    <w:rsid w:val="00886336"/>
    <w:rsid w:val="00892410"/>
    <w:rsid w:val="008927BA"/>
    <w:rsid w:val="008A2126"/>
    <w:rsid w:val="008A2B09"/>
    <w:rsid w:val="008A63EE"/>
    <w:rsid w:val="008A686E"/>
    <w:rsid w:val="008B0E0E"/>
    <w:rsid w:val="008C0FFA"/>
    <w:rsid w:val="008D02E0"/>
    <w:rsid w:val="008D1206"/>
    <w:rsid w:val="008E3A42"/>
    <w:rsid w:val="008F69A0"/>
    <w:rsid w:val="009035C6"/>
    <w:rsid w:val="00910083"/>
    <w:rsid w:val="009230F7"/>
    <w:rsid w:val="00930159"/>
    <w:rsid w:val="0093725B"/>
    <w:rsid w:val="00941A4B"/>
    <w:rsid w:val="00953152"/>
    <w:rsid w:val="00953F0C"/>
    <w:rsid w:val="0096020F"/>
    <w:rsid w:val="00964B97"/>
    <w:rsid w:val="00974169"/>
    <w:rsid w:val="00976C8D"/>
    <w:rsid w:val="00984506"/>
    <w:rsid w:val="00987A25"/>
    <w:rsid w:val="009951C8"/>
    <w:rsid w:val="0099702A"/>
    <w:rsid w:val="009A1FC3"/>
    <w:rsid w:val="009A3A2A"/>
    <w:rsid w:val="009C04EB"/>
    <w:rsid w:val="009D41B7"/>
    <w:rsid w:val="009D6A7E"/>
    <w:rsid w:val="009E644C"/>
    <w:rsid w:val="009F1DB4"/>
    <w:rsid w:val="009F2B14"/>
    <w:rsid w:val="00A03A4E"/>
    <w:rsid w:val="00A1247A"/>
    <w:rsid w:val="00A167D3"/>
    <w:rsid w:val="00A1772E"/>
    <w:rsid w:val="00A3247B"/>
    <w:rsid w:val="00A345A3"/>
    <w:rsid w:val="00A363F0"/>
    <w:rsid w:val="00A44BA8"/>
    <w:rsid w:val="00A565EF"/>
    <w:rsid w:val="00A65323"/>
    <w:rsid w:val="00A70D28"/>
    <w:rsid w:val="00A7395E"/>
    <w:rsid w:val="00A8508C"/>
    <w:rsid w:val="00AA40A1"/>
    <w:rsid w:val="00AB5E20"/>
    <w:rsid w:val="00AE12EB"/>
    <w:rsid w:val="00AE6F3B"/>
    <w:rsid w:val="00B02AE3"/>
    <w:rsid w:val="00B11AA3"/>
    <w:rsid w:val="00B24C5A"/>
    <w:rsid w:val="00B260DA"/>
    <w:rsid w:val="00B46BE4"/>
    <w:rsid w:val="00B62442"/>
    <w:rsid w:val="00B64940"/>
    <w:rsid w:val="00B7124A"/>
    <w:rsid w:val="00B76F34"/>
    <w:rsid w:val="00B83FF4"/>
    <w:rsid w:val="00B85152"/>
    <w:rsid w:val="00B9140C"/>
    <w:rsid w:val="00B92A07"/>
    <w:rsid w:val="00B97BC3"/>
    <w:rsid w:val="00BB1D38"/>
    <w:rsid w:val="00BB22AF"/>
    <w:rsid w:val="00BB3B6D"/>
    <w:rsid w:val="00BC793D"/>
    <w:rsid w:val="00BD0D7C"/>
    <w:rsid w:val="00BE3542"/>
    <w:rsid w:val="00BE73A3"/>
    <w:rsid w:val="00C05310"/>
    <w:rsid w:val="00C05806"/>
    <w:rsid w:val="00C07E87"/>
    <w:rsid w:val="00C212DD"/>
    <w:rsid w:val="00C346FD"/>
    <w:rsid w:val="00C579C9"/>
    <w:rsid w:val="00C61C37"/>
    <w:rsid w:val="00C66ECB"/>
    <w:rsid w:val="00C753FF"/>
    <w:rsid w:val="00C904BF"/>
    <w:rsid w:val="00C92604"/>
    <w:rsid w:val="00C97B4D"/>
    <w:rsid w:val="00CB433B"/>
    <w:rsid w:val="00CC1537"/>
    <w:rsid w:val="00CC2E1B"/>
    <w:rsid w:val="00CC702E"/>
    <w:rsid w:val="00CD1E90"/>
    <w:rsid w:val="00CD500F"/>
    <w:rsid w:val="00CD6B50"/>
    <w:rsid w:val="00CD6D10"/>
    <w:rsid w:val="00CD7B72"/>
    <w:rsid w:val="00CD7EB3"/>
    <w:rsid w:val="00CE104A"/>
    <w:rsid w:val="00CE4FE8"/>
    <w:rsid w:val="00CE79F7"/>
    <w:rsid w:val="00CF5F60"/>
    <w:rsid w:val="00D00D27"/>
    <w:rsid w:val="00D03F7A"/>
    <w:rsid w:val="00D064A7"/>
    <w:rsid w:val="00D149CC"/>
    <w:rsid w:val="00D1580D"/>
    <w:rsid w:val="00D172AB"/>
    <w:rsid w:val="00D22945"/>
    <w:rsid w:val="00D36A00"/>
    <w:rsid w:val="00D52B30"/>
    <w:rsid w:val="00D56906"/>
    <w:rsid w:val="00D617EC"/>
    <w:rsid w:val="00D628FB"/>
    <w:rsid w:val="00D62D7E"/>
    <w:rsid w:val="00D63AF7"/>
    <w:rsid w:val="00D63B28"/>
    <w:rsid w:val="00D66B44"/>
    <w:rsid w:val="00D70569"/>
    <w:rsid w:val="00D90C8A"/>
    <w:rsid w:val="00D93B20"/>
    <w:rsid w:val="00D95FA5"/>
    <w:rsid w:val="00DA312C"/>
    <w:rsid w:val="00DB574D"/>
    <w:rsid w:val="00DC50D6"/>
    <w:rsid w:val="00DC66EA"/>
    <w:rsid w:val="00DF3574"/>
    <w:rsid w:val="00DF6538"/>
    <w:rsid w:val="00DF7662"/>
    <w:rsid w:val="00E16972"/>
    <w:rsid w:val="00E2322F"/>
    <w:rsid w:val="00E56462"/>
    <w:rsid w:val="00E568DD"/>
    <w:rsid w:val="00E6114E"/>
    <w:rsid w:val="00E62E3D"/>
    <w:rsid w:val="00E715A0"/>
    <w:rsid w:val="00E73DE8"/>
    <w:rsid w:val="00E901F0"/>
    <w:rsid w:val="00E955F3"/>
    <w:rsid w:val="00EB050D"/>
    <w:rsid w:val="00EB5CB4"/>
    <w:rsid w:val="00EC67A0"/>
    <w:rsid w:val="00ED67ED"/>
    <w:rsid w:val="00EE5298"/>
    <w:rsid w:val="00F057D0"/>
    <w:rsid w:val="00F12F9C"/>
    <w:rsid w:val="00F17C6C"/>
    <w:rsid w:val="00F2008F"/>
    <w:rsid w:val="00F20214"/>
    <w:rsid w:val="00F23BC2"/>
    <w:rsid w:val="00F3068A"/>
    <w:rsid w:val="00F3686E"/>
    <w:rsid w:val="00F44E18"/>
    <w:rsid w:val="00F4756C"/>
    <w:rsid w:val="00F91FF5"/>
    <w:rsid w:val="00F94C99"/>
    <w:rsid w:val="00F96953"/>
    <w:rsid w:val="00FA1F76"/>
    <w:rsid w:val="00FA7A48"/>
    <w:rsid w:val="00FC43C4"/>
    <w:rsid w:val="00FC61BB"/>
    <w:rsid w:val="00FC7A29"/>
    <w:rsid w:val="00FD4713"/>
    <w:rsid w:val="00FD6719"/>
    <w:rsid w:val="00FE7B0C"/>
    <w:rsid w:val="00FF0265"/>
    <w:rsid w:val="00FF0AA3"/>
    <w:rsid w:val="00FF0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3739B"/>
  <w15:chartTrackingRefBased/>
  <w15:docId w15:val="{E4177301-7B4C-430F-A344-32E3F9CC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80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580D"/>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L,Ti"/>
    <w:basedOn w:val="Normal"/>
    <w:link w:val="ListParagraphChar"/>
    <w:qFormat/>
    <w:rsid w:val="00794757"/>
    <w:pPr>
      <w:ind w:left="720"/>
      <w:contextualSpacing/>
    </w:pPr>
  </w:style>
  <w:style w:type="paragraph" w:styleId="Header">
    <w:name w:val="header"/>
    <w:basedOn w:val="Normal"/>
    <w:link w:val="HeaderChar"/>
    <w:uiPriority w:val="99"/>
    <w:unhideWhenUsed/>
    <w:rsid w:val="006B2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589"/>
    <w:rPr>
      <w:rFonts w:eastAsiaTheme="minorEastAsia"/>
    </w:rPr>
  </w:style>
  <w:style w:type="paragraph" w:styleId="Footer">
    <w:name w:val="footer"/>
    <w:basedOn w:val="Normal"/>
    <w:link w:val="FooterChar"/>
    <w:uiPriority w:val="99"/>
    <w:unhideWhenUsed/>
    <w:rsid w:val="006B2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589"/>
    <w:rPr>
      <w:rFonts w:eastAsiaTheme="minorEastAsia"/>
    </w:rPr>
  </w:style>
  <w:style w:type="character" w:styleId="Hyperlink">
    <w:name w:val="Hyperlink"/>
    <w:basedOn w:val="DefaultParagraphFont"/>
    <w:uiPriority w:val="99"/>
    <w:unhideWhenUsed/>
    <w:rsid w:val="00A345A3"/>
    <w:rPr>
      <w:color w:val="0563C1" w:themeColor="hyperlink"/>
      <w:u w:val="single"/>
    </w:rPr>
  </w:style>
  <w:style w:type="character" w:styleId="UnresolvedMention">
    <w:name w:val="Unresolved Mention"/>
    <w:basedOn w:val="DefaultParagraphFont"/>
    <w:uiPriority w:val="99"/>
    <w:semiHidden/>
    <w:unhideWhenUsed/>
    <w:rsid w:val="00A345A3"/>
    <w:rPr>
      <w:color w:val="605E5C"/>
      <w:shd w:val="clear" w:color="auto" w:fill="E1DFDD"/>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qFormat/>
    <w:locked/>
    <w:rsid w:val="00197E84"/>
    <w:rPr>
      <w:rFonts w:eastAsiaTheme="minorEastAsia"/>
    </w:rPr>
  </w:style>
  <w:style w:type="character" w:styleId="CommentReference">
    <w:name w:val="annotation reference"/>
    <w:basedOn w:val="DefaultParagraphFont"/>
    <w:uiPriority w:val="99"/>
    <w:semiHidden/>
    <w:unhideWhenUsed/>
    <w:rsid w:val="00F20214"/>
    <w:rPr>
      <w:sz w:val="16"/>
      <w:szCs w:val="16"/>
    </w:rPr>
  </w:style>
  <w:style w:type="paragraph" w:styleId="CommentText">
    <w:name w:val="annotation text"/>
    <w:basedOn w:val="Normal"/>
    <w:link w:val="CommentTextChar"/>
    <w:uiPriority w:val="99"/>
    <w:unhideWhenUsed/>
    <w:rsid w:val="00F20214"/>
    <w:pPr>
      <w:spacing w:line="240" w:lineRule="auto"/>
    </w:pPr>
    <w:rPr>
      <w:sz w:val="20"/>
      <w:szCs w:val="20"/>
    </w:rPr>
  </w:style>
  <w:style w:type="character" w:customStyle="1" w:styleId="CommentTextChar">
    <w:name w:val="Comment Text Char"/>
    <w:basedOn w:val="DefaultParagraphFont"/>
    <w:link w:val="CommentText"/>
    <w:uiPriority w:val="99"/>
    <w:rsid w:val="00F2021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20214"/>
    <w:rPr>
      <w:b/>
      <w:bCs/>
    </w:rPr>
  </w:style>
  <w:style w:type="character" w:customStyle="1" w:styleId="CommentSubjectChar">
    <w:name w:val="Comment Subject Char"/>
    <w:basedOn w:val="CommentTextChar"/>
    <w:link w:val="CommentSubject"/>
    <w:uiPriority w:val="99"/>
    <w:semiHidden/>
    <w:rsid w:val="00F20214"/>
    <w:rPr>
      <w:rFonts w:eastAsiaTheme="minorEastAsia"/>
      <w:b/>
      <w:bCs/>
      <w:sz w:val="20"/>
      <w:szCs w:val="20"/>
    </w:rPr>
  </w:style>
  <w:style w:type="paragraph" w:styleId="BalloonText">
    <w:name w:val="Balloon Text"/>
    <w:basedOn w:val="Normal"/>
    <w:link w:val="BalloonTextChar"/>
    <w:uiPriority w:val="99"/>
    <w:semiHidden/>
    <w:unhideWhenUsed/>
    <w:rsid w:val="00F20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214"/>
    <w:rPr>
      <w:rFonts w:ascii="Segoe UI" w:eastAsiaTheme="minorEastAsia" w:hAnsi="Segoe UI" w:cs="Segoe UI"/>
      <w:sz w:val="18"/>
      <w:szCs w:val="18"/>
    </w:rPr>
  </w:style>
  <w:style w:type="paragraph" w:styleId="Revision">
    <w:name w:val="Revision"/>
    <w:hidden/>
    <w:uiPriority w:val="99"/>
    <w:semiHidden/>
    <w:rsid w:val="00712A7B"/>
    <w:pPr>
      <w:spacing w:after="0" w:line="240" w:lineRule="auto"/>
    </w:pPr>
    <w:rPr>
      <w:rFonts w:eastAsiaTheme="minorEastAsia"/>
    </w:rPr>
  </w:style>
  <w:style w:type="character" w:styleId="FollowedHyperlink">
    <w:name w:val="FollowedHyperlink"/>
    <w:basedOn w:val="DefaultParagraphFont"/>
    <w:uiPriority w:val="99"/>
    <w:semiHidden/>
    <w:unhideWhenUsed/>
    <w:rsid w:val="00132365"/>
    <w:rPr>
      <w:color w:val="954F72" w:themeColor="followedHyperlink"/>
      <w:u w:val="single"/>
    </w:rPr>
  </w:style>
  <w:style w:type="paragraph" w:customStyle="1" w:styleId="Body1">
    <w:name w:val="Body 1"/>
    <w:basedOn w:val="Normal"/>
    <w:rsid w:val="000E4ADD"/>
    <w:pPr>
      <w:tabs>
        <w:tab w:val="left" w:pos="851"/>
      </w:tabs>
      <w:spacing w:after="240" w:line="240" w:lineRule="auto"/>
      <w:ind w:left="851"/>
      <w:jc w:val="both"/>
    </w:pPr>
    <w:rPr>
      <w:rFonts w:ascii="Times New Roman" w:eastAsia="Times New Roman" w:hAnsi="Times New Roman" w:cs="Times New Roman"/>
      <w:color w:val="000000"/>
      <w:sz w:val="24"/>
      <w:szCs w:val="20"/>
      <w:lang w:eastAsia="en-GB"/>
    </w:rPr>
  </w:style>
  <w:style w:type="character" w:styleId="Strong">
    <w:name w:val="Strong"/>
    <w:basedOn w:val="DefaultParagraphFont"/>
    <w:uiPriority w:val="22"/>
    <w:qFormat/>
    <w:rsid w:val="002338D1"/>
    <w:rPr>
      <w:b/>
      <w:bCs/>
    </w:rPr>
  </w:style>
  <w:style w:type="paragraph" w:customStyle="1" w:styleId="dcr-vlranc">
    <w:name w:val="dcr-vlranc"/>
    <w:basedOn w:val="Normal"/>
    <w:rsid w:val="00F969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739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0CB0"/>
  </w:style>
  <w:style w:type="paragraph" w:customStyle="1" w:styleId="TableParagraph">
    <w:name w:val="Table Paragraph"/>
    <w:basedOn w:val="Normal"/>
    <w:uiPriority w:val="1"/>
    <w:qFormat/>
    <w:rsid w:val="00025101"/>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986">
      <w:bodyDiv w:val="1"/>
      <w:marLeft w:val="0"/>
      <w:marRight w:val="0"/>
      <w:marTop w:val="0"/>
      <w:marBottom w:val="0"/>
      <w:divBdr>
        <w:top w:val="none" w:sz="0" w:space="0" w:color="auto"/>
        <w:left w:val="none" w:sz="0" w:space="0" w:color="auto"/>
        <w:bottom w:val="none" w:sz="0" w:space="0" w:color="auto"/>
        <w:right w:val="none" w:sz="0" w:space="0" w:color="auto"/>
      </w:divBdr>
    </w:div>
    <w:div w:id="182523341">
      <w:bodyDiv w:val="1"/>
      <w:marLeft w:val="0"/>
      <w:marRight w:val="0"/>
      <w:marTop w:val="0"/>
      <w:marBottom w:val="0"/>
      <w:divBdr>
        <w:top w:val="none" w:sz="0" w:space="0" w:color="auto"/>
        <w:left w:val="none" w:sz="0" w:space="0" w:color="auto"/>
        <w:bottom w:val="none" w:sz="0" w:space="0" w:color="auto"/>
        <w:right w:val="none" w:sz="0" w:space="0" w:color="auto"/>
      </w:divBdr>
    </w:div>
    <w:div w:id="208735161">
      <w:bodyDiv w:val="1"/>
      <w:marLeft w:val="0"/>
      <w:marRight w:val="0"/>
      <w:marTop w:val="0"/>
      <w:marBottom w:val="0"/>
      <w:divBdr>
        <w:top w:val="none" w:sz="0" w:space="0" w:color="auto"/>
        <w:left w:val="none" w:sz="0" w:space="0" w:color="auto"/>
        <w:bottom w:val="none" w:sz="0" w:space="0" w:color="auto"/>
        <w:right w:val="none" w:sz="0" w:space="0" w:color="auto"/>
      </w:divBdr>
    </w:div>
    <w:div w:id="323969591">
      <w:bodyDiv w:val="1"/>
      <w:marLeft w:val="0"/>
      <w:marRight w:val="0"/>
      <w:marTop w:val="0"/>
      <w:marBottom w:val="0"/>
      <w:divBdr>
        <w:top w:val="none" w:sz="0" w:space="0" w:color="auto"/>
        <w:left w:val="none" w:sz="0" w:space="0" w:color="auto"/>
        <w:bottom w:val="none" w:sz="0" w:space="0" w:color="auto"/>
        <w:right w:val="none" w:sz="0" w:space="0" w:color="auto"/>
      </w:divBdr>
    </w:div>
    <w:div w:id="550505490">
      <w:bodyDiv w:val="1"/>
      <w:marLeft w:val="0"/>
      <w:marRight w:val="0"/>
      <w:marTop w:val="0"/>
      <w:marBottom w:val="0"/>
      <w:divBdr>
        <w:top w:val="none" w:sz="0" w:space="0" w:color="auto"/>
        <w:left w:val="none" w:sz="0" w:space="0" w:color="auto"/>
        <w:bottom w:val="none" w:sz="0" w:space="0" w:color="auto"/>
        <w:right w:val="none" w:sz="0" w:space="0" w:color="auto"/>
      </w:divBdr>
    </w:div>
    <w:div w:id="579946798">
      <w:bodyDiv w:val="1"/>
      <w:marLeft w:val="0"/>
      <w:marRight w:val="0"/>
      <w:marTop w:val="0"/>
      <w:marBottom w:val="0"/>
      <w:divBdr>
        <w:top w:val="none" w:sz="0" w:space="0" w:color="auto"/>
        <w:left w:val="none" w:sz="0" w:space="0" w:color="auto"/>
        <w:bottom w:val="none" w:sz="0" w:space="0" w:color="auto"/>
        <w:right w:val="none" w:sz="0" w:space="0" w:color="auto"/>
      </w:divBdr>
    </w:div>
    <w:div w:id="650988315">
      <w:bodyDiv w:val="1"/>
      <w:marLeft w:val="0"/>
      <w:marRight w:val="0"/>
      <w:marTop w:val="0"/>
      <w:marBottom w:val="0"/>
      <w:divBdr>
        <w:top w:val="none" w:sz="0" w:space="0" w:color="auto"/>
        <w:left w:val="none" w:sz="0" w:space="0" w:color="auto"/>
        <w:bottom w:val="none" w:sz="0" w:space="0" w:color="auto"/>
        <w:right w:val="none" w:sz="0" w:space="0" w:color="auto"/>
      </w:divBdr>
    </w:div>
    <w:div w:id="861013100">
      <w:bodyDiv w:val="1"/>
      <w:marLeft w:val="0"/>
      <w:marRight w:val="0"/>
      <w:marTop w:val="0"/>
      <w:marBottom w:val="0"/>
      <w:divBdr>
        <w:top w:val="none" w:sz="0" w:space="0" w:color="auto"/>
        <w:left w:val="none" w:sz="0" w:space="0" w:color="auto"/>
        <w:bottom w:val="none" w:sz="0" w:space="0" w:color="auto"/>
        <w:right w:val="none" w:sz="0" w:space="0" w:color="auto"/>
      </w:divBdr>
    </w:div>
    <w:div w:id="998581852">
      <w:bodyDiv w:val="1"/>
      <w:marLeft w:val="0"/>
      <w:marRight w:val="0"/>
      <w:marTop w:val="0"/>
      <w:marBottom w:val="0"/>
      <w:divBdr>
        <w:top w:val="none" w:sz="0" w:space="0" w:color="auto"/>
        <w:left w:val="none" w:sz="0" w:space="0" w:color="auto"/>
        <w:bottom w:val="none" w:sz="0" w:space="0" w:color="auto"/>
        <w:right w:val="none" w:sz="0" w:space="0" w:color="auto"/>
      </w:divBdr>
    </w:div>
    <w:div w:id="1133600860">
      <w:bodyDiv w:val="1"/>
      <w:marLeft w:val="0"/>
      <w:marRight w:val="0"/>
      <w:marTop w:val="0"/>
      <w:marBottom w:val="0"/>
      <w:divBdr>
        <w:top w:val="none" w:sz="0" w:space="0" w:color="auto"/>
        <w:left w:val="none" w:sz="0" w:space="0" w:color="auto"/>
        <w:bottom w:val="none" w:sz="0" w:space="0" w:color="auto"/>
        <w:right w:val="none" w:sz="0" w:space="0" w:color="auto"/>
      </w:divBdr>
    </w:div>
    <w:div w:id="1186097577">
      <w:bodyDiv w:val="1"/>
      <w:marLeft w:val="0"/>
      <w:marRight w:val="0"/>
      <w:marTop w:val="0"/>
      <w:marBottom w:val="0"/>
      <w:divBdr>
        <w:top w:val="none" w:sz="0" w:space="0" w:color="auto"/>
        <w:left w:val="none" w:sz="0" w:space="0" w:color="auto"/>
        <w:bottom w:val="none" w:sz="0" w:space="0" w:color="auto"/>
        <w:right w:val="none" w:sz="0" w:space="0" w:color="auto"/>
      </w:divBdr>
    </w:div>
    <w:div w:id="1223636802">
      <w:bodyDiv w:val="1"/>
      <w:marLeft w:val="0"/>
      <w:marRight w:val="0"/>
      <w:marTop w:val="0"/>
      <w:marBottom w:val="0"/>
      <w:divBdr>
        <w:top w:val="none" w:sz="0" w:space="0" w:color="auto"/>
        <w:left w:val="none" w:sz="0" w:space="0" w:color="auto"/>
        <w:bottom w:val="none" w:sz="0" w:space="0" w:color="auto"/>
        <w:right w:val="none" w:sz="0" w:space="0" w:color="auto"/>
      </w:divBdr>
    </w:div>
    <w:div w:id="1744915922">
      <w:bodyDiv w:val="1"/>
      <w:marLeft w:val="0"/>
      <w:marRight w:val="0"/>
      <w:marTop w:val="0"/>
      <w:marBottom w:val="0"/>
      <w:divBdr>
        <w:top w:val="none" w:sz="0" w:space="0" w:color="auto"/>
        <w:left w:val="none" w:sz="0" w:space="0" w:color="auto"/>
        <w:bottom w:val="none" w:sz="0" w:space="0" w:color="auto"/>
        <w:right w:val="none" w:sz="0" w:space="0" w:color="auto"/>
      </w:divBdr>
    </w:div>
    <w:div w:id="1844121336">
      <w:bodyDiv w:val="1"/>
      <w:marLeft w:val="0"/>
      <w:marRight w:val="0"/>
      <w:marTop w:val="0"/>
      <w:marBottom w:val="0"/>
      <w:divBdr>
        <w:top w:val="none" w:sz="0" w:space="0" w:color="auto"/>
        <w:left w:val="none" w:sz="0" w:space="0" w:color="auto"/>
        <w:bottom w:val="none" w:sz="0" w:space="0" w:color="auto"/>
        <w:right w:val="none" w:sz="0" w:space="0" w:color="auto"/>
      </w:divBdr>
    </w:div>
    <w:div w:id="1844736585">
      <w:bodyDiv w:val="1"/>
      <w:marLeft w:val="0"/>
      <w:marRight w:val="0"/>
      <w:marTop w:val="0"/>
      <w:marBottom w:val="0"/>
      <w:divBdr>
        <w:top w:val="none" w:sz="0" w:space="0" w:color="auto"/>
        <w:left w:val="none" w:sz="0" w:space="0" w:color="auto"/>
        <w:bottom w:val="none" w:sz="0" w:space="0" w:color="auto"/>
        <w:right w:val="none" w:sz="0" w:space="0" w:color="auto"/>
      </w:divBdr>
    </w:div>
    <w:div w:id="1860318836">
      <w:bodyDiv w:val="1"/>
      <w:marLeft w:val="0"/>
      <w:marRight w:val="0"/>
      <w:marTop w:val="0"/>
      <w:marBottom w:val="0"/>
      <w:divBdr>
        <w:top w:val="none" w:sz="0" w:space="0" w:color="auto"/>
        <w:left w:val="none" w:sz="0" w:space="0" w:color="auto"/>
        <w:bottom w:val="none" w:sz="0" w:space="0" w:color="auto"/>
        <w:right w:val="none" w:sz="0" w:space="0" w:color="auto"/>
      </w:divBdr>
    </w:div>
    <w:div w:id="19415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hyperlink" Target="https://www.gwent.pcc.police.uk/en/what-we-spend/commissioning/tier-2-police-community-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gwent.pcc.police.uk/en/what-we-spend/commissioning/tier-1-positive-impact-fund/)" TargetMode="Externa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tchgeo.com/map/a2b2f0b245a6468bdb9ea154c507d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2BE12BA31FAF479BA150022FB4C118" ma:contentTypeVersion="9" ma:contentTypeDescription="Create a new document." ma:contentTypeScope="" ma:versionID="e3b7e2fc4ed035c806cbdbe5dd7bdac2">
  <xsd:schema xmlns:xsd="http://www.w3.org/2001/XMLSchema" xmlns:xs="http://www.w3.org/2001/XMLSchema" xmlns:p="http://schemas.microsoft.com/office/2006/metadata/properties" xmlns:ns3="8fd99fb2-d63f-4120-bc7e-2b3d93f05e91" targetNamespace="http://schemas.microsoft.com/office/2006/metadata/properties" ma:root="true" ma:fieldsID="600ee2cb9ebee29595c4519dc63cb3c1" ns3:_="">
    <xsd:import namespace="8fd99fb2-d63f-4120-bc7e-2b3d93f05e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99fb2-d63f-4120-bc7e-2b3d93f05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81994-7E30-49B7-943F-4F3C2E359A78}">
  <ds:schemaRefs>
    <ds:schemaRef ds:uri="http://schemas.microsoft.com/sharepoint/v3/contenttype/forms"/>
  </ds:schemaRefs>
</ds:datastoreItem>
</file>

<file path=customXml/itemProps2.xml><?xml version="1.0" encoding="utf-8"?>
<ds:datastoreItem xmlns:ds="http://schemas.openxmlformats.org/officeDocument/2006/customXml" ds:itemID="{E125C176-BBC7-49CE-888E-17D7C6051F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7A73BD-37DA-4ED2-B474-E4CA6589F649}">
  <ds:schemaRefs>
    <ds:schemaRef ds:uri="http://schemas.openxmlformats.org/officeDocument/2006/bibliography"/>
  </ds:schemaRefs>
</ds:datastoreItem>
</file>

<file path=customXml/itemProps4.xml><?xml version="1.0" encoding="utf-8"?>
<ds:datastoreItem xmlns:ds="http://schemas.openxmlformats.org/officeDocument/2006/customXml" ds:itemID="{6674D920-96FD-4FE9-87EF-BAB0EEAB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99fb2-d63f-4120-bc7e-2b3d93f05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9115</Words>
  <Characters>51959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60953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OPCC’s Commissioning Intentions 2023/24</dc:title>
  <dc:subject/>
  <dc:creator>Lionel, Emma</dc:creator>
  <cp:keywords/>
  <dc:description/>
  <cp:lastModifiedBy>Latham, Christopher</cp:lastModifiedBy>
  <cp:revision>5</cp:revision>
  <dcterms:created xsi:type="dcterms:W3CDTF">2023-11-09T15:19:00Z</dcterms:created>
  <dcterms:modified xsi:type="dcterms:W3CDTF">2023-11-09T15:22:00Z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iteId">
    <vt:lpwstr>e46c8472-ef5d-4b63-bc74-4a60db42c371</vt:lpwstr>
  </property>
  <property fmtid="{D5CDD505-2E9C-101B-9397-08002B2CF9AE}" pid="4" name="MSIP_Label_f2acd28b-79a3-4a0f-b0ff-4b75658b1549_SetDate">
    <vt:lpwstr>2020-06-26T11:29:42.3634286Z</vt:lpwstr>
  </property>
  <property fmtid="{D5CDD505-2E9C-101B-9397-08002B2CF9AE}" pid="5" name="MSIP_Label_f2acd28b-79a3-4a0f-b0ff-4b75658b1549_Name">
    <vt:lpwstr>OFFICIAL</vt:lpwstr>
  </property>
  <property fmtid="{D5CDD505-2E9C-101B-9397-08002B2CF9AE}" pid="6" name="MSIP_Label_f2acd28b-79a3-4a0f-b0ff-4b75658b1549_ActionId">
    <vt:lpwstr>6cb270a4-c51f-44e6-8aa3-0bc982ed77af</vt:lpwstr>
  </property>
  <property fmtid="{D5CDD505-2E9C-101B-9397-08002B2CF9AE}" pid="7" name="MSIP_Label_f2acd28b-79a3-4a0f-b0ff-4b75658b1549_Extended_MSFT_Method">
    <vt:lpwstr>Automatic</vt:lpwstr>
  </property>
  <property fmtid="{D5CDD505-2E9C-101B-9397-08002B2CF9AE}" pid="8" name="Sensitivity">
    <vt:lpwstr>OFFICIAL</vt:lpwstr>
  </property>
  <property fmtid="{D5CDD505-2E9C-101B-9397-08002B2CF9AE}" pid="9" name="ContentTypeId">
    <vt:lpwstr>0x010100AD2BE12BA31FAF479BA150022FB4C118</vt:lpwstr>
  </property>
</Properties>
</file>