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AAB1" w14:textId="74A5EE8F" w:rsidR="00F72831" w:rsidRPr="00F72831" w:rsidRDefault="009B78E6" w:rsidP="00F72831">
      <w:pPr>
        <w:kinsoku w:val="0"/>
        <w:overflowPunct w:val="0"/>
        <w:autoSpaceDE w:val="0"/>
        <w:autoSpaceDN w:val="0"/>
        <w:adjustRightInd w:val="0"/>
        <w:spacing w:before="184" w:after="0" w:line="240" w:lineRule="auto"/>
        <w:ind w:right="846"/>
        <w:jc w:val="center"/>
        <w:outlineLvl w:val="0"/>
        <w:rPr>
          <w:rFonts w:ascii="Arial" w:hAnsi="Arial" w:cs="Arial"/>
          <w:b/>
          <w:bCs/>
        </w:rPr>
      </w:pPr>
      <w:r w:rsidRPr="00F72831">
        <w:rPr>
          <w:rFonts w:ascii="Arial" w:hAnsi="Arial" w:cs="Arial"/>
          <w:b/>
          <w:bCs/>
          <w:lang w:val="cy-GB"/>
        </w:rPr>
        <w:t xml:space="preserve">COMISIYNYDD HEDDLU A THROSEDDU </w:t>
      </w:r>
      <w:r w:rsidR="00CE43BE">
        <w:rPr>
          <w:rFonts w:ascii="Arial" w:hAnsi="Arial" w:cs="Arial"/>
          <w:b/>
          <w:bCs/>
          <w:lang w:val="cy-GB"/>
        </w:rPr>
        <w:t>GWENT</w:t>
      </w:r>
      <w:r w:rsidRPr="00F72831">
        <w:rPr>
          <w:rFonts w:ascii="Arial" w:hAnsi="Arial" w:cs="Arial"/>
          <w:b/>
          <w:bCs/>
          <w:lang w:val="cy-GB"/>
        </w:rPr>
        <w:t xml:space="preserve"> A PHRIF GWNSTABL HEDDLU </w:t>
      </w:r>
      <w:r w:rsidR="0027476E">
        <w:rPr>
          <w:rFonts w:ascii="Arial" w:hAnsi="Arial" w:cs="Arial"/>
          <w:b/>
          <w:bCs/>
          <w:lang w:val="cy-GB"/>
        </w:rPr>
        <w:t>GWENT</w:t>
      </w:r>
    </w:p>
    <w:p w14:paraId="116D3C85" w14:textId="12C45C5A" w:rsidR="00A2516E" w:rsidRPr="00F72831" w:rsidRDefault="00A2516E" w:rsidP="00A251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B7634E" w14:textId="77777777" w:rsidR="009D6D37" w:rsidRPr="00F72831" w:rsidRDefault="009B78E6" w:rsidP="009D6D37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lang w:val="cy-GB" w:eastAsia="en-GB"/>
        </w:rPr>
        <w:t>RHEOLIADAU CYFRIFON AC ARCHWILIO (CYMRU) 2014</w:t>
      </w:r>
    </w:p>
    <w:p w14:paraId="64696886" w14:textId="77777777" w:rsidR="009D6D37" w:rsidRPr="00F72831" w:rsidRDefault="009B78E6" w:rsidP="009D6D37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lang w:val="cy-GB" w:eastAsia="en-GB"/>
        </w:rPr>
        <w:t>DATGANIAD CYFRIFON</w:t>
      </w:r>
    </w:p>
    <w:p w14:paraId="3ADBB791" w14:textId="77777777" w:rsidR="009D6D37" w:rsidRPr="00F72831" w:rsidRDefault="009B78E6" w:rsidP="009D6D37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B0C0C"/>
          <w:lang w:eastAsia="en-GB"/>
        </w:rPr>
      </w:pPr>
      <w:r w:rsidRPr="00F72831">
        <w:rPr>
          <w:rFonts w:ascii="Arial" w:eastAsia="Times New Roman" w:hAnsi="Arial" w:cs="Arial"/>
          <w:b/>
          <w:bCs/>
          <w:color w:val="0B0C0C"/>
          <w:lang w:val="cy-GB" w:eastAsia="en-GB"/>
        </w:rPr>
        <w:t>Y FLWYDDYN A DDAETH I BEN AR 31 MAWRTH 2024</w:t>
      </w:r>
    </w:p>
    <w:p w14:paraId="1A1E1C2E" w14:textId="77777777" w:rsidR="009D6D37" w:rsidRPr="00F72831" w:rsidRDefault="009B78E6" w:rsidP="009D6D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F72831">
        <w:rPr>
          <w:rFonts w:ascii="Arial" w:eastAsia="Times New Roman" w:hAnsi="Arial" w:cs="Arial"/>
          <w:color w:val="0B0C0C"/>
          <w:lang w:val="cy-GB" w:eastAsia="en-GB"/>
        </w:rPr>
        <w:t xml:space="preserve">Mae rheoliad 10(1) o Reoliadau Cyfrifon ac Archwilio (Cymru) 2014 (fel y’i diwygiwyd) yn ei gwneud yn ofynnol i Swyddogion Ariannol Cyfrifol Swyddfa Comisiynydd yr Heddlu a Throseddu a’r Prif Gwnstabl lofnodi a dyddio’r datganiad cyfrifon ac ardystio ei fod yn ddatganiad cywir ac yn ddarlun teg o sefyllfa ariannol y corff ar ddiwedd y flwyddyn y mae’n berthnasol iddi ac o incwm a gwariant y corff hwnnw am y flwyddyn honno. Mae’r rheoliadau presennol yn ei gwneud yn ofynnol i hyn gael ei gwblhau erbyn 31 Mai 2024 ar gyfer cyfrifon yn dod i ben ar 31 Mawrth 2024. Mae’r rheoliadau hefyd yn nodi y dylai datganiadau archwiliedig gael eu cwblhau a’u llofnodi erbyn 31 Gorffennaf 2024. </w:t>
      </w:r>
    </w:p>
    <w:tbl>
      <w:tblPr>
        <w:tblpPr w:leftFromText="180" w:rightFromText="180" w:vertAnchor="text" w:horzAnchor="margin" w:tblpY="1391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3171"/>
      </w:tblGrid>
      <w:tr w:rsidR="00190EDA" w14:paraId="7DCB42E5" w14:textId="77777777" w:rsidTr="009B78E6">
        <w:trPr>
          <w:trHeight w:val="112"/>
        </w:trPr>
        <w:tc>
          <w:tcPr>
            <w:tcW w:w="28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2BD6C6" w14:textId="77777777" w:rsidR="00E26D93" w:rsidRDefault="009B78E6" w:rsidP="00E26D9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lang w:val="cy-GB"/>
              </w:rPr>
              <w:t>Blwyddyn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DB1708" w14:textId="77777777" w:rsidR="00E26D93" w:rsidRDefault="009B78E6" w:rsidP="00E26D9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lang w:val="cy-GB"/>
              </w:rPr>
              <w:t>I’w paratoi</w:t>
            </w:r>
          </w:p>
        </w:tc>
        <w:tc>
          <w:tcPr>
            <w:tcW w:w="31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0F9B71" w14:textId="77777777" w:rsidR="00E26D93" w:rsidRDefault="009B78E6" w:rsidP="00E26D9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lang w:val="cy-GB"/>
              </w:rPr>
              <w:t>Ardystiad Archwilio Cymru</w:t>
            </w:r>
          </w:p>
        </w:tc>
      </w:tr>
      <w:tr w:rsidR="00190EDA" w14:paraId="26780B9C" w14:textId="77777777" w:rsidTr="009B78E6">
        <w:trPr>
          <w:trHeight w:val="112"/>
        </w:trPr>
        <w:tc>
          <w:tcPr>
            <w:tcW w:w="28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D24D57" w14:textId="77777777" w:rsidR="00E26D93" w:rsidRDefault="009B78E6" w:rsidP="00E26D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cy-GB"/>
              </w:rPr>
              <w:t xml:space="preserve">2023-2024 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EDF014" w14:textId="4FADA16E" w:rsidR="00E26D93" w:rsidRDefault="009B78E6" w:rsidP="00E26D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cy-GB"/>
              </w:rPr>
              <w:t>30 Mehefin 2024</w:t>
            </w:r>
          </w:p>
        </w:tc>
        <w:tc>
          <w:tcPr>
            <w:tcW w:w="31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1FF147" w14:textId="0D7B2F81" w:rsidR="00E26D93" w:rsidRDefault="009B78E6" w:rsidP="00E26D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cy-GB"/>
              </w:rPr>
              <w:t>30 Tachwedd 2024</w:t>
            </w:r>
          </w:p>
        </w:tc>
      </w:tr>
      <w:tr w:rsidR="00190EDA" w14:paraId="00071AC2" w14:textId="77777777" w:rsidTr="009B78E6">
        <w:trPr>
          <w:trHeight w:val="112"/>
        </w:trPr>
        <w:tc>
          <w:tcPr>
            <w:tcW w:w="28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6218D7" w14:textId="77777777" w:rsidR="00E26D93" w:rsidRDefault="009B78E6" w:rsidP="00E26D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cy-GB"/>
              </w:rPr>
              <w:t xml:space="preserve">2024-2025 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5FE0A5" w14:textId="51ED9E03" w:rsidR="00E26D93" w:rsidRDefault="009B78E6" w:rsidP="00E26D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cy-GB"/>
              </w:rPr>
              <w:t>30 Mehefin 2025</w:t>
            </w:r>
          </w:p>
        </w:tc>
        <w:tc>
          <w:tcPr>
            <w:tcW w:w="31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3A1366" w14:textId="49DA229B" w:rsidR="00E26D93" w:rsidRDefault="009B78E6" w:rsidP="00E26D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cy-GB"/>
              </w:rPr>
              <w:t>31 Hydref 2025</w:t>
            </w:r>
          </w:p>
        </w:tc>
      </w:tr>
      <w:tr w:rsidR="00190EDA" w14:paraId="75BA600E" w14:textId="77777777" w:rsidTr="009B78E6">
        <w:trPr>
          <w:trHeight w:val="112"/>
        </w:trPr>
        <w:tc>
          <w:tcPr>
            <w:tcW w:w="283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B9A2AC4" w14:textId="1D0E7BBC" w:rsidR="00E26D93" w:rsidRDefault="009B78E6" w:rsidP="00E26D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cy-GB"/>
              </w:rPr>
              <w:t>2025-2026 ymlaen</w:t>
            </w:r>
          </w:p>
        </w:tc>
        <w:tc>
          <w:tcPr>
            <w:tcW w:w="283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677413" w14:textId="23D3C00B" w:rsidR="00E26D93" w:rsidRDefault="009B78E6" w:rsidP="00E26D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cy-GB"/>
              </w:rPr>
              <w:t>30 Mehefin 2026</w:t>
            </w:r>
          </w:p>
        </w:tc>
        <w:tc>
          <w:tcPr>
            <w:tcW w:w="317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DCE056" w14:textId="506E7DBB" w:rsidR="00E26D93" w:rsidRDefault="009B78E6" w:rsidP="00E26D9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cy-GB"/>
              </w:rPr>
              <w:t>30 Medi 2026</w:t>
            </w:r>
          </w:p>
          <w:p w14:paraId="7796F823" w14:textId="77777777" w:rsidR="004A3E47" w:rsidRDefault="004A3E47" w:rsidP="00E26D93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A03F758" w14:textId="77777777" w:rsidR="0042479D" w:rsidRDefault="009B78E6" w:rsidP="009D6D3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val="cy-GB" w:eastAsia="en-GB"/>
        </w:rPr>
        <w:t xml:space="preserve">Mae Llywodraeth Cymru wedi ysgrifennu at gyfarwyddwyr cyllid Cymru i gadarnhau disgwyliad Llywodraeth Cymru o ran yr amserlenni ar gyfer paratoi a chyhoeddi cyfrifon ariannol statudol ar gyfer 2023-2024 a’r blynyddoedd dilynol, o ystyried gohebiaeth yn ddiweddar gan Archwilio Cymru sy’n nodi eu hamserlen arfaethedig ar gyfer y tair blynedd nesaf a ddangosir yn y tabl isod. </w:t>
      </w:r>
    </w:p>
    <w:p w14:paraId="5534A0FE" w14:textId="0CFB2F92" w:rsidR="00ED77F0" w:rsidRDefault="009B78E6" w:rsidP="0033398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333981">
        <w:rPr>
          <w:rFonts w:ascii="Arial" w:eastAsia="Times New Roman" w:hAnsi="Arial" w:cs="Arial"/>
          <w:color w:val="0B0C0C"/>
          <w:lang w:val="cy-GB" w:eastAsia="en-GB"/>
        </w:rPr>
        <w:t>Mae Rheoliadau Cyfrifon ac Archwilio (Cymru) 2014 eisoes yn darparu ar gyfer awdurdodau sy’n gorfod oedi cyn paratoi a chyhoeddi eu cyfrifon ariannol blynyddol. Oherwydd rheoliad 10(4), gall awdurdodau gynnwys nodyn ar wefannau i ddweud pam nad ydynt wedi paratoi neu gyhoeddi eu cyfrifon o fewn terfynau amser presennol i gydymffurfio â deddfwriaeth. Mae Llywodraeth Cymru yn bwriadu ymgynghori a gwneud diwygiadau i’r rheoliadau i ymgorffori’r dyddiadau hyn, ond maent wedi nodi y bydd angen i gyrff llywodraeth leol barhau i ddibynnu ar reoliad 10(4) yn y cyfamser a gofynnir bod cyrff yn sicrhau eu bod yn cyhoeddi’r hysbysiadau gofynnol fel y nodir yn y rheoliadau ar gyfer 2023</w:t>
      </w:r>
      <w:r w:rsidR="0027476E">
        <w:rPr>
          <w:rFonts w:ascii="Arial" w:eastAsia="Times New Roman" w:hAnsi="Arial" w:cs="Arial"/>
          <w:color w:val="0B0C0C"/>
          <w:lang w:val="cy-GB" w:eastAsia="en-GB"/>
        </w:rPr>
        <w:t>/</w:t>
      </w:r>
      <w:r w:rsidRPr="00333981">
        <w:rPr>
          <w:rFonts w:ascii="Arial" w:eastAsia="Times New Roman" w:hAnsi="Arial" w:cs="Arial"/>
          <w:color w:val="0B0C0C"/>
          <w:lang w:val="cy-GB" w:eastAsia="en-GB"/>
        </w:rPr>
        <w:t>2024.</w:t>
      </w:r>
    </w:p>
    <w:p w14:paraId="5F1108B0" w14:textId="77777777" w:rsidR="00E26D93" w:rsidRPr="00F72831" w:rsidRDefault="009B78E6" w:rsidP="00E26D9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val="cy-GB" w:eastAsia="en-GB"/>
        </w:rPr>
        <w:t>Felly, yn unol â’r gofynion rheoleiddiol, ac oherwydd nifer o alwadau gan gynnwys yr amserlen archwilio estynedig, ni fydd y swyddogion ariannol cyfrifol yn llofnodi ac yn ardystio’r cyfrifon am y flwyddyn yn dod i ben ar 31 Mawrth 2024 o fewn y terfynau amser statudol ond byddant yn parhau i weithio o fewn y terfynau amser estynedig a ddangosir yn y tabl uchod ar gyfer paratoi ac ardystio cyfrifon.</w:t>
      </w:r>
    </w:p>
    <w:p w14:paraId="2B872EAA" w14:textId="429AA8C4" w:rsidR="00633EF0" w:rsidRPr="00293581" w:rsidRDefault="009B78E6" w:rsidP="0029358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B0C0C"/>
          <w:lang w:eastAsia="en-GB"/>
        </w:rPr>
      </w:pPr>
      <w:r w:rsidRPr="00F72831">
        <w:rPr>
          <w:rFonts w:ascii="Arial" w:eastAsia="Times New Roman" w:hAnsi="Arial" w:cs="Arial"/>
          <w:color w:val="0B0C0C"/>
          <w:lang w:val="cy-GB" w:eastAsia="en-GB"/>
        </w:rPr>
        <w:t xml:space="preserve">Dyddiad: </w:t>
      </w:r>
      <w:r w:rsidR="0027476E">
        <w:rPr>
          <w:rFonts w:ascii="Arial" w:eastAsia="Times New Roman" w:hAnsi="Arial" w:cs="Arial"/>
          <w:color w:val="0B0C0C"/>
          <w:lang w:val="cy-GB" w:eastAsia="en-GB"/>
        </w:rPr>
        <w:t>31</w:t>
      </w:r>
      <w:r w:rsidRPr="00F72831">
        <w:rPr>
          <w:rFonts w:ascii="Arial" w:eastAsia="Times New Roman" w:hAnsi="Arial" w:cs="Arial"/>
          <w:color w:val="0B0C0C"/>
          <w:lang w:val="cy-GB" w:eastAsia="en-GB"/>
        </w:rPr>
        <w:t xml:space="preserve"> Mai 2024</w:t>
      </w:r>
    </w:p>
    <w:p w14:paraId="7C160AB8" w14:textId="77777777" w:rsidR="00A2516E" w:rsidRPr="00682C30" w:rsidRDefault="00A2516E" w:rsidP="00682C30">
      <w:pPr>
        <w:rPr>
          <w:rFonts w:ascii="Arial" w:hAnsi="Arial" w:cs="Arial"/>
        </w:rPr>
      </w:pPr>
    </w:p>
    <w:sectPr w:rsidR="00A2516E" w:rsidRPr="00682C30" w:rsidSect="00266BC7">
      <w:headerReference w:type="default" r:id="rId10"/>
      <w:pgSz w:w="11910" w:h="16840"/>
      <w:pgMar w:top="1420" w:right="1420" w:bottom="280" w:left="1276" w:header="1191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B5E4" w14:textId="77777777" w:rsidR="00BC0B1E" w:rsidRDefault="00BC0B1E">
      <w:pPr>
        <w:spacing w:after="0" w:line="240" w:lineRule="auto"/>
      </w:pPr>
      <w:r>
        <w:separator/>
      </w:r>
    </w:p>
  </w:endnote>
  <w:endnote w:type="continuationSeparator" w:id="0">
    <w:p w14:paraId="2207BC54" w14:textId="77777777" w:rsidR="00BC0B1E" w:rsidRDefault="00BC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4725" w14:textId="77777777" w:rsidR="00BC0B1E" w:rsidRDefault="00BC0B1E">
      <w:pPr>
        <w:spacing w:after="0" w:line="240" w:lineRule="auto"/>
      </w:pPr>
      <w:r>
        <w:separator/>
      </w:r>
    </w:p>
  </w:footnote>
  <w:footnote w:type="continuationSeparator" w:id="0">
    <w:p w14:paraId="59655A92" w14:textId="77777777" w:rsidR="00BC0B1E" w:rsidRDefault="00BC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E162" w14:textId="1F047203" w:rsidR="00F26F72" w:rsidRDefault="001B5A4A" w:rsidP="001B5A4A">
    <w:pPr>
      <w:pStyle w:val="Header"/>
      <w:jc w:val="right"/>
    </w:pPr>
    <w:r>
      <w:rPr>
        <w:lang w:val="cy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680" w:hanging="720"/>
      </w:pPr>
      <w:rPr>
        <w:rFonts w:ascii="Arial" w:hAnsi="Arial" w:cs="Arial"/>
        <w:b w:val="0"/>
        <w:bCs w:val="0"/>
        <w:spacing w:val="-31"/>
        <w:w w:val="99"/>
        <w:sz w:val="24"/>
        <w:szCs w:val="24"/>
      </w:rPr>
    </w:lvl>
    <w:lvl w:ilvl="1">
      <w:numFmt w:val="bullet"/>
      <w:lvlText w:val="•"/>
      <w:lvlJc w:val="left"/>
      <w:pPr>
        <w:ind w:left="2584" w:hanging="720"/>
      </w:pPr>
    </w:lvl>
    <w:lvl w:ilvl="2">
      <w:numFmt w:val="bullet"/>
      <w:lvlText w:val="•"/>
      <w:lvlJc w:val="left"/>
      <w:pPr>
        <w:ind w:left="3489" w:hanging="720"/>
      </w:pPr>
    </w:lvl>
    <w:lvl w:ilvl="3">
      <w:numFmt w:val="bullet"/>
      <w:lvlText w:val="•"/>
      <w:lvlJc w:val="left"/>
      <w:pPr>
        <w:ind w:left="4393" w:hanging="720"/>
      </w:pPr>
    </w:lvl>
    <w:lvl w:ilvl="4">
      <w:numFmt w:val="bullet"/>
      <w:lvlText w:val="•"/>
      <w:lvlJc w:val="left"/>
      <w:pPr>
        <w:ind w:left="5298" w:hanging="720"/>
      </w:pPr>
    </w:lvl>
    <w:lvl w:ilvl="5">
      <w:numFmt w:val="bullet"/>
      <w:lvlText w:val="•"/>
      <w:lvlJc w:val="left"/>
      <w:pPr>
        <w:ind w:left="6203" w:hanging="720"/>
      </w:pPr>
    </w:lvl>
    <w:lvl w:ilvl="6">
      <w:numFmt w:val="bullet"/>
      <w:lvlText w:val="•"/>
      <w:lvlJc w:val="left"/>
      <w:pPr>
        <w:ind w:left="7107" w:hanging="720"/>
      </w:pPr>
    </w:lvl>
    <w:lvl w:ilvl="7">
      <w:numFmt w:val="bullet"/>
      <w:lvlText w:val="•"/>
      <w:lvlJc w:val="left"/>
      <w:pPr>
        <w:ind w:left="8012" w:hanging="720"/>
      </w:pPr>
    </w:lvl>
    <w:lvl w:ilvl="8">
      <w:numFmt w:val="bullet"/>
      <w:lvlText w:val="•"/>
      <w:lvlJc w:val="left"/>
      <w:pPr>
        <w:ind w:left="8917" w:hanging="720"/>
      </w:pPr>
    </w:lvl>
  </w:abstractNum>
  <w:abstractNum w:abstractNumId="1" w15:restartNumberingAfterBreak="0">
    <w:nsid w:val="5A6770DC"/>
    <w:multiLevelType w:val="multilevel"/>
    <w:tmpl w:val="00000885"/>
    <w:lvl w:ilvl="0">
      <w:start w:val="1"/>
      <w:numFmt w:val="decimal"/>
      <w:lvlText w:val="%1."/>
      <w:lvlJc w:val="left"/>
      <w:pPr>
        <w:ind w:left="1551" w:hanging="720"/>
      </w:pPr>
      <w:rPr>
        <w:rFonts w:ascii="Arial" w:hAnsi="Arial" w:cs="Arial"/>
        <w:b w:val="0"/>
        <w:bCs w:val="0"/>
        <w:spacing w:val="-31"/>
        <w:w w:val="99"/>
        <w:sz w:val="24"/>
        <w:szCs w:val="24"/>
      </w:rPr>
    </w:lvl>
    <w:lvl w:ilvl="1">
      <w:numFmt w:val="bullet"/>
      <w:lvlText w:val="•"/>
      <w:lvlJc w:val="left"/>
      <w:pPr>
        <w:ind w:left="2455" w:hanging="720"/>
      </w:pPr>
    </w:lvl>
    <w:lvl w:ilvl="2">
      <w:numFmt w:val="bullet"/>
      <w:lvlText w:val="•"/>
      <w:lvlJc w:val="left"/>
      <w:pPr>
        <w:ind w:left="3360" w:hanging="720"/>
      </w:pPr>
    </w:lvl>
    <w:lvl w:ilvl="3">
      <w:numFmt w:val="bullet"/>
      <w:lvlText w:val="•"/>
      <w:lvlJc w:val="left"/>
      <w:pPr>
        <w:ind w:left="4264" w:hanging="720"/>
      </w:pPr>
    </w:lvl>
    <w:lvl w:ilvl="4">
      <w:numFmt w:val="bullet"/>
      <w:lvlText w:val="•"/>
      <w:lvlJc w:val="left"/>
      <w:pPr>
        <w:ind w:left="5169" w:hanging="720"/>
      </w:pPr>
    </w:lvl>
    <w:lvl w:ilvl="5">
      <w:numFmt w:val="bullet"/>
      <w:lvlText w:val="•"/>
      <w:lvlJc w:val="left"/>
      <w:pPr>
        <w:ind w:left="6074" w:hanging="720"/>
      </w:pPr>
    </w:lvl>
    <w:lvl w:ilvl="6">
      <w:numFmt w:val="bullet"/>
      <w:lvlText w:val="•"/>
      <w:lvlJc w:val="left"/>
      <w:pPr>
        <w:ind w:left="6978" w:hanging="720"/>
      </w:pPr>
    </w:lvl>
    <w:lvl w:ilvl="7">
      <w:numFmt w:val="bullet"/>
      <w:lvlText w:val="•"/>
      <w:lvlJc w:val="left"/>
      <w:pPr>
        <w:ind w:left="7883" w:hanging="720"/>
      </w:pPr>
    </w:lvl>
    <w:lvl w:ilvl="8">
      <w:numFmt w:val="bullet"/>
      <w:lvlText w:val="•"/>
      <w:lvlJc w:val="left"/>
      <w:pPr>
        <w:ind w:left="8788" w:hanging="720"/>
      </w:pPr>
    </w:lvl>
  </w:abstractNum>
  <w:num w:numId="1" w16cid:durableId="862786820">
    <w:abstractNumId w:val="0"/>
  </w:num>
  <w:num w:numId="2" w16cid:durableId="1407145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6E"/>
    <w:rsid w:val="00091C19"/>
    <w:rsid w:val="00092E32"/>
    <w:rsid w:val="000A7322"/>
    <w:rsid w:val="000C3C5E"/>
    <w:rsid w:val="000E15EB"/>
    <w:rsid w:val="00104FC4"/>
    <w:rsid w:val="00106F60"/>
    <w:rsid w:val="001104C3"/>
    <w:rsid w:val="00153D66"/>
    <w:rsid w:val="00173F9E"/>
    <w:rsid w:val="00190EDA"/>
    <w:rsid w:val="001B1388"/>
    <w:rsid w:val="001B3DB0"/>
    <w:rsid w:val="001B5A4A"/>
    <w:rsid w:val="001F39DB"/>
    <w:rsid w:val="00205D78"/>
    <w:rsid w:val="00213805"/>
    <w:rsid w:val="002239FF"/>
    <w:rsid w:val="00237628"/>
    <w:rsid w:val="00241699"/>
    <w:rsid w:val="00256DDF"/>
    <w:rsid w:val="00266BC7"/>
    <w:rsid w:val="0027476E"/>
    <w:rsid w:val="00281F50"/>
    <w:rsid w:val="00293546"/>
    <w:rsid w:val="00293581"/>
    <w:rsid w:val="002D62A1"/>
    <w:rsid w:val="00333981"/>
    <w:rsid w:val="00373710"/>
    <w:rsid w:val="00395D58"/>
    <w:rsid w:val="003B1DF0"/>
    <w:rsid w:val="003E64A4"/>
    <w:rsid w:val="0040015D"/>
    <w:rsid w:val="004030E8"/>
    <w:rsid w:val="004038AD"/>
    <w:rsid w:val="0042479D"/>
    <w:rsid w:val="004342DB"/>
    <w:rsid w:val="0044638D"/>
    <w:rsid w:val="004A3E47"/>
    <w:rsid w:val="004B5136"/>
    <w:rsid w:val="00536E27"/>
    <w:rsid w:val="00573D07"/>
    <w:rsid w:val="005862C6"/>
    <w:rsid w:val="005C77D1"/>
    <w:rsid w:val="00603DDA"/>
    <w:rsid w:val="00633EF0"/>
    <w:rsid w:val="006707CE"/>
    <w:rsid w:val="00682C30"/>
    <w:rsid w:val="007032FD"/>
    <w:rsid w:val="007118AC"/>
    <w:rsid w:val="00724EDF"/>
    <w:rsid w:val="00764141"/>
    <w:rsid w:val="007C4506"/>
    <w:rsid w:val="007C7559"/>
    <w:rsid w:val="007D1834"/>
    <w:rsid w:val="008248C7"/>
    <w:rsid w:val="008805F5"/>
    <w:rsid w:val="00893826"/>
    <w:rsid w:val="008D6CAB"/>
    <w:rsid w:val="008F514B"/>
    <w:rsid w:val="00901A14"/>
    <w:rsid w:val="009341F8"/>
    <w:rsid w:val="00985383"/>
    <w:rsid w:val="009859BF"/>
    <w:rsid w:val="009921A0"/>
    <w:rsid w:val="009B78E6"/>
    <w:rsid w:val="009D6D37"/>
    <w:rsid w:val="009E560D"/>
    <w:rsid w:val="00A05FB1"/>
    <w:rsid w:val="00A1245C"/>
    <w:rsid w:val="00A2516E"/>
    <w:rsid w:val="00A30A14"/>
    <w:rsid w:val="00A57B26"/>
    <w:rsid w:val="00AD4916"/>
    <w:rsid w:val="00AE4997"/>
    <w:rsid w:val="00B14208"/>
    <w:rsid w:val="00B17205"/>
    <w:rsid w:val="00BB2885"/>
    <w:rsid w:val="00BC0B1E"/>
    <w:rsid w:val="00BF1CBF"/>
    <w:rsid w:val="00C707D4"/>
    <w:rsid w:val="00CD4B9A"/>
    <w:rsid w:val="00CE3896"/>
    <w:rsid w:val="00CE43BE"/>
    <w:rsid w:val="00CF1FD8"/>
    <w:rsid w:val="00D57EF8"/>
    <w:rsid w:val="00D83D5E"/>
    <w:rsid w:val="00DA05CC"/>
    <w:rsid w:val="00DC0673"/>
    <w:rsid w:val="00E26D93"/>
    <w:rsid w:val="00E2722B"/>
    <w:rsid w:val="00ED77F0"/>
    <w:rsid w:val="00F00220"/>
    <w:rsid w:val="00F26F72"/>
    <w:rsid w:val="00F27365"/>
    <w:rsid w:val="00F50FC1"/>
    <w:rsid w:val="00F56269"/>
    <w:rsid w:val="00F72831"/>
    <w:rsid w:val="00F97474"/>
    <w:rsid w:val="00FA3A3F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B5AB"/>
  <w15:docId w15:val="{4DDDE37E-01B4-4F9B-916D-15191210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39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F39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F72"/>
  </w:style>
  <w:style w:type="paragraph" w:styleId="Footer">
    <w:name w:val="footer"/>
    <w:basedOn w:val="Normal"/>
    <w:link w:val="FooterChar"/>
    <w:uiPriority w:val="99"/>
    <w:unhideWhenUsed/>
    <w:rsid w:val="00F26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F72"/>
  </w:style>
  <w:style w:type="paragraph" w:customStyle="1" w:styleId="has-text-align-center">
    <w:name w:val="has-text-align-center"/>
    <w:basedOn w:val="Normal"/>
    <w:rsid w:val="009D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9D6D3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D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1dbbb-9ca6-46df-8a38-ec63e564a8a1" xsi:nil="true"/>
    <lcf76f155ced4ddcb4097134ff3c332f xmlns="af284095-0b4a-4d85-a183-900106ba8f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F9A4927AD77459663DD58FCD1E922" ma:contentTypeVersion="17" ma:contentTypeDescription="Create a new document." ma:contentTypeScope="" ma:versionID="6114f999e7a99e8eae50080e9522ea11">
  <xsd:schema xmlns:xsd="http://www.w3.org/2001/XMLSchema" xmlns:xs="http://www.w3.org/2001/XMLSchema" xmlns:p="http://schemas.microsoft.com/office/2006/metadata/properties" xmlns:ns2="af284095-0b4a-4d85-a183-900106ba8f36" xmlns:ns3="81c1dbbb-9ca6-46df-8a38-ec63e564a8a1" targetNamespace="http://schemas.microsoft.com/office/2006/metadata/properties" ma:root="true" ma:fieldsID="38923d328b57484dbced7e3b8cd2ba16" ns2:_="" ns3:_="">
    <xsd:import namespace="af284095-0b4a-4d85-a183-900106ba8f36"/>
    <xsd:import namespace="81c1dbbb-9ca6-46df-8a38-ec63e564a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84095-0b4a-4d85-a183-900106ba8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ea4ab8-d0d8-43ee-9242-cc8651970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1dbbb-9ca6-46df-8a38-ec63e564a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a1273a-ac01-4126-830a-17cb31106776}" ma:internalName="TaxCatchAll" ma:showField="CatchAllData" ma:web="81c1dbbb-9ca6-46df-8a38-ec63e564a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29E0A-479A-4509-8DE6-EF9A09119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4F386-3648-4033-B5F7-5AF69021E969}">
  <ds:schemaRefs>
    <ds:schemaRef ds:uri="http://schemas.microsoft.com/office/2006/metadata/properties"/>
    <ds:schemaRef ds:uri="http://schemas.microsoft.com/office/infopath/2007/PartnerControls"/>
    <ds:schemaRef ds:uri="81c1dbbb-9ca6-46df-8a38-ec63e564a8a1"/>
    <ds:schemaRef ds:uri="af284095-0b4a-4d85-a183-900106ba8f36"/>
  </ds:schemaRefs>
</ds:datastoreItem>
</file>

<file path=customXml/itemProps3.xml><?xml version="1.0" encoding="utf-8"?>
<ds:datastoreItem xmlns:ds="http://schemas.openxmlformats.org/officeDocument/2006/customXml" ds:itemID="{01B0B5D3-7EC1-44AE-BF73-A05F40820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84095-0b4a-4d85-a183-900106ba8f36"/>
    <ds:schemaRef ds:uri="81c1dbbb-9ca6-46df-8a38-ec63e564a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Peatling Beverley OPCC</dc:creator>
  <cp:lastModifiedBy>Latham, Christopher</cp:lastModifiedBy>
  <cp:revision>5</cp:revision>
  <dcterms:created xsi:type="dcterms:W3CDTF">2024-06-03T08:07:00Z</dcterms:created>
  <dcterms:modified xsi:type="dcterms:W3CDTF">2024-06-03T08:19:00Z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0x0101008F7F9A4927AD77459663DD58FCD1E922</vt:lpwstr>
  </property>
  <property fmtid="{D5CDD505-2E9C-101B-9397-08002B2CF9AE}" pid="3" name="MSIP_Label_7beefdff-6834-454f-be00-a68b5bc5f471_ActionId">
    <vt:lpwstr>18d7d23d-c16c-4768-9c8b-2a01520b90a8</vt:lpwstr>
  </property>
  <property fmtid="{D5CDD505-2E9C-101B-9397-08002B2CF9AE}" pid="4" name="MSIP_Label_7beefdff-6834-454f-be00-a68b5bc5f471_ContentBits">
    <vt:lpwstr>0</vt:lpwstr>
  </property>
  <property fmtid="{D5CDD505-2E9C-101B-9397-08002B2CF9AE}" pid="5" name="MSIP_Label_7beefdff-6834-454f-be00-a68b5bc5f471_Enabled">
    <vt:lpwstr>true</vt:lpwstr>
  </property>
  <property fmtid="{D5CDD505-2E9C-101B-9397-08002B2CF9AE}" pid="6" name="MSIP_Label_7beefdff-6834-454f-be00-a68b5bc5f471_Method">
    <vt:lpwstr>Standard</vt:lpwstr>
  </property>
  <property fmtid="{D5CDD505-2E9C-101B-9397-08002B2CF9AE}" pid="7" name="MSIP_Label_7beefdff-6834-454f-be00-a68b5bc5f471_Name">
    <vt:lpwstr>OFFICIAL</vt:lpwstr>
  </property>
  <property fmtid="{D5CDD505-2E9C-101B-9397-08002B2CF9AE}" pid="8" name="MSIP_Label_7beefdff-6834-454f-be00-a68b5bc5f471_SetDate">
    <vt:lpwstr>2022-04-20T14:57:07Z</vt:lpwstr>
  </property>
  <property fmtid="{D5CDD505-2E9C-101B-9397-08002B2CF9AE}" pid="9" name="MSIP_Label_7beefdff-6834-454f-be00-a68b5bc5f471_SiteId">
    <vt:lpwstr>39683655-1d97-4b22-be8c-246da0f47a41</vt:lpwstr>
  </property>
  <property fmtid="{D5CDD505-2E9C-101B-9397-08002B2CF9AE}" pid="10" name="TitusGUID">
    <vt:lpwstr>812c824a-757f-44a9-ab72-139ee5191133</vt:lpwstr>
  </property>
  <property fmtid="{D5CDD505-2E9C-101B-9397-08002B2CF9AE}" pid="11" name="MediaServiceImageTags">
    <vt:lpwstr/>
  </property>
  <property fmtid="{D5CDD505-2E9C-101B-9397-08002B2CF9AE}" pid="12" name="MSIP_Label_f2acd28b-79a3-4a0f-b0ff-4b75658b1549_Enabled">
    <vt:lpwstr>true</vt:lpwstr>
  </property>
  <property fmtid="{D5CDD505-2E9C-101B-9397-08002B2CF9AE}" pid="13" name="MSIP_Label_f2acd28b-79a3-4a0f-b0ff-4b75658b1549_SetDate">
    <vt:lpwstr>2024-06-03T08:07:33Z</vt:lpwstr>
  </property>
  <property fmtid="{D5CDD505-2E9C-101B-9397-08002B2CF9AE}" pid="14" name="MSIP_Label_f2acd28b-79a3-4a0f-b0ff-4b75658b1549_Method">
    <vt:lpwstr>Standard</vt:lpwstr>
  </property>
  <property fmtid="{D5CDD505-2E9C-101B-9397-08002B2CF9AE}" pid="15" name="MSIP_Label_f2acd28b-79a3-4a0f-b0ff-4b75658b1549_Name">
    <vt:lpwstr>OFFICIAL</vt:lpwstr>
  </property>
  <property fmtid="{D5CDD505-2E9C-101B-9397-08002B2CF9AE}" pid="16" name="MSIP_Label_f2acd28b-79a3-4a0f-b0ff-4b75658b1549_SiteId">
    <vt:lpwstr>e46c8472-ef5d-4b63-bc74-4a60db42c371</vt:lpwstr>
  </property>
  <property fmtid="{D5CDD505-2E9C-101B-9397-08002B2CF9AE}" pid="17" name="MSIP_Label_f2acd28b-79a3-4a0f-b0ff-4b75658b1549_ActionId">
    <vt:lpwstr>4275f7af-b4b4-4b22-9564-413c933d7b3f</vt:lpwstr>
  </property>
  <property fmtid="{D5CDD505-2E9C-101B-9397-08002B2CF9AE}" pid="18" name="MSIP_Label_f2acd28b-79a3-4a0f-b0ff-4b75658b1549_ContentBits">
    <vt:lpwstr>0</vt:lpwstr>
  </property>
</Properties>
</file>